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8306B6" w:rsidRPr="007B628C" w14:paraId="059A6D7C" w14:textId="77777777" w:rsidTr="007B628C">
        <w:tc>
          <w:tcPr>
            <w:tcW w:w="2127" w:type="dxa"/>
          </w:tcPr>
          <w:p w14:paraId="68361400" w14:textId="77777777" w:rsidR="008306B6" w:rsidRPr="007B628C" w:rsidRDefault="008306B6" w:rsidP="00460114">
            <w:pPr>
              <w:ind w:left="-4820"/>
              <w:jc w:val="center"/>
              <w:rPr>
                <w:b/>
                <w:lang w:val="uz-Cyrl-UZ"/>
              </w:rPr>
            </w:pPr>
          </w:p>
        </w:tc>
      </w:tr>
    </w:tbl>
    <w:p w14:paraId="1066EAD1" w14:textId="77777777" w:rsidR="007B628C" w:rsidRPr="007B628C" w:rsidRDefault="007B628C" w:rsidP="007B628C">
      <w:pPr>
        <w:spacing w:after="0"/>
        <w:rPr>
          <w:rFonts w:ascii="Times New Roman" w:eastAsia="Times New Roman" w:hAnsi="Times New Roman"/>
          <w:vanish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7B628C" w:rsidRPr="007B628C" w14:paraId="5EE9D3A7" w14:textId="77777777" w:rsidTr="00460114">
        <w:tc>
          <w:tcPr>
            <w:tcW w:w="5070" w:type="dxa"/>
          </w:tcPr>
          <w:p w14:paraId="574B1350" w14:textId="77777777" w:rsidR="007B628C" w:rsidRPr="007B628C" w:rsidRDefault="007B628C" w:rsidP="0046011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</w:tcPr>
          <w:p w14:paraId="7630D786" w14:textId="77777777" w:rsidR="007B628C" w:rsidRPr="007B628C" w:rsidRDefault="007B628C" w:rsidP="00460114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</w:p>
          <w:p w14:paraId="5C73DCFA" w14:textId="77777777" w:rsidR="00E611EF" w:rsidRPr="00E611EF" w:rsidRDefault="00E611EF" w:rsidP="00E611E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611E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“УТВЕРЖДЕНО”</w:t>
            </w:r>
          </w:p>
          <w:p w14:paraId="39B0C58F" w14:textId="0E6574A8" w:rsidR="00E611EF" w:rsidRPr="00E611EF" w:rsidRDefault="00E611EF" w:rsidP="00E611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611EF">
              <w:rPr>
                <w:rFonts w:ascii="Times New Roman" w:hAnsi="Times New Roman"/>
                <w:sz w:val="24"/>
                <w:szCs w:val="24"/>
                <w:lang w:val="uz-Cyrl-UZ"/>
              </w:rPr>
              <w:t>Решением №</w:t>
            </w:r>
            <w:r w:rsidR="000D2241" w:rsidRPr="000D2241">
              <w:rPr>
                <w:rFonts w:ascii="Times New Roman" w:hAnsi="Times New Roman"/>
                <w:sz w:val="24"/>
                <w:szCs w:val="24"/>
              </w:rPr>
              <w:t>94/09-3-</w:t>
            </w:r>
            <w:r w:rsidR="000D2241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E611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единственного акционера АО “Узбекгеологогазведка”</w:t>
            </w:r>
            <w:r w:rsidRPr="00E611E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  <w:p w14:paraId="3E4457D1" w14:textId="7651B987" w:rsidR="007B628C" w:rsidRPr="007B628C" w:rsidRDefault="00E611EF" w:rsidP="008306B6">
            <w:pPr>
              <w:spacing w:after="120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</w:t>
            </w:r>
            <w:r w:rsidRPr="00E611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 </w:t>
            </w:r>
            <w:r w:rsidR="008306B6"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 w:rsidR="000D2241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="008306B6"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 w:rsidR="000D22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07</w:t>
            </w:r>
            <w:r w:rsidRPr="00E611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202</w:t>
            </w:r>
            <w:r w:rsidR="008306B6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 w:rsidRPr="00E611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года</w:t>
            </w:r>
            <w:r w:rsidR="007B628C" w:rsidRPr="007B628C">
              <w:rPr>
                <w:rFonts w:ascii="Times New Roman" w:hAnsi="Times New Roman"/>
                <w:lang w:val="uz-Cyrl-UZ"/>
              </w:rPr>
              <w:t xml:space="preserve"> </w:t>
            </w:r>
            <w:r w:rsidR="007B628C" w:rsidRPr="007B628C">
              <w:rPr>
                <w:rFonts w:ascii="Times New Roman" w:hAnsi="Times New Roman"/>
                <w:lang w:val="uz-Cyrl-UZ"/>
              </w:rPr>
              <w:br/>
            </w:r>
          </w:p>
        </w:tc>
      </w:tr>
    </w:tbl>
    <w:p w14:paraId="4B6988A1" w14:textId="77777777" w:rsidR="007B628C" w:rsidRDefault="007B628C" w:rsidP="007B628C">
      <w:pPr>
        <w:jc w:val="center"/>
        <w:rPr>
          <w:b/>
          <w:lang w:val="uz-Cyrl-UZ"/>
        </w:rPr>
      </w:pPr>
    </w:p>
    <w:p w14:paraId="2AAB75F6" w14:textId="77777777" w:rsidR="007B628C" w:rsidRDefault="007B628C" w:rsidP="007B628C">
      <w:pPr>
        <w:jc w:val="center"/>
        <w:rPr>
          <w:b/>
          <w:sz w:val="26"/>
          <w:szCs w:val="26"/>
          <w:lang w:val="uz-Cyrl-UZ"/>
        </w:rPr>
      </w:pPr>
    </w:p>
    <w:p w14:paraId="0ED9204F" w14:textId="77777777" w:rsidR="007B628C" w:rsidRDefault="007B628C" w:rsidP="007B628C">
      <w:pPr>
        <w:jc w:val="center"/>
        <w:rPr>
          <w:b/>
          <w:sz w:val="26"/>
          <w:szCs w:val="26"/>
          <w:lang w:val="uz-Cyrl-UZ"/>
        </w:rPr>
      </w:pPr>
    </w:p>
    <w:p w14:paraId="3AB9242E" w14:textId="77777777" w:rsidR="007B628C" w:rsidRDefault="007B628C" w:rsidP="007B628C">
      <w:pPr>
        <w:jc w:val="center"/>
        <w:rPr>
          <w:b/>
          <w:sz w:val="26"/>
          <w:szCs w:val="26"/>
          <w:lang w:val="uz-Cyrl-UZ"/>
        </w:rPr>
      </w:pPr>
    </w:p>
    <w:p w14:paraId="6BADDC5D" w14:textId="77777777" w:rsidR="007B628C" w:rsidRPr="007B628C" w:rsidRDefault="007B628C" w:rsidP="007B628C">
      <w:pPr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331C1EF1" w14:textId="77777777" w:rsidR="00E611EF" w:rsidRDefault="00E611EF" w:rsidP="00E611EF">
      <w:pPr>
        <w:jc w:val="center"/>
        <w:rPr>
          <w:rFonts w:ascii="Times New Roman" w:hAnsi="Times New Roman"/>
          <w:b/>
          <w:sz w:val="32"/>
          <w:szCs w:val="32"/>
          <w:lang w:val="uz-Cyrl-UZ"/>
        </w:rPr>
      </w:pPr>
      <w:r>
        <w:rPr>
          <w:rFonts w:ascii="Times New Roman" w:hAnsi="Times New Roman"/>
          <w:b/>
          <w:sz w:val="32"/>
          <w:szCs w:val="32"/>
          <w:lang w:val="uz-Cyrl-UZ"/>
        </w:rPr>
        <w:t xml:space="preserve">ПОЛОЖЕНИЕ </w:t>
      </w:r>
    </w:p>
    <w:p w14:paraId="13576ACA" w14:textId="653A2B88" w:rsidR="007B628C" w:rsidRPr="007B628C" w:rsidRDefault="00E611EF" w:rsidP="00E611EF">
      <w:pPr>
        <w:jc w:val="center"/>
        <w:rPr>
          <w:rFonts w:ascii="Times New Roman" w:hAnsi="Times New Roman"/>
          <w:b/>
          <w:bCs/>
          <w:noProof/>
          <w:sz w:val="48"/>
          <w:szCs w:val="48"/>
          <w:lang w:val="uz-Cyrl-UZ"/>
        </w:rPr>
      </w:pPr>
      <w:r>
        <w:rPr>
          <w:rFonts w:ascii="Times New Roman" w:hAnsi="Times New Roman"/>
          <w:b/>
          <w:sz w:val="32"/>
          <w:szCs w:val="32"/>
          <w:lang w:val="uz-Cyrl-UZ"/>
        </w:rPr>
        <w:t>“ОБ ИСПОЛНИТЕЛЬНОМ ОРГАНЕ АКЦИОНЕРНОГО ОБЩЕСТВА “УЗБЕКГЕОЛОГОРАЗВЕДКА””</w:t>
      </w:r>
    </w:p>
    <w:p w14:paraId="1BA88E0B" w14:textId="77777777" w:rsidR="007B628C" w:rsidRP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2C5DFA7D" w14:textId="77777777" w:rsidR="007B628C" w:rsidRP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2C5F539F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6017B5CE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08A67EC6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65A2AB9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C25EF45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565911D7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320E54F9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6ADEB590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CE83EBC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4BBA203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5D4346B2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8FC135F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D69D79B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60814CD1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5B6CE356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B5A4C48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522D5187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2F9D8D1F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63DC7A11" w14:textId="77777777" w:rsidR="008306B6" w:rsidRDefault="008306B6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1C43CB46" w14:textId="77777777" w:rsidR="008306B6" w:rsidRDefault="008306B6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6FDA01E3" w14:textId="77777777" w:rsidR="008306B6" w:rsidRDefault="008306B6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198749EB" w14:textId="77777777" w:rsidR="008306B6" w:rsidRDefault="008306B6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4A3BB960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41BC2E43" w14:textId="7CA51B89" w:rsidR="007B628C" w:rsidRDefault="00E611EF" w:rsidP="00E611E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Ташкент -202</w:t>
      </w:r>
      <w:r w:rsidR="008306B6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3</w:t>
      </w:r>
    </w:p>
    <w:p w14:paraId="6B479D79" w14:textId="3E05B978" w:rsidR="00A36002" w:rsidRPr="00894AC5" w:rsidRDefault="00A36002" w:rsidP="00A36002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</w:pPr>
      <w:r w:rsidRPr="00894AC5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lastRenderedPageBreak/>
        <w:t xml:space="preserve">I. </w:t>
      </w:r>
      <w:r w:rsidR="00E611EF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ОБЩИЕ ПРАВИЛА</w:t>
      </w:r>
    </w:p>
    <w:p w14:paraId="36DE558D" w14:textId="1F20AEF4" w:rsidR="00E611EF" w:rsidRPr="00E611EF" w:rsidRDefault="00E611EF" w:rsidP="00E611E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uz-Cyrl-UZ"/>
        </w:rPr>
        <w:tab/>
      </w:r>
      <w:r w:rsidR="00B53AD5" w:rsidRPr="00894AC5">
        <w:rPr>
          <w:rFonts w:ascii="Times New Roman" w:hAnsi="Times New Roman"/>
          <w:sz w:val="26"/>
          <w:szCs w:val="26"/>
          <w:lang w:val="uz-Cyrl-UZ"/>
        </w:rPr>
        <w:t xml:space="preserve">1.1. </w:t>
      </w:r>
      <w:r w:rsidRPr="00E611EF">
        <w:rPr>
          <w:rFonts w:ascii="Times New Roman" w:hAnsi="Times New Roman" w:cs="Times New Roman"/>
          <w:color w:val="202124"/>
          <w:sz w:val="28"/>
          <w:szCs w:val="28"/>
        </w:rPr>
        <w:t>Настоящее Положение определяет правовой статус, порядок деятельности, права и обязанности исполнительного органа (Исполнительного органа) акционерного общества «Узбекгеологоразведка» (далее – Общество), а также порядок принятия решений Исполнительным органом. тело.</w:t>
      </w:r>
    </w:p>
    <w:p w14:paraId="2C266B46" w14:textId="43E47805" w:rsidR="00E611EF" w:rsidRPr="00E611EF" w:rsidRDefault="00E611EF" w:rsidP="00E611E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E611E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Исполнительный орган общества означает Правление, которое возглавляется на коллегиальной основе. Если иное не предусмотрено уставом общества, условия договора определяются Наблюдательным советом общества.</w:t>
      </w:r>
    </w:p>
    <w:p w14:paraId="0BFDFA93" w14:textId="01A6AC04" w:rsidR="00E611EF" w:rsidRPr="00E611EF" w:rsidRDefault="00E611EF" w:rsidP="00E611E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E611E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A36002" w:rsidRPr="00E611EF">
        <w:rPr>
          <w:rFonts w:ascii="Times New Roman" w:hAnsi="Times New Roman" w:cs="Times New Roman"/>
          <w:sz w:val="28"/>
          <w:szCs w:val="28"/>
          <w:lang w:val="uz-Cyrl-UZ"/>
        </w:rPr>
        <w:t>1.2.</w:t>
      </w:r>
      <w:r w:rsidRPr="00E611EF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E611E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Положение разработано в соответствии с Законом Республики Узбекистан «Об акционерных обществах и защите прав акционеров»</w:t>
      </w:r>
      <w:r w:rsidR="008306B6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Pr="00E611E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8306B6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Постановления Президента Республики Узбекистан «О</w:t>
      </w:r>
      <w:r w:rsidR="008306B6" w:rsidRPr="008306B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мерах по эффективной организации деятельности агентства по управлению государственными активами» №</w:t>
      </w:r>
      <w:r w:rsidR="008306B6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ПП</w:t>
      </w:r>
      <w:r w:rsidR="008306B6" w:rsidRPr="008306B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-101 от 24 марта 2023 года </w:t>
      </w:r>
      <w:r w:rsidRPr="00E611E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Уставом Общества.</w:t>
      </w:r>
    </w:p>
    <w:p w14:paraId="31C38845" w14:textId="77777777" w:rsidR="00B53AD5" w:rsidRPr="00C27C91" w:rsidRDefault="00B53AD5" w:rsidP="00A360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ru-RU"/>
        </w:rPr>
      </w:pPr>
    </w:p>
    <w:p w14:paraId="7DBF3DAE" w14:textId="77777777" w:rsidR="00C27C91" w:rsidRDefault="00A36002" w:rsidP="00C27C91">
      <w:pPr>
        <w:pStyle w:val="HTML"/>
        <w:shd w:val="clear" w:color="auto" w:fill="F8F9FA"/>
        <w:jc w:val="center"/>
        <w:rPr>
          <w:rFonts w:ascii="inherit" w:hAnsi="inherit"/>
          <w:color w:val="202124"/>
          <w:sz w:val="42"/>
          <w:szCs w:val="42"/>
        </w:rPr>
      </w:pPr>
      <w:r w:rsidRPr="00C27C91">
        <w:rPr>
          <w:rFonts w:ascii="Times New Roman" w:hAnsi="Times New Roman"/>
          <w:b/>
          <w:bCs/>
          <w:sz w:val="26"/>
          <w:szCs w:val="26"/>
          <w:lang w:val="uz-Cyrl-UZ"/>
        </w:rPr>
        <w:t xml:space="preserve">II. </w:t>
      </w:r>
      <w:r w:rsidR="00C27C91" w:rsidRPr="00C27C91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ПОРЯДОК ОРГАНИЗАЦИИ УПРАВЛЕНИЯ ОБЩЕСТВОМ</w:t>
      </w:r>
    </w:p>
    <w:p w14:paraId="354F99E1" w14:textId="44E76FF7" w:rsidR="00A36002" w:rsidRPr="00E611EF" w:rsidRDefault="00A36002" w:rsidP="00A36002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highlight w:val="yellow"/>
          <w:lang w:val="uz-Cyrl-UZ" w:eastAsia="ru-RU"/>
        </w:rPr>
      </w:pPr>
    </w:p>
    <w:p w14:paraId="5E8B4685" w14:textId="7DB696F7" w:rsidR="00C27C91" w:rsidRPr="00C27C91" w:rsidRDefault="00AD3C2A" w:rsidP="00C27C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uz-Cyrl-UZ"/>
        </w:rPr>
        <w:tab/>
      </w:r>
      <w:r w:rsidR="00C03F2A" w:rsidRPr="00C27C91">
        <w:rPr>
          <w:rFonts w:ascii="Times New Roman" w:hAnsi="Times New Roman"/>
          <w:sz w:val="26"/>
          <w:szCs w:val="26"/>
          <w:lang w:val="uz-Cyrl-UZ"/>
        </w:rPr>
        <w:t>2.1.</w:t>
      </w:r>
      <w:r w:rsidR="00C03F2A" w:rsidRPr="00C27C91">
        <w:rPr>
          <w:rFonts w:ascii="Times New Roman" w:hAnsi="Times New Roman"/>
          <w:sz w:val="26"/>
          <w:szCs w:val="26"/>
          <w:lang w:val="uz-Cyrl-UZ"/>
        </w:rPr>
        <w:tab/>
      </w:r>
      <w:r w:rsidR="00C27C91" w:rsidRPr="00C27C9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Руководство текущей деятельностью общества осуществляет коллегиальный орган управления - Правление.</w:t>
      </w:r>
    </w:p>
    <w:p w14:paraId="5093D9C4" w14:textId="796422AA" w:rsidR="00C27C91" w:rsidRPr="00AD3C2A" w:rsidRDefault="00C27C91" w:rsidP="00C27C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Правление состоит из 6 (шести) человек, которые избираются (назначаются) сроком на один год.</w:t>
      </w:r>
    </w:p>
    <w:p w14:paraId="006D4703" w14:textId="67957DF1" w:rsidR="00C27C91" w:rsidRPr="00AD3C2A" w:rsidRDefault="00AD3C2A" w:rsidP="00AD3C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D3C2A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FF05B8" w:rsidRPr="00AD3C2A">
        <w:rPr>
          <w:rFonts w:ascii="Times New Roman" w:hAnsi="Times New Roman" w:cs="Times New Roman"/>
          <w:sz w:val="28"/>
          <w:szCs w:val="28"/>
          <w:lang w:val="uz-Cyrl-UZ"/>
        </w:rPr>
        <w:t>2.2. </w:t>
      </w:r>
      <w:r w:rsidR="00C27C91" w:rsidRPr="00AD3C2A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Председатель Правления избирается (назначается) общим собранием акционеров, а заместители Председателя Правления назначается Наблюдательным советом.</w:t>
      </w:r>
    </w:p>
    <w:p w14:paraId="4B479AD7" w14:textId="6D0D6EC6" w:rsidR="00C27C91" w:rsidRPr="00AD3C2A" w:rsidRDefault="00AD3C2A" w:rsidP="00AD3C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Назначение Председателя Правления Общества, его заместителей и членов, как правило, осуществляется на основе отбора по конкурсу, в котором могут участвовать иностранные менеджеры.</w:t>
      </w:r>
      <w:r w:rsidR="00C27C91" w:rsidRPr="00AD3C2A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 этом случае на руководящие должности Общества будет привлечено не менее 3-х квалифицированных иностранных специалистов.</w:t>
      </w:r>
    </w:p>
    <w:p w14:paraId="03D07ABD" w14:textId="375F952C" w:rsidR="00C27C91" w:rsidRPr="00AD3C2A" w:rsidRDefault="00AD3C2A" w:rsidP="00AD3C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D3C2A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75E19" w:rsidRPr="00AD3C2A">
        <w:rPr>
          <w:rFonts w:ascii="Times New Roman" w:hAnsi="Times New Roman" w:cs="Times New Roman"/>
          <w:sz w:val="28"/>
          <w:szCs w:val="28"/>
          <w:lang w:val="uz-Cyrl-UZ"/>
        </w:rPr>
        <w:t>2.3.</w:t>
      </w:r>
      <w:r w:rsidR="00C27C91" w:rsidRPr="00AD3C2A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Трудовой договор от имени Общества с Председателем Правления и его заместителями подписывается Председателем Наблюдательного совета.</w:t>
      </w:r>
    </w:p>
    <w:p w14:paraId="3C8C1F39" w14:textId="1ECD98FE" w:rsidR="00C27C91" w:rsidRDefault="00AD3C2A" w:rsidP="00AD3C2A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AD3C2A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75E19" w:rsidRPr="00AD3C2A">
        <w:rPr>
          <w:rFonts w:ascii="Times New Roman" w:hAnsi="Times New Roman" w:cs="Times New Roman"/>
          <w:sz w:val="28"/>
          <w:szCs w:val="28"/>
          <w:lang w:val="uz-Cyrl-UZ"/>
        </w:rPr>
        <w:t>2.4.</w:t>
      </w:r>
      <w:r w:rsidR="00C27C91" w:rsidRPr="00AD3C2A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Правление Общества состоит из 6 человек, который формируется Наблюдательны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ом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Общества 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из </w:t>
      </w:r>
      <w:r w:rsidR="008306B6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Председателя Правления,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заместител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ей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Председателя Правления Общества, структурны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х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подразделений</w:t>
      </w:r>
      <w:r w:rsidR="008306B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сотрудников.</w:t>
      </w:r>
    </w:p>
    <w:p w14:paraId="4CCF220C" w14:textId="415A0FC9" w:rsidR="008306B6" w:rsidRPr="008306B6" w:rsidRDefault="008306B6" w:rsidP="008306B6">
      <w:pPr>
        <w:pStyle w:val="HTML"/>
        <w:shd w:val="clear" w:color="auto" w:fill="F8F9FA"/>
        <w:ind w:firstLine="851"/>
        <w:jc w:val="both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2.5. </w:t>
      </w:r>
      <w:r w:rsidRPr="008306B6">
        <w:rPr>
          <w:rStyle w:val="y2iqfc"/>
          <w:rFonts w:ascii="Times New Roman" w:hAnsi="Times New Roman" w:cs="Times New Roman"/>
          <w:sz w:val="28"/>
          <w:szCs w:val="28"/>
        </w:rPr>
        <w:t>Назначение Председателя Правления Общества, его заместителей и членов, как правило, осуществляется на основе отбора на основе конкурса, в котором могут участвовать иностранные менеджеры.</w:t>
      </w:r>
      <w:r w:rsidRPr="008306B6">
        <w:rPr>
          <w:rStyle w:val="y2iqfc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06B6">
        <w:rPr>
          <w:rStyle w:val="y2iqfc"/>
          <w:rFonts w:ascii="Times New Roman" w:hAnsi="Times New Roman" w:cs="Times New Roman"/>
          <w:sz w:val="28"/>
          <w:szCs w:val="28"/>
        </w:rPr>
        <w:t>В этом случае на руководящие должности Общества будут привлечены не менее 3 квалифицированных иностранных специалистов.</w:t>
      </w:r>
    </w:p>
    <w:p w14:paraId="4ACB3A6D" w14:textId="7080CFD8" w:rsidR="008306B6" w:rsidRPr="008306B6" w:rsidRDefault="008306B6" w:rsidP="009661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y2iqfc"/>
          <w:rFonts w:ascii="Times New Roman" w:hAnsi="Times New Roman"/>
          <w:sz w:val="28"/>
          <w:szCs w:val="28"/>
          <w:lang w:eastAsia="ru-RU"/>
        </w:rPr>
      </w:pPr>
      <w:r w:rsidRPr="008306B6">
        <w:rPr>
          <w:rStyle w:val="y2iqfc"/>
          <w:rFonts w:ascii="Times New Roman" w:hAnsi="Times New Roman"/>
          <w:sz w:val="28"/>
          <w:szCs w:val="28"/>
          <w:lang w:eastAsia="ru-RU"/>
        </w:rPr>
        <w:t xml:space="preserve">Требования и критерии отбора (отбора) кандидатов для избрания в члены </w:t>
      </w:r>
      <w:r w:rsidR="0096617C">
        <w:rPr>
          <w:rStyle w:val="y2iqfc"/>
          <w:rFonts w:ascii="Times New Roman" w:hAnsi="Times New Roman"/>
          <w:sz w:val="28"/>
          <w:szCs w:val="28"/>
          <w:lang w:eastAsia="ru-RU"/>
        </w:rPr>
        <w:t xml:space="preserve">  </w:t>
      </w:r>
      <w:r w:rsidRPr="008306B6">
        <w:rPr>
          <w:rStyle w:val="y2iqfc"/>
          <w:rFonts w:ascii="Times New Roman" w:hAnsi="Times New Roman"/>
          <w:sz w:val="28"/>
          <w:szCs w:val="28"/>
        </w:rPr>
        <w:t>Правления</w:t>
      </w:r>
      <w:r w:rsidRPr="008306B6">
        <w:rPr>
          <w:rStyle w:val="y2iqfc"/>
          <w:rFonts w:ascii="Times New Roman" w:hAnsi="Times New Roman"/>
          <w:sz w:val="28"/>
          <w:szCs w:val="28"/>
          <w:lang w:eastAsia="ru-RU"/>
        </w:rPr>
        <w:t xml:space="preserve"> Общества реализуются по согласованию с Агентством по управлению государственными активами.</w:t>
      </w:r>
    </w:p>
    <w:p w14:paraId="1BC606D5" w14:textId="77777777" w:rsidR="008306B6" w:rsidRPr="008306B6" w:rsidRDefault="008306B6" w:rsidP="009661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Конкурс проводится в следующие этапы:</w:t>
      </w:r>
    </w:p>
    <w:p w14:paraId="5BAA76DA" w14:textId="5DF41A99" w:rsidR="008306B6" w:rsidRPr="008306B6" w:rsidRDefault="009C22D9" w:rsidP="009661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а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) Объявление о конкурсе </w:t>
      </w:r>
      <w:r w:rsidR="0096617C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размещается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на сайте Агентства по управлению государственными активами</w:t>
      </w:r>
      <w:r w:rsidR="0096617C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,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уполномоченного государственного органа по 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lastRenderedPageBreak/>
        <w:t>координации рынка ценных бумаг, в средствах массовой информации и на сайте Общества. Объявление размещ</w:t>
      </w:r>
      <w:r w:rsidR="0096617C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ается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на срок не менее 10 дней.</w:t>
      </w:r>
    </w:p>
    <w:p w14:paraId="163A05BA" w14:textId="27A085A0" w:rsidR="008306B6" w:rsidRPr="008306B6" w:rsidRDefault="009C22D9" w:rsidP="009661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б</w:t>
      </w:r>
      <w:r w:rsidR="0096617C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) 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Поступившие предложения рассматриваются Наблюдательным советом Общества, а решение об избрании членов Правления (</w:t>
      </w:r>
      <w:r w:rsidR="0096617C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заместителей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) принимается Наблюдательным советом. Рассмотрение и отбор кандидатуры на пост председателя </w:t>
      </w:r>
      <w:r w:rsidR="0096617C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Правления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осуществляются на общем собрании акционеров (единственного акционера).</w:t>
      </w:r>
    </w:p>
    <w:p w14:paraId="53A25E21" w14:textId="49040A91" w:rsidR="008306B6" w:rsidRPr="008306B6" w:rsidRDefault="009C22D9" w:rsidP="009661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в</w:t>
      </w:r>
      <w:r w:rsid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) 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Окончательное решение об избрании Председателя </w:t>
      </w:r>
      <w:r w:rsidR="0096617C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в) 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Совета директоров принимается Общим собранием акционеров (</w:t>
      </w:r>
      <w:r w:rsidR="0096617C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Единственного</w:t>
      </w:r>
      <w:r w:rsidR="008306B6"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акционера).</w:t>
      </w:r>
    </w:p>
    <w:p w14:paraId="5212F2D1" w14:textId="034A0E48" w:rsidR="0096617C" w:rsidRPr="0096617C" w:rsidRDefault="0096617C" w:rsidP="009661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96617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2.6. Кандидаты в члены Правления могут участвовать в избрании с согласия наблюдательного совета или общего собрания акционеров (единственного акционера).</w:t>
      </w:r>
    </w:p>
    <w:p w14:paraId="24AB2EE4" w14:textId="496DDE12" w:rsidR="00DF720E" w:rsidRPr="00DF720E" w:rsidRDefault="00A36002" w:rsidP="00DF720E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DF720E">
        <w:rPr>
          <w:rFonts w:ascii="Times New Roman" w:hAnsi="Times New Roman"/>
          <w:b/>
          <w:bCs/>
          <w:sz w:val="26"/>
          <w:szCs w:val="26"/>
          <w:lang w:val="uz-Cyrl-UZ"/>
        </w:rPr>
        <w:t xml:space="preserve">III. </w:t>
      </w:r>
      <w:r w:rsidR="00DF720E" w:rsidRPr="00DF720E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ПРАВА И ОБЯЗАННОСТИ ЧЛЕНОВ СОВЕТА</w:t>
      </w:r>
    </w:p>
    <w:p w14:paraId="32E72023" w14:textId="0727D075" w:rsidR="00A36002" w:rsidRPr="00DF720E" w:rsidRDefault="00A36002" w:rsidP="00DF720E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highlight w:val="yellow"/>
          <w:lang w:eastAsia="ru-RU"/>
        </w:rPr>
      </w:pPr>
    </w:p>
    <w:p w14:paraId="67C8BF12" w14:textId="7FEEA5BE" w:rsidR="00FF05B8" w:rsidRPr="004B5E72" w:rsidRDefault="00FF05B8" w:rsidP="00FF05B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z-Cyrl-UZ" w:eastAsia="ru-RU"/>
        </w:rPr>
      </w:pPr>
      <w:r w:rsidRPr="004B5E72">
        <w:rPr>
          <w:rFonts w:ascii="Times New Roman" w:eastAsia="Times New Roman" w:hAnsi="Times New Roman"/>
          <w:sz w:val="28"/>
          <w:szCs w:val="28"/>
          <w:lang w:val="uz-Cyrl-UZ" w:eastAsia="ru-RU"/>
        </w:rPr>
        <w:t xml:space="preserve">3.1. </w:t>
      </w:r>
      <w:r w:rsidR="00DF720E" w:rsidRPr="004B5E72">
        <w:rPr>
          <w:rFonts w:ascii="Times New Roman" w:hAnsi="Times New Roman"/>
          <w:sz w:val="28"/>
          <w:szCs w:val="28"/>
        </w:rPr>
        <w:t>К компетенции исполнительного органа общества относятся все вопросы руководства текущей деятельностью общества, за исключением вопросов, отнесенных к компетенции общего собрания акционеров или наблюдательного совета общества.</w:t>
      </w:r>
    </w:p>
    <w:p w14:paraId="1B570602" w14:textId="5A5A040A" w:rsidR="00FF05B8" w:rsidRPr="004B5E72" w:rsidRDefault="00FF05B8" w:rsidP="00FF05B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z-Cyrl-UZ" w:eastAsia="ru-RU"/>
        </w:rPr>
      </w:pPr>
      <w:r w:rsidRPr="004B5E72">
        <w:rPr>
          <w:rFonts w:ascii="Times New Roman" w:eastAsia="Times New Roman" w:hAnsi="Times New Roman"/>
          <w:sz w:val="28"/>
          <w:szCs w:val="28"/>
          <w:lang w:val="uz-Cyrl-UZ" w:eastAsia="ru-RU"/>
        </w:rPr>
        <w:t>3.3.</w:t>
      </w:r>
      <w:r w:rsidR="00DF720E" w:rsidRPr="004B5E7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DF720E" w:rsidRPr="004B5E72">
        <w:rPr>
          <w:rFonts w:ascii="Times New Roman" w:hAnsi="Times New Roman"/>
          <w:sz w:val="28"/>
          <w:szCs w:val="28"/>
        </w:rPr>
        <w:t>Исполнительный орган общества организует выполнение решений общего собрания акционеров и наблюдательного совета общества.</w:t>
      </w:r>
    </w:p>
    <w:p w14:paraId="52EB5C2D" w14:textId="51BEB507" w:rsidR="00DF720E" w:rsidRPr="004B5E72" w:rsidRDefault="004B5E72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FF05B8"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3.4.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Права и обязанности Председателя Правления Общества:</w:t>
      </w:r>
    </w:p>
    <w:p w14:paraId="76BDD7F0" w14:textId="205F1B73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F720E" w:rsidRPr="004B5E72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руководит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ь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работой Общества в пределах своих полномочий;</w:t>
      </w:r>
    </w:p>
    <w:p w14:paraId="1916EBA8" w14:textId="3B62A7D6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действовать от имени общества без доверенности, в том числе представлять его интересы;</w:t>
      </w:r>
    </w:p>
    <w:p w14:paraId="04786CC4" w14:textId="54E9DF01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4B5E72" w:rsidRPr="004B5E72">
        <w:rPr>
          <w:rFonts w:ascii="Times New Roman" w:hAnsi="Times New Roman" w:cs="Times New Roman"/>
          <w:sz w:val="28"/>
          <w:szCs w:val="28"/>
          <w:lang w:val="uz-Cyrl-UZ"/>
        </w:rPr>
        <w:t>в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ыдача доверенностей от имени 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52E952AE" w14:textId="1607916C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>-;</w:t>
      </w:r>
      <w:r w:rsidR="00DF720E" w:rsidRPr="004B5E72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пределах своих полномочий совершать сделки от имени 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5CF9FAB9" w14:textId="5A9D1480" w:rsidR="00DF720E" w:rsidRPr="004B5E72" w:rsidRDefault="00746EBF" w:rsidP="0096617C">
      <w:pPr>
        <w:pStyle w:val="HTML"/>
        <w:shd w:val="clear" w:color="auto" w:fill="F8F9FA"/>
        <w:ind w:firstLine="851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подбор сотрудников, заключение с ними трудовых договоров</w:t>
      </w:r>
    </w:p>
    <w:p w14:paraId="7D147DFE" w14:textId="77777777" w:rsidR="00DF720E" w:rsidRPr="004B5E72" w:rsidRDefault="00DF720E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аннулирование, применение к ним дисциплинарных взысканий, обеспечение соблюдения работниками трудовой и исполнительской дисциплины;</w:t>
      </w:r>
    </w:p>
    <w:p w14:paraId="0E381BCE" w14:textId="29CA8D57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утверждение штата филиал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или представительства общества и назначение его руководителя;</w:t>
      </w:r>
    </w:p>
    <w:p w14:paraId="2CAF9EB5" w14:textId="223A9380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F720E" w:rsidRPr="004B5E72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Принятие 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обязательных приказов,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распоряжений и инструкций, которым должны следовать все сотрудники компании;</w:t>
      </w:r>
    </w:p>
    <w:p w14:paraId="616897A4" w14:textId="3C636A5F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F720E" w:rsidRPr="004B5E72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Участие в заседаниях Наблюдательного совета Общества;</w:t>
      </w:r>
    </w:p>
    <w:p w14:paraId="08D41317" w14:textId="058EFF7A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открытие банковских счетов (счета в национальной и иностранной валюте);</w:t>
      </w:r>
    </w:p>
    <w:p w14:paraId="4FAEB7BB" w14:textId="3DFF488C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Иметь право первой подписи на банковских и других финансовых документах общества;</w:t>
      </w:r>
    </w:p>
    <w:p w14:paraId="0D7B4D2E" w14:textId="4B99437B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обе</w:t>
      </w:r>
      <w:r w:rsid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печивать полноту и своевременность представления в соответствующие органы государственной статистики и бухгалтерской отчетности;</w:t>
      </w:r>
    </w:p>
    <w:p w14:paraId="007C164D" w14:textId="2F575CFA" w:rsidR="00DF720E" w:rsidRPr="004B5E72" w:rsidRDefault="00746EBF" w:rsidP="0096617C">
      <w:pPr>
        <w:pStyle w:val="HTML"/>
        <w:shd w:val="clear" w:color="auto" w:fill="F8F9FA"/>
        <w:ind w:firstLine="851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Соблюдение социальных гарантий работников общества</w:t>
      </w:r>
    </w:p>
    <w:p w14:paraId="33704A6F" w14:textId="77777777" w:rsidR="00DF720E" w:rsidRPr="004B5E72" w:rsidRDefault="00DF720E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обеспечение охраны их труда;</w:t>
      </w:r>
    </w:p>
    <w:p w14:paraId="53E81320" w14:textId="64DA8CC5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-</w:t>
      </w:r>
      <w:r w:rsidR="002A5DAD"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обеспечивать эффективную и стабильную работу Общества в пределах своих полномочий;</w:t>
      </w:r>
    </w:p>
    <w:p w14:paraId="16D0F794" w14:textId="24C2EBBE" w:rsidR="00DF720E" w:rsidRPr="004B5E72" w:rsidRDefault="00746EBF" w:rsidP="0096617C">
      <w:pPr>
        <w:pStyle w:val="HTML"/>
        <w:shd w:val="clear" w:color="auto" w:fill="F8F9FA"/>
        <w:ind w:firstLine="851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Соблюдение законодательства Республики Узбекистан и внутренних документов Общества.</w:t>
      </w:r>
    </w:p>
    <w:p w14:paraId="35CECC48" w14:textId="1C33A43D" w:rsidR="00DF720E" w:rsidRPr="004B5E72" w:rsidRDefault="004B5E72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Председатель Правления Общества может иметь иные полномочия (права) и обязанности в соответствии с законодательством Республики Узбекистан, Уставом и нормативными документами Общества.</w:t>
      </w:r>
    </w:p>
    <w:p w14:paraId="4CD193AF" w14:textId="72B43BA8" w:rsidR="002400A9" w:rsidRPr="00682E89" w:rsidRDefault="00682E89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746EBF"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3.5. 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 полномочиям (правам) и обязанностям Правления Общества относятся:</w:t>
      </w:r>
    </w:p>
    <w:p w14:paraId="2941AED4" w14:textId="49EF5646" w:rsidR="002400A9" w:rsidRPr="00682E89" w:rsidRDefault="00746EBF" w:rsidP="0096617C">
      <w:pPr>
        <w:pStyle w:val="HTML"/>
        <w:shd w:val="clear" w:color="auto" w:fill="F8F9FA"/>
        <w:ind w:left="851" w:hanging="284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распределения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имущества и средств Общества в пределах своих полномочий;</w:t>
      </w:r>
    </w:p>
    <w:p w14:paraId="2BEE2722" w14:textId="4D1A6320" w:rsidR="002400A9" w:rsidRPr="00682E89" w:rsidRDefault="00746EBF" w:rsidP="0096617C">
      <w:pPr>
        <w:pStyle w:val="HTML"/>
        <w:shd w:val="clear" w:color="auto" w:fill="F8F9FA"/>
        <w:ind w:left="851" w:hanging="284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2400A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утверждение положений  структурных подразделениях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бщества, должностных инструкций работников;</w:t>
      </w:r>
    </w:p>
    <w:p w14:paraId="32D38EB8" w14:textId="12A6496D" w:rsidR="002400A9" w:rsidRPr="00682E89" w:rsidRDefault="00746EBF" w:rsidP="0096617C">
      <w:pPr>
        <w:pStyle w:val="HTML"/>
        <w:shd w:val="clear" w:color="auto" w:fill="F8F9FA"/>
        <w:ind w:left="851" w:hanging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2400A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82E8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у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тверждение внутренних нормативных документов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бщества, за исключением внутренних нормативных документов, отнесенных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утверждению 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 компетенции общего собрания акционеров и Наблюдательного совета;</w:t>
      </w:r>
    </w:p>
    <w:p w14:paraId="1EF5825C" w14:textId="23FE8872" w:rsidR="002400A9" w:rsidRPr="00682E89" w:rsidRDefault="00746EBF" w:rsidP="0096617C">
      <w:pPr>
        <w:pStyle w:val="HTML"/>
        <w:shd w:val="clear" w:color="auto" w:fill="F8F9FA"/>
        <w:ind w:left="851" w:hanging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B69F4"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принятие решений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Правления Общества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директоров, обязательных для исполнения представительствами и филиалами;</w:t>
      </w:r>
    </w:p>
    <w:p w14:paraId="433F2027" w14:textId="12F71AD1" w:rsidR="002400A9" w:rsidRPr="00682E89" w:rsidRDefault="00746EBF" w:rsidP="0096617C">
      <w:pPr>
        <w:pStyle w:val="HTML"/>
        <w:shd w:val="clear" w:color="auto" w:fill="F8F9FA"/>
        <w:ind w:left="851" w:hanging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р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азработка программ развития сообществ и бизнес-планов, контроль за их выполнением;</w:t>
      </w:r>
    </w:p>
    <w:p w14:paraId="0280443E" w14:textId="0ECCD17B" w:rsidR="006D1753" w:rsidRPr="00682E89" w:rsidRDefault="00746EBF" w:rsidP="0096617C">
      <w:pPr>
        <w:pStyle w:val="HTML"/>
        <w:shd w:val="clear" w:color="auto" w:fill="F8F9FA"/>
        <w:ind w:left="851" w:hanging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о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беспечение получения прибыли в размерах, указанных в бизнес-плане, утвержденном уполномоченным органом управления Общества;</w:t>
      </w:r>
    </w:p>
    <w:p w14:paraId="059C1F0B" w14:textId="6E3878D9" w:rsidR="006D1753" w:rsidRPr="00682E89" w:rsidRDefault="00746EBF" w:rsidP="0096617C">
      <w:pPr>
        <w:pStyle w:val="HTML"/>
        <w:shd w:val="clear" w:color="auto" w:fill="F8F9FA"/>
        <w:ind w:left="851" w:hanging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обеспечивать организацию и достоверность ведения бухгалтерского учета и отчетности в Обществе в соответствии с законодательством, а также предоставление информации о деятельности Общества акционерам, кредиторам и иным получателям;</w:t>
      </w:r>
    </w:p>
    <w:p w14:paraId="67143EA4" w14:textId="2CD47926" w:rsidR="006D1753" w:rsidRPr="00682E89" w:rsidRDefault="00746EBF" w:rsidP="0096617C">
      <w:pPr>
        <w:pStyle w:val="HTML"/>
        <w:shd w:val="clear" w:color="auto" w:fill="F8F9FA"/>
        <w:ind w:left="851" w:hanging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82E8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б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еспрепятственное представление документов о финансово-хозяйственной деятельности Общества по требованию единственного акционера Общества, Наблюдательного совета, Ревизионной комиссии и аудитора Общества;</w:t>
      </w:r>
    </w:p>
    <w:p w14:paraId="3F6E0E30" w14:textId="23529210" w:rsidR="006D1753" w:rsidRPr="00682E89" w:rsidRDefault="00BB69F4" w:rsidP="0096617C">
      <w:pPr>
        <w:pStyle w:val="HTML"/>
        <w:shd w:val="clear" w:color="auto" w:fill="F8F9FA"/>
        <w:ind w:left="851" w:hanging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принятие решения об оказании (получении) спонсорской (благотворительной) или безвозмездной помощи на сумму до 100 миллионов сумов, раскрытие информации об этом всем акционерам.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 этом ежегодные расходы на спонсорство не должны превышать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3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% от чистой прибыли, полученной в предыдущем году, и эти расходы осуществляются при выполнении показателей части бизнес-плана, относящейся к чистой прибыли предыдущего отчетного периода. выполнено.</w:t>
      </w:r>
    </w:p>
    <w:p w14:paraId="1C3095F9" w14:textId="2FBD0265" w:rsidR="006D1753" w:rsidRPr="00682E89" w:rsidRDefault="00746EBF" w:rsidP="0096617C">
      <w:pPr>
        <w:pStyle w:val="HTML"/>
        <w:shd w:val="clear" w:color="auto" w:fill="F8F9FA"/>
        <w:ind w:left="851" w:hanging="142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 w:rsidRPr="00682E89"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ранение сведений, составляющих коммерческую тайну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7E7E741E" w14:textId="45112713" w:rsidR="006D1753" w:rsidRPr="00682E89" w:rsidRDefault="00746EBF" w:rsidP="0096617C">
      <w:pPr>
        <w:pStyle w:val="HTML"/>
        <w:shd w:val="clear" w:color="auto" w:fill="F8F9FA"/>
        <w:ind w:left="851" w:hanging="142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соблюдение всех прав акционеров в отношении расчета и выплаты дивидендов;</w:t>
      </w:r>
    </w:p>
    <w:p w14:paraId="21ABB23B" w14:textId="0B61E169" w:rsidR="006D1753" w:rsidRPr="00682E89" w:rsidRDefault="00746EBF" w:rsidP="0096617C">
      <w:pPr>
        <w:pStyle w:val="HTML"/>
        <w:shd w:val="clear" w:color="auto" w:fill="F8F9FA"/>
        <w:ind w:left="851" w:hanging="142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обеспечивать эффективную и стабильную работу Общества в пределах своих полномочий;</w:t>
      </w:r>
    </w:p>
    <w:p w14:paraId="2B09FD61" w14:textId="43245673" w:rsidR="006D1753" w:rsidRPr="00682E89" w:rsidRDefault="00746EBF" w:rsidP="0096617C">
      <w:pPr>
        <w:pStyle w:val="HTML"/>
        <w:shd w:val="clear" w:color="auto" w:fill="F8F9FA"/>
        <w:ind w:left="851" w:hanging="142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с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облюдение законодательства Республики Узбекистан и внутренних документов Общества;</w:t>
      </w:r>
    </w:p>
    <w:p w14:paraId="4D11DC8B" w14:textId="218062B6" w:rsidR="006D1753" w:rsidRPr="00682E89" w:rsidRDefault="00746EBF" w:rsidP="0096617C">
      <w:pPr>
        <w:pStyle w:val="HTML"/>
        <w:shd w:val="clear" w:color="auto" w:fill="F8F9FA"/>
        <w:ind w:left="851" w:hanging="142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-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доведение информации о своей существенной заинтересованности (прямо, косвенно или от имени третьих лиц) Наблюдательному совету общества в совершении любой сделки или в любом вопросе, непосредственно связанном с Обществом;</w:t>
      </w:r>
    </w:p>
    <w:p w14:paraId="6839CE7C" w14:textId="43B11E34" w:rsidR="006D1753" w:rsidRPr="00682E89" w:rsidRDefault="00746EBF" w:rsidP="0096617C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>
        <w:rPr>
          <w:rFonts w:ascii="Times New Roman" w:hAnsi="Times New Roman" w:cs="Times New Roman"/>
          <w:sz w:val="28"/>
          <w:szCs w:val="28"/>
          <w:lang w:val="uz-Cyrl-UZ"/>
        </w:rPr>
        <w:t>у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правление репутационными рисками Общества;</w:t>
      </w:r>
    </w:p>
    <w:p w14:paraId="144AA38B" w14:textId="4CFA9C52" w:rsidR="006D1753" w:rsidRPr="00682E89" w:rsidRDefault="00746EBF" w:rsidP="0096617C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равление общества может иметь иные полномочия (права) и обязанности в соответствии с законодательством Республики Узбекистан, настоящим уставом и нормативными документами Общества.</w:t>
      </w:r>
    </w:p>
    <w:p w14:paraId="7D3E6067" w14:textId="454BD912" w:rsidR="006D1753" w:rsidRPr="00682E89" w:rsidRDefault="00682E89" w:rsidP="00682E89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746EBF" w:rsidRPr="00682E89">
        <w:rPr>
          <w:rFonts w:ascii="Times New Roman" w:hAnsi="Times New Roman" w:cs="Times New Roman"/>
          <w:sz w:val="28"/>
          <w:szCs w:val="28"/>
          <w:lang w:val="uz-Cyrl-UZ"/>
        </w:rPr>
        <w:t>3.6.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Председатель правления и его члены при осуществлении своих прав</w:t>
      </w:r>
    </w:p>
    <w:p w14:paraId="0F118793" w14:textId="1F0A16B2" w:rsidR="006D1753" w:rsidRPr="00682E89" w:rsidRDefault="006D1753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обязательств он должен действовать в интересах Общества.</w:t>
      </w:r>
      <w:r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Они несут ответственность перед обществом и ее акционерами в соответствии с законодательством и настоящим уставом.</w:t>
      </w:r>
    </w:p>
    <w:p w14:paraId="7A1A2A82" w14:textId="77777777" w:rsidR="002A5DAD" w:rsidRPr="00FE0EE1" w:rsidRDefault="002A5DAD" w:rsidP="00940429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</w:pPr>
    </w:p>
    <w:p w14:paraId="58DDBC74" w14:textId="38208B4B" w:rsidR="00134BAA" w:rsidRPr="00FE0EE1" w:rsidRDefault="00746EBF" w:rsidP="00134BAA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FE0EE1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I</w:t>
      </w:r>
      <w:r w:rsidR="00134BAA" w:rsidRPr="00FE0EE1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V. </w:t>
      </w:r>
      <w:r w:rsidR="00682E89" w:rsidRPr="00FE0EE1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ПОРЯДОК РАБОТЫ ПРАВЛЕНИЯ ОБЩЕСТВА</w:t>
      </w:r>
    </w:p>
    <w:p w14:paraId="71599B36" w14:textId="5A76073F" w:rsidR="004B0255" w:rsidRPr="00FE0EE1" w:rsidRDefault="00746EBF" w:rsidP="0096617C">
      <w:pPr>
        <w:pStyle w:val="HTML"/>
        <w:shd w:val="clear" w:color="auto" w:fill="F8F9FA"/>
        <w:spacing w:before="120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 xml:space="preserve">.1.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Заседания Правления Общества проводятся </w:t>
      </w:r>
      <w:r w:rsidR="00FE0EE1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мере необходимости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14:paraId="57CE3918" w14:textId="3F3E76E8" w:rsidR="004B0255" w:rsidRPr="00FE0EE1" w:rsidRDefault="00746EBF" w:rsidP="0096617C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>.2.</w:t>
      </w:r>
      <w:r w:rsidR="004B0255" w:rsidRPr="00FE0EE1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Кворум заседаний Правления Общества составляет 75 процентов, заседания проводятся председателем Правления или одним из его заместителей в зависимости от рассматриваемых вопросов.</w:t>
      </w:r>
    </w:p>
    <w:p w14:paraId="2E7FEBE8" w14:textId="5A647560" w:rsidR="004B0255" w:rsidRPr="00FE0EE1" w:rsidRDefault="00746EBF" w:rsidP="0096617C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 xml:space="preserve">.3.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Протоколы заседаний правления ведет секретарь правления Общества.</w:t>
      </w:r>
    </w:p>
    <w:p w14:paraId="5C86E882" w14:textId="6FBCAA0D" w:rsidR="004B0255" w:rsidRPr="00FE0EE1" w:rsidRDefault="00746EBF" w:rsidP="0096617C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>.4.</w:t>
      </w:r>
      <w:r w:rsidR="004B0255" w:rsidRPr="00FE0EE1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Протоколы заседаний правления:</w:t>
      </w:r>
    </w:p>
    <w:p w14:paraId="7D67E9E1" w14:textId="33D4ADF5" w:rsidR="004B0255" w:rsidRPr="00FE0EE1" w:rsidRDefault="00746EBF" w:rsidP="0096617C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 xml:space="preserve">.4.1.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Членам Наблюдательного совета и Ревизионной комиссии по их требованию;</w:t>
      </w:r>
    </w:p>
    <w:p w14:paraId="1011C016" w14:textId="76101D09" w:rsidR="004B0255" w:rsidRPr="00FE0EE1" w:rsidRDefault="00746EBF" w:rsidP="0096617C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 xml:space="preserve">.4.2.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предоставляе</w:t>
      </w:r>
      <w:r w:rsidR="00FE0EE1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тся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другим лицам и органам (в том числе государственным органам) в случаях, предусмотренных действующим законодательством.</w:t>
      </w:r>
    </w:p>
    <w:p w14:paraId="46B289C0" w14:textId="604F9960" w:rsidR="00C553B8" w:rsidRPr="00C553B8" w:rsidRDefault="005E05E8" w:rsidP="00C553B8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  <w:lang w:val="uz-Cyrl-UZ"/>
        </w:rPr>
      </w:pPr>
      <w:r w:rsidRPr="00C553B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V. </w:t>
      </w:r>
      <w:r w:rsidR="00C553B8" w:rsidRPr="00C553B8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uz-Cyrl-UZ"/>
        </w:rPr>
        <w:t>ОТВЕТСТВЕННОСТЬ ЧЛЕНОВ ПРАВЛЕНИЯ ОБЩЕСТВА</w:t>
      </w:r>
    </w:p>
    <w:p w14:paraId="6FF96513" w14:textId="77777777" w:rsidR="005E05E8" w:rsidRPr="00C553B8" w:rsidRDefault="005E05E8" w:rsidP="005E05E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val="uz-Cyrl-UZ" w:eastAsia="ru-RU"/>
        </w:rPr>
      </w:pPr>
    </w:p>
    <w:p w14:paraId="29132D0D" w14:textId="53FEAEE8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 xml:space="preserve">.1.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Члены правления должны действовать в интересах Общества и нести ответственность в установленном порядке.</w:t>
      </w:r>
    </w:p>
    <w:p w14:paraId="09DB09F0" w14:textId="21A50D5F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 xml:space="preserve">.2.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Члены 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Правления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Общества не вправе создавать или участвовать в создании предприятий, создающих трудности в реализации продукции Общества или оказании услуг.</w:t>
      </w:r>
      <w:r w:rsidR="00C553B8"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 назначении члена 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равления на должность в обществе он обязан прекратить свое участие в тех же предприятиях и сообщить об этом наблюдательному совету общества.</w:t>
      </w:r>
    </w:p>
    <w:p w14:paraId="026ECCF9" w14:textId="1598CAB4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>.3.</w:t>
      </w:r>
      <w:r w:rsidR="00C553B8"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Член правления обязан уведомить Общество о том, что он является аффилированным лицом по отношению к Обществу, путем направления письменного уведомления с указанием сведений о предполагаемой сделке, в том числе о лицах, участвующих в сделке, предмете сделки и существенных условия соответствующего договора.</w:t>
      </w:r>
    </w:p>
    <w:p w14:paraId="2A609DAC" w14:textId="55CC31A1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Аффилиированность члена правления общества определяется в соответствии с требованиями главы 9 Закона Республики Узбекистан «О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б акционерных обществах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защите прав акционеров».</w:t>
      </w:r>
    </w:p>
    <w:p w14:paraId="132AE9BD" w14:textId="35AD5615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>.4.</w:t>
      </w:r>
      <w:r w:rsidR="00C553B8"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Член правления Общества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несет полную ответственность перед Обществом за ущерб, причиненный ему в результате неисполнения членом Правления своих обязанностей или в необходимом объеме, в соответствии с действующим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законодательством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Республики Узбекистан, Уставом Общества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настояще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Положение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14:paraId="68B07DC8" w14:textId="75255EA8" w:rsidR="00C553B8" w:rsidRPr="0096617C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>.5.</w:t>
      </w:r>
      <w:r w:rsidR="00C553B8"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96617C">
        <w:rPr>
          <w:rStyle w:val="a3"/>
          <w:rFonts w:ascii="Times New Roman" w:hAnsi="Times New Roman" w:cs="Times New Roman"/>
          <w:b w:val="0"/>
          <w:color w:val="202124"/>
          <w:sz w:val="28"/>
          <w:szCs w:val="28"/>
        </w:rPr>
        <w:t>Н</w:t>
      </w:r>
      <w:r w:rsidRPr="0096617C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е несут ответственности </w:t>
      </w:r>
      <w:r w:rsidR="00C553B8" w:rsidRPr="0096617C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Члены Правления, не принимавшие участия в голосовании по решению, причиняющему вред </w:t>
      </w:r>
      <w:r w:rsidR="00F857FD" w:rsidRPr="0096617C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C553B8" w:rsidRPr="0096617C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бществу, или голосовавшие против этого решения.</w:t>
      </w:r>
    </w:p>
    <w:p w14:paraId="17218874" w14:textId="67C7C033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6617C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96617C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96617C">
        <w:rPr>
          <w:rFonts w:ascii="Times New Roman" w:hAnsi="Times New Roman" w:cs="Times New Roman"/>
          <w:sz w:val="28"/>
          <w:szCs w:val="28"/>
          <w:lang w:val="uz-Cyrl-UZ"/>
        </w:rPr>
        <w:t xml:space="preserve">.6. </w:t>
      </w:r>
      <w:r w:rsidRPr="0096617C">
        <w:rPr>
          <w:rStyle w:val="a3"/>
          <w:rFonts w:ascii="Times New Roman" w:hAnsi="Times New Roman" w:cs="Times New Roman"/>
          <w:b w:val="0"/>
          <w:color w:val="202124"/>
          <w:sz w:val="28"/>
          <w:szCs w:val="28"/>
        </w:rPr>
        <w:t>Общество или</w:t>
      </w:r>
      <w:r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а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кционер (акционеры), владеющий не менее чем одним процентом размещенных им акций, вправе обратиться в суд к члену </w:t>
      </w:r>
      <w:r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равления </w:t>
      </w:r>
      <w:r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бщества с иском о возмещении причиненного </w:t>
      </w:r>
      <w:r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бществу убытков.</w:t>
      </w:r>
    </w:p>
    <w:p w14:paraId="5615E801" w14:textId="77777777" w:rsidR="00460114" w:rsidRPr="00F857FD" w:rsidRDefault="00460114" w:rsidP="00F857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z-Cyrl-UZ" w:eastAsia="ru-RU"/>
        </w:rPr>
      </w:pPr>
    </w:p>
    <w:p w14:paraId="2172650D" w14:textId="06D05C92" w:rsidR="00460114" w:rsidRPr="00F857FD" w:rsidRDefault="00460114" w:rsidP="00F857F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val="uz-Cyrl-UZ" w:eastAsia="ru-RU"/>
        </w:rPr>
      </w:pPr>
      <w:r w:rsidRPr="00F857FD">
        <w:rPr>
          <w:rFonts w:ascii="Times New Roman" w:eastAsia="Times New Roman" w:hAnsi="Times New Roman"/>
          <w:b/>
          <w:bCs/>
          <w:sz w:val="28"/>
          <w:szCs w:val="28"/>
          <w:lang w:val="uz-Cyrl-UZ" w:eastAsia="ru-RU"/>
        </w:rPr>
        <w:t xml:space="preserve">VI. </w:t>
      </w:r>
      <w:r w:rsidR="0096617C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ЗАКЛЮЧИТЕЛЬНЫЕ ПРАВИЛА</w:t>
      </w:r>
    </w:p>
    <w:p w14:paraId="6EEC17A0" w14:textId="7C3D2869" w:rsidR="00C553B8" w:rsidRPr="00F857FD" w:rsidRDefault="00F857FD" w:rsidP="00F857FD">
      <w:pPr>
        <w:pStyle w:val="HTML"/>
        <w:shd w:val="clear" w:color="auto" w:fill="F8F9FA"/>
        <w:spacing w:before="12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F857FD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460114" w:rsidRPr="00F857FD">
        <w:rPr>
          <w:rFonts w:ascii="Times New Roman" w:hAnsi="Times New Roman" w:cs="Times New Roman"/>
          <w:sz w:val="28"/>
          <w:szCs w:val="28"/>
          <w:lang w:val="uz-Cyrl-UZ"/>
        </w:rPr>
        <w:t>.1.</w:t>
      </w:r>
      <w:r w:rsidR="00C553B8" w:rsidRPr="00F857FD">
        <w:rPr>
          <w:rStyle w:val="a3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Настоящий </w:t>
      </w:r>
      <w:r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Положение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вступает в силу со дня его утверждения общим собранием акционеров.</w:t>
      </w:r>
    </w:p>
    <w:p w14:paraId="0F7B636B" w14:textId="7BD64F3E" w:rsidR="00C553B8" w:rsidRPr="00F857FD" w:rsidRDefault="00F857FD" w:rsidP="00F857F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F857FD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460114" w:rsidRPr="00F857FD">
        <w:rPr>
          <w:rFonts w:ascii="Times New Roman" w:hAnsi="Times New Roman" w:cs="Times New Roman"/>
          <w:sz w:val="28"/>
          <w:szCs w:val="28"/>
          <w:lang w:val="uz-Cyrl-UZ"/>
        </w:rPr>
        <w:t xml:space="preserve">.2.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Если какое-либо </w:t>
      </w:r>
      <w:r w:rsidR="009C22D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правила Положения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признано недействительным, это не влечет за собой прекращения действия других положений.</w:t>
      </w:r>
    </w:p>
    <w:p w14:paraId="1236497B" w14:textId="07DE44FC" w:rsidR="00C553B8" w:rsidRPr="00F857FD" w:rsidRDefault="00F857FD" w:rsidP="00F857F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F857FD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3A0B44" w:rsidRPr="00F857FD">
        <w:rPr>
          <w:rFonts w:ascii="Times New Roman" w:hAnsi="Times New Roman" w:cs="Times New Roman"/>
          <w:sz w:val="28"/>
          <w:szCs w:val="28"/>
          <w:lang w:val="uz-Cyrl-UZ"/>
        </w:rPr>
        <w:t>.3.</w:t>
      </w:r>
      <w:r w:rsidR="00C553B8" w:rsidRPr="00F857FD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Если законодательством Республики Узбекистан или Уставом Общества установлены иные положения, чем те, которые предусмотрены настоящим Положением, применяется действующее законодательство Республики Узбекистан и положения Устава Общества.</w:t>
      </w:r>
    </w:p>
    <w:p w14:paraId="69A5F6CD" w14:textId="024ABA6B" w:rsidR="00C553B8" w:rsidRPr="00F857FD" w:rsidRDefault="00F857FD" w:rsidP="00F857F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F857FD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3A0B44" w:rsidRPr="00F857FD">
        <w:rPr>
          <w:rFonts w:ascii="Times New Roman" w:hAnsi="Times New Roman" w:cs="Times New Roman"/>
          <w:sz w:val="28"/>
          <w:szCs w:val="28"/>
          <w:lang w:val="uz-Cyrl-UZ"/>
        </w:rPr>
        <w:t>.4.</w:t>
      </w:r>
      <w:r w:rsidR="00C553B8" w:rsidRPr="00F857FD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Со дня вступления в силу настоящего </w:t>
      </w:r>
      <w:r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Положения,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ранее утвержденный общим собранием акционеров</w:t>
      </w:r>
      <w:r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Положение Общества «Об исполнительном органе»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и внесенные в него изменения и дополнения утрачивают силу.</w:t>
      </w:r>
    </w:p>
    <w:p w14:paraId="62121236" w14:textId="77777777" w:rsidR="00460114" w:rsidRPr="00F857FD" w:rsidRDefault="00460114" w:rsidP="00F857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60114" w:rsidRPr="00F857FD" w:rsidSect="007B628C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1881" w14:textId="77777777" w:rsidR="00EC258A" w:rsidRDefault="00EC258A" w:rsidP="007B628C">
      <w:pPr>
        <w:spacing w:after="0" w:line="240" w:lineRule="auto"/>
      </w:pPr>
      <w:r>
        <w:separator/>
      </w:r>
    </w:p>
  </w:endnote>
  <w:endnote w:type="continuationSeparator" w:id="0">
    <w:p w14:paraId="406E13D2" w14:textId="77777777" w:rsidR="00EC258A" w:rsidRDefault="00EC258A" w:rsidP="007B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D110" w14:textId="444A03F1" w:rsidR="00460114" w:rsidRPr="00A51201" w:rsidRDefault="00E611EF" w:rsidP="007B628C">
    <w:pPr>
      <w:pStyle w:val="aa"/>
      <w:jc w:val="right"/>
      <w:rPr>
        <w:rFonts w:ascii="Times New Roman" w:hAnsi="Times New Roman"/>
        <w:b/>
        <w:i/>
        <w:sz w:val="20"/>
        <w:szCs w:val="20"/>
        <w:lang w:val="uz-Cyrl-UZ"/>
      </w:rPr>
    </w:pPr>
    <w:r>
      <w:rPr>
        <w:rFonts w:ascii="Times New Roman" w:hAnsi="Times New Roman"/>
        <w:b/>
        <w:i/>
        <w:sz w:val="20"/>
        <w:szCs w:val="20"/>
        <w:lang w:val="uz-Cyrl-UZ"/>
      </w:rPr>
      <w:t>АО “Узбекгеологоразведка”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FA43" w14:textId="77777777" w:rsidR="00EC258A" w:rsidRDefault="00EC258A" w:rsidP="007B628C">
      <w:pPr>
        <w:spacing w:after="0" w:line="240" w:lineRule="auto"/>
      </w:pPr>
      <w:r>
        <w:separator/>
      </w:r>
    </w:p>
  </w:footnote>
  <w:footnote w:type="continuationSeparator" w:id="0">
    <w:p w14:paraId="10B0413F" w14:textId="77777777" w:rsidR="00EC258A" w:rsidRDefault="00EC258A" w:rsidP="007B6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A3"/>
    <w:rsid w:val="0000677E"/>
    <w:rsid w:val="000D1BAA"/>
    <w:rsid w:val="000D2241"/>
    <w:rsid w:val="000D70E3"/>
    <w:rsid w:val="000F58A7"/>
    <w:rsid w:val="00134BAA"/>
    <w:rsid w:val="00143124"/>
    <w:rsid w:val="00151AAA"/>
    <w:rsid w:val="00164818"/>
    <w:rsid w:val="001F6F2D"/>
    <w:rsid w:val="002400A9"/>
    <w:rsid w:val="002A5DAD"/>
    <w:rsid w:val="0034052E"/>
    <w:rsid w:val="0038178D"/>
    <w:rsid w:val="003A0B44"/>
    <w:rsid w:val="00460114"/>
    <w:rsid w:val="00463878"/>
    <w:rsid w:val="00465AEA"/>
    <w:rsid w:val="00483891"/>
    <w:rsid w:val="004B0255"/>
    <w:rsid w:val="004B2762"/>
    <w:rsid w:val="004B5E72"/>
    <w:rsid w:val="004C280E"/>
    <w:rsid w:val="00500768"/>
    <w:rsid w:val="0055175F"/>
    <w:rsid w:val="0058710B"/>
    <w:rsid w:val="00597F23"/>
    <w:rsid w:val="005B23B0"/>
    <w:rsid w:val="005B4000"/>
    <w:rsid w:val="005D452C"/>
    <w:rsid w:val="005E05E8"/>
    <w:rsid w:val="006062E4"/>
    <w:rsid w:val="00612BA4"/>
    <w:rsid w:val="00636292"/>
    <w:rsid w:val="00651FD2"/>
    <w:rsid w:val="00653D66"/>
    <w:rsid w:val="00682E89"/>
    <w:rsid w:val="006B11B3"/>
    <w:rsid w:val="006D1753"/>
    <w:rsid w:val="006E21AC"/>
    <w:rsid w:val="007077A3"/>
    <w:rsid w:val="00746EBF"/>
    <w:rsid w:val="00770AA0"/>
    <w:rsid w:val="007B628C"/>
    <w:rsid w:val="007D2061"/>
    <w:rsid w:val="007E282B"/>
    <w:rsid w:val="00807259"/>
    <w:rsid w:val="00815421"/>
    <w:rsid w:val="008306B6"/>
    <w:rsid w:val="008320C9"/>
    <w:rsid w:val="008703AC"/>
    <w:rsid w:val="00875E19"/>
    <w:rsid w:val="00894AC5"/>
    <w:rsid w:val="008D236C"/>
    <w:rsid w:val="00940429"/>
    <w:rsid w:val="0096617C"/>
    <w:rsid w:val="009747B0"/>
    <w:rsid w:val="00991C93"/>
    <w:rsid w:val="00993428"/>
    <w:rsid w:val="009C22D9"/>
    <w:rsid w:val="009F6FB1"/>
    <w:rsid w:val="00A36002"/>
    <w:rsid w:val="00A51201"/>
    <w:rsid w:val="00A61C02"/>
    <w:rsid w:val="00AD3C2A"/>
    <w:rsid w:val="00B009EB"/>
    <w:rsid w:val="00B50CA6"/>
    <w:rsid w:val="00B53AD5"/>
    <w:rsid w:val="00BB69F4"/>
    <w:rsid w:val="00C03F2A"/>
    <w:rsid w:val="00C27C91"/>
    <w:rsid w:val="00C41AA2"/>
    <w:rsid w:val="00C51601"/>
    <w:rsid w:val="00C553B8"/>
    <w:rsid w:val="00C87F08"/>
    <w:rsid w:val="00CB11D7"/>
    <w:rsid w:val="00D11B30"/>
    <w:rsid w:val="00D40173"/>
    <w:rsid w:val="00DD140C"/>
    <w:rsid w:val="00DF367A"/>
    <w:rsid w:val="00DF720E"/>
    <w:rsid w:val="00E11D65"/>
    <w:rsid w:val="00E32DDB"/>
    <w:rsid w:val="00E3312F"/>
    <w:rsid w:val="00E611EF"/>
    <w:rsid w:val="00EA49A0"/>
    <w:rsid w:val="00EC258A"/>
    <w:rsid w:val="00F14435"/>
    <w:rsid w:val="00F264EE"/>
    <w:rsid w:val="00F857FD"/>
    <w:rsid w:val="00FB0151"/>
    <w:rsid w:val="00FE0EE1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8F9E"/>
  <w15:docId w15:val="{3D75445D-BA82-46E5-9FF1-F111090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7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367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7A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367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F367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3">
    <w:name w:val="Strong"/>
    <w:uiPriority w:val="22"/>
    <w:qFormat/>
    <w:rsid w:val="00DF367A"/>
    <w:rPr>
      <w:b/>
      <w:bCs/>
    </w:rPr>
  </w:style>
  <w:style w:type="character" w:styleId="a4">
    <w:name w:val="Hyperlink"/>
    <w:uiPriority w:val="99"/>
    <w:semiHidden/>
    <w:unhideWhenUsed/>
    <w:rsid w:val="00A360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360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7B62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62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628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B62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628C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61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11E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E6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7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6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45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3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9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60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2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97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57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2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3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138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53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20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0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7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91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0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2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15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73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621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9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20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52">
          <w:marLeft w:val="-30"/>
          <w:marRight w:val="-3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7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69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81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288">
          <w:marLeft w:val="-30"/>
          <w:marRight w:val="-3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27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46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92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45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0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6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08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3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22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50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6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9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51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2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67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5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89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65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53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96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67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2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9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5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1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0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6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233">
          <w:marLeft w:val="-30"/>
          <w:marRight w:val="-3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90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3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84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48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2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5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23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98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2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1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36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09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1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08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2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727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710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9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6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5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13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6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9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4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63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66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71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82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53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15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28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9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1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45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6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45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47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53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2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6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898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59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76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11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6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26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793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0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700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1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1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0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56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45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4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1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67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5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88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2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085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489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10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Gofurjon Sirojov</dc:creator>
  <cp:lastModifiedBy>Расулов Тохир Шерматович</cp:lastModifiedBy>
  <cp:revision>14</cp:revision>
  <cp:lastPrinted>2020-10-06T13:02:00Z</cp:lastPrinted>
  <dcterms:created xsi:type="dcterms:W3CDTF">2022-04-04T04:40:00Z</dcterms:created>
  <dcterms:modified xsi:type="dcterms:W3CDTF">2024-07-23T09:27:00Z</dcterms:modified>
</cp:coreProperties>
</file>