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E4F42" w14:textId="77777777" w:rsidR="00167B6A" w:rsidRDefault="00167B6A" w:rsidP="00167B6A">
      <w:pPr>
        <w:spacing w:after="0"/>
        <w:ind w:left="5387"/>
        <w:jc w:val="center"/>
        <w:rPr>
          <w:rFonts w:ascii="Times New Roman" w:hAnsi="Times New Roman" w:cs="Times New Roman"/>
          <w:b/>
          <w:bCs/>
          <w:lang w:val="en-US"/>
        </w:rPr>
      </w:pPr>
      <w:r>
        <w:rPr>
          <w:rFonts w:ascii="Times New Roman" w:hAnsi="Times New Roman" w:cs="Times New Roman"/>
          <w:b/>
          <w:bCs/>
          <w:lang w:val="en-US"/>
        </w:rPr>
        <w:t>“</w:t>
      </w:r>
      <w:r w:rsidRPr="001E6CA5">
        <w:rPr>
          <w:rFonts w:ascii="Times New Roman" w:hAnsi="Times New Roman" w:cs="Times New Roman"/>
          <w:b/>
          <w:bCs/>
          <w:lang w:val="en-US"/>
        </w:rPr>
        <w:t>APP</w:t>
      </w:r>
      <w:r>
        <w:rPr>
          <w:rFonts w:ascii="Times New Roman" w:hAnsi="Times New Roman" w:cs="Times New Roman"/>
          <w:b/>
          <w:bCs/>
          <w:lang w:val="en-US"/>
        </w:rPr>
        <w:t>ROVED”</w:t>
      </w:r>
      <w:r w:rsidRPr="001E6CA5">
        <w:rPr>
          <w:rFonts w:ascii="Times New Roman" w:hAnsi="Times New Roman" w:cs="Times New Roman"/>
          <w:b/>
          <w:bCs/>
          <w:lang w:val="en-US"/>
        </w:rPr>
        <w:t xml:space="preserve"> </w:t>
      </w:r>
    </w:p>
    <w:p w14:paraId="7B937036" w14:textId="77777777" w:rsidR="00167B6A" w:rsidRDefault="00167B6A" w:rsidP="00167B6A">
      <w:pPr>
        <w:spacing w:after="0"/>
        <w:ind w:left="5387"/>
        <w:jc w:val="center"/>
        <w:rPr>
          <w:rFonts w:ascii="Times New Roman" w:hAnsi="Times New Roman" w:cs="Times New Roman"/>
          <w:b/>
          <w:bCs/>
          <w:lang w:val="en-US"/>
        </w:rPr>
      </w:pPr>
      <w:r>
        <w:rPr>
          <w:rFonts w:ascii="Times New Roman" w:hAnsi="Times New Roman" w:cs="Times New Roman"/>
          <w:b/>
          <w:bCs/>
          <w:lang w:val="en-US"/>
        </w:rPr>
        <w:t>by</w:t>
      </w:r>
      <w:r w:rsidRPr="001E6CA5">
        <w:rPr>
          <w:rFonts w:ascii="Times New Roman" w:hAnsi="Times New Roman" w:cs="Times New Roman"/>
          <w:b/>
          <w:bCs/>
          <w:lang w:val="en-US"/>
        </w:rPr>
        <w:t xml:space="preserve"> the Decision No. _____ </w:t>
      </w:r>
    </w:p>
    <w:p w14:paraId="6244D4A1" w14:textId="77777777" w:rsidR="00167B6A" w:rsidRDefault="00167B6A" w:rsidP="00167B6A">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 xml:space="preserve">of the </w:t>
      </w:r>
      <w:r>
        <w:rPr>
          <w:rFonts w:ascii="Times New Roman" w:hAnsi="Times New Roman" w:cs="Times New Roman"/>
          <w:b/>
          <w:bCs/>
          <w:lang w:val="en-US"/>
        </w:rPr>
        <w:t>Sole</w:t>
      </w:r>
      <w:r w:rsidRPr="001E6CA5">
        <w:rPr>
          <w:rFonts w:ascii="Times New Roman" w:hAnsi="Times New Roman" w:cs="Times New Roman"/>
          <w:b/>
          <w:bCs/>
          <w:lang w:val="en-US"/>
        </w:rPr>
        <w:t xml:space="preserve"> Shareholder </w:t>
      </w:r>
    </w:p>
    <w:p w14:paraId="059E1F00" w14:textId="77777777" w:rsidR="00167B6A" w:rsidRDefault="00167B6A" w:rsidP="00167B6A">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 xml:space="preserve">of “Uzbek Geological Exploration” JSC </w:t>
      </w:r>
    </w:p>
    <w:p w14:paraId="1E17F5CE" w14:textId="3D7BC3AB" w:rsidR="00167B6A" w:rsidRPr="004E000A" w:rsidRDefault="00167B6A" w:rsidP="00167B6A">
      <w:pPr>
        <w:ind w:left="5387"/>
        <w:jc w:val="center"/>
        <w:rPr>
          <w:rFonts w:ascii="Times New Roman" w:hAnsi="Times New Roman" w:cs="Times New Roman"/>
          <w:lang w:val="en-US"/>
        </w:rPr>
      </w:pPr>
      <w:r w:rsidRPr="001E6CA5">
        <w:rPr>
          <w:rFonts w:ascii="Times New Roman" w:hAnsi="Times New Roman" w:cs="Times New Roman"/>
          <w:b/>
          <w:bCs/>
          <w:lang w:val="en-US"/>
        </w:rPr>
        <w:t>dated  _________ “____”, 202</w:t>
      </w:r>
      <w:r>
        <w:rPr>
          <w:rFonts w:ascii="Times New Roman" w:hAnsi="Times New Roman" w:cs="Times New Roman"/>
          <w:b/>
          <w:bCs/>
          <w:lang w:val="en-US"/>
        </w:rPr>
        <w:t>3</w:t>
      </w:r>
    </w:p>
    <w:p w14:paraId="183D9929" w14:textId="77777777" w:rsidR="00167B6A" w:rsidRDefault="00167B6A" w:rsidP="00167B6A">
      <w:pPr>
        <w:jc w:val="center"/>
        <w:rPr>
          <w:rFonts w:ascii="Times New Roman" w:hAnsi="Times New Roman" w:cs="Times New Roman"/>
          <w:b/>
          <w:bCs/>
          <w:lang w:val="en-US"/>
        </w:rPr>
      </w:pPr>
    </w:p>
    <w:p w14:paraId="0E296BA6" w14:textId="77777777" w:rsidR="00167B6A" w:rsidRDefault="00167B6A" w:rsidP="00167B6A">
      <w:pPr>
        <w:jc w:val="center"/>
        <w:rPr>
          <w:rFonts w:ascii="Times New Roman" w:hAnsi="Times New Roman" w:cs="Times New Roman"/>
          <w:b/>
          <w:bCs/>
          <w:lang w:val="en-US"/>
        </w:rPr>
      </w:pPr>
    </w:p>
    <w:p w14:paraId="66138A28" w14:textId="77777777" w:rsidR="00167B6A" w:rsidRDefault="00167B6A" w:rsidP="00167B6A">
      <w:pPr>
        <w:jc w:val="center"/>
        <w:rPr>
          <w:rFonts w:ascii="Times New Roman" w:hAnsi="Times New Roman" w:cs="Times New Roman"/>
          <w:b/>
          <w:bCs/>
          <w:lang w:val="en-US"/>
        </w:rPr>
      </w:pPr>
    </w:p>
    <w:p w14:paraId="16A80BFB" w14:textId="77777777" w:rsidR="00167B6A" w:rsidRDefault="00167B6A" w:rsidP="00167B6A">
      <w:pPr>
        <w:jc w:val="center"/>
        <w:rPr>
          <w:rFonts w:ascii="Times New Roman" w:hAnsi="Times New Roman" w:cs="Times New Roman"/>
          <w:b/>
          <w:bCs/>
          <w:lang w:val="en-US"/>
        </w:rPr>
      </w:pPr>
    </w:p>
    <w:p w14:paraId="47E061CB" w14:textId="77777777" w:rsidR="00167B6A" w:rsidRDefault="00167B6A" w:rsidP="00167B6A">
      <w:pPr>
        <w:jc w:val="center"/>
        <w:rPr>
          <w:rFonts w:ascii="Times New Roman" w:hAnsi="Times New Roman" w:cs="Times New Roman"/>
          <w:b/>
          <w:bCs/>
          <w:lang w:val="en-US"/>
        </w:rPr>
      </w:pPr>
    </w:p>
    <w:p w14:paraId="5CC8FECE" w14:textId="77777777" w:rsidR="00190C6D" w:rsidRDefault="00190C6D" w:rsidP="00167B6A">
      <w:pPr>
        <w:jc w:val="center"/>
        <w:rPr>
          <w:rFonts w:ascii="Times New Roman" w:hAnsi="Times New Roman" w:cs="Times New Roman"/>
          <w:b/>
          <w:bCs/>
          <w:lang w:val="en-US"/>
        </w:rPr>
      </w:pPr>
    </w:p>
    <w:p w14:paraId="3AC74C52" w14:textId="77777777" w:rsidR="00190C6D" w:rsidRDefault="00190C6D" w:rsidP="00167B6A">
      <w:pPr>
        <w:jc w:val="center"/>
        <w:rPr>
          <w:rFonts w:ascii="Times New Roman" w:hAnsi="Times New Roman" w:cs="Times New Roman"/>
          <w:b/>
          <w:bCs/>
          <w:lang w:val="en-US"/>
        </w:rPr>
      </w:pPr>
    </w:p>
    <w:p w14:paraId="296EB36D" w14:textId="77777777" w:rsidR="00190C6D" w:rsidRDefault="00190C6D" w:rsidP="00167B6A">
      <w:pPr>
        <w:jc w:val="center"/>
        <w:rPr>
          <w:rFonts w:ascii="Times New Roman" w:hAnsi="Times New Roman" w:cs="Times New Roman"/>
          <w:b/>
          <w:bCs/>
          <w:lang w:val="en-US"/>
        </w:rPr>
      </w:pPr>
    </w:p>
    <w:p w14:paraId="18520721" w14:textId="0AC7AE19" w:rsidR="00A34B19" w:rsidRDefault="00A34B19" w:rsidP="00167B6A">
      <w:pPr>
        <w:jc w:val="center"/>
        <w:rPr>
          <w:rFonts w:ascii="Times New Roman" w:hAnsi="Times New Roman" w:cs="Times New Roman"/>
          <w:b/>
          <w:bCs/>
          <w:lang w:val="en-US"/>
        </w:rPr>
      </w:pPr>
      <w:bookmarkStart w:id="0" w:name="_Hlk148848743"/>
      <w:r w:rsidRPr="00A34B19">
        <w:rPr>
          <w:rFonts w:ascii="Times New Roman" w:hAnsi="Times New Roman" w:cs="Times New Roman"/>
          <w:b/>
          <w:bCs/>
          <w:lang w:val="en-US"/>
        </w:rPr>
        <w:t xml:space="preserve">CORPORATE GOVERNANCE RULES </w:t>
      </w:r>
    </w:p>
    <w:p w14:paraId="2E39A2F9" w14:textId="3EF0008D" w:rsidR="00167B6A" w:rsidRDefault="00A34B19" w:rsidP="00167B6A">
      <w:pPr>
        <w:jc w:val="center"/>
        <w:rPr>
          <w:rFonts w:ascii="Times New Roman" w:hAnsi="Times New Roman" w:cs="Times New Roman"/>
          <w:b/>
          <w:bCs/>
          <w:lang w:val="en-US"/>
        </w:rPr>
      </w:pPr>
      <w:r w:rsidRPr="00A34B19">
        <w:rPr>
          <w:rFonts w:ascii="Times New Roman" w:hAnsi="Times New Roman" w:cs="Times New Roman"/>
          <w:b/>
          <w:bCs/>
          <w:lang w:val="en-US"/>
        </w:rPr>
        <w:t>FOR ENTERPRISES WITH STATE PARTICIPATION</w:t>
      </w:r>
      <w:bookmarkEnd w:id="0"/>
    </w:p>
    <w:p w14:paraId="742DEDF7" w14:textId="77777777" w:rsidR="00167B6A" w:rsidRDefault="00167B6A" w:rsidP="00167B6A">
      <w:pPr>
        <w:jc w:val="center"/>
        <w:rPr>
          <w:rFonts w:ascii="Times New Roman" w:hAnsi="Times New Roman" w:cs="Times New Roman"/>
          <w:b/>
          <w:bCs/>
          <w:lang w:val="en-US"/>
        </w:rPr>
      </w:pPr>
    </w:p>
    <w:p w14:paraId="210F0FD3" w14:textId="77777777" w:rsidR="00167B6A" w:rsidRDefault="00167B6A" w:rsidP="00167B6A">
      <w:pPr>
        <w:jc w:val="center"/>
        <w:rPr>
          <w:rFonts w:ascii="Times New Roman" w:hAnsi="Times New Roman" w:cs="Times New Roman"/>
          <w:b/>
          <w:bCs/>
          <w:lang w:val="en-US"/>
        </w:rPr>
      </w:pPr>
    </w:p>
    <w:p w14:paraId="59DEC520" w14:textId="77777777" w:rsidR="00167B6A" w:rsidRDefault="00167B6A" w:rsidP="00167B6A">
      <w:pPr>
        <w:jc w:val="center"/>
        <w:rPr>
          <w:rFonts w:ascii="Times New Roman" w:hAnsi="Times New Roman" w:cs="Times New Roman"/>
          <w:b/>
          <w:bCs/>
          <w:lang w:val="en-US"/>
        </w:rPr>
      </w:pPr>
    </w:p>
    <w:p w14:paraId="523D54A9" w14:textId="77777777" w:rsidR="00167B6A" w:rsidRDefault="00167B6A" w:rsidP="00167B6A">
      <w:pPr>
        <w:jc w:val="center"/>
        <w:rPr>
          <w:rFonts w:ascii="Times New Roman" w:hAnsi="Times New Roman" w:cs="Times New Roman"/>
          <w:b/>
          <w:bCs/>
          <w:lang w:val="en-US"/>
        </w:rPr>
      </w:pPr>
    </w:p>
    <w:p w14:paraId="15E5B0C9" w14:textId="77777777" w:rsidR="00167B6A" w:rsidRDefault="00167B6A" w:rsidP="00167B6A">
      <w:pPr>
        <w:jc w:val="center"/>
        <w:rPr>
          <w:rFonts w:ascii="Times New Roman" w:hAnsi="Times New Roman" w:cs="Times New Roman"/>
          <w:b/>
          <w:bCs/>
          <w:lang w:val="en-US"/>
        </w:rPr>
      </w:pPr>
    </w:p>
    <w:p w14:paraId="27BBDD3F" w14:textId="77777777" w:rsidR="00167B6A" w:rsidRDefault="00167B6A" w:rsidP="00167B6A">
      <w:pPr>
        <w:jc w:val="center"/>
        <w:rPr>
          <w:rFonts w:ascii="Times New Roman" w:hAnsi="Times New Roman" w:cs="Times New Roman"/>
          <w:b/>
          <w:bCs/>
          <w:lang w:val="en-US"/>
        </w:rPr>
      </w:pPr>
    </w:p>
    <w:p w14:paraId="6D2385A3" w14:textId="77777777" w:rsidR="00167B6A" w:rsidRDefault="00167B6A" w:rsidP="00167B6A">
      <w:pPr>
        <w:jc w:val="center"/>
        <w:rPr>
          <w:rFonts w:ascii="Times New Roman" w:hAnsi="Times New Roman" w:cs="Times New Roman"/>
          <w:b/>
          <w:bCs/>
          <w:lang w:val="en-US"/>
        </w:rPr>
      </w:pPr>
    </w:p>
    <w:p w14:paraId="06CAB08F" w14:textId="77777777" w:rsidR="00167B6A" w:rsidRDefault="00167B6A" w:rsidP="00167B6A">
      <w:pPr>
        <w:jc w:val="center"/>
        <w:rPr>
          <w:rFonts w:ascii="Times New Roman" w:hAnsi="Times New Roman" w:cs="Times New Roman"/>
          <w:b/>
          <w:bCs/>
          <w:lang w:val="en-US"/>
        </w:rPr>
      </w:pPr>
    </w:p>
    <w:p w14:paraId="28E4189F" w14:textId="77777777" w:rsidR="00167B6A" w:rsidRDefault="00167B6A" w:rsidP="00167B6A">
      <w:pPr>
        <w:jc w:val="center"/>
        <w:rPr>
          <w:rFonts w:ascii="Times New Roman" w:hAnsi="Times New Roman" w:cs="Times New Roman"/>
          <w:b/>
          <w:bCs/>
          <w:lang w:val="en-US"/>
        </w:rPr>
      </w:pPr>
    </w:p>
    <w:p w14:paraId="519147DA" w14:textId="77777777" w:rsidR="00167B6A" w:rsidRDefault="00167B6A" w:rsidP="00167B6A">
      <w:pPr>
        <w:jc w:val="center"/>
        <w:rPr>
          <w:rFonts w:ascii="Times New Roman" w:hAnsi="Times New Roman" w:cs="Times New Roman"/>
          <w:b/>
          <w:bCs/>
          <w:lang w:val="en-US"/>
        </w:rPr>
      </w:pPr>
    </w:p>
    <w:p w14:paraId="4D7E69F6" w14:textId="77777777" w:rsidR="00167B6A" w:rsidRDefault="00167B6A" w:rsidP="00167B6A">
      <w:pPr>
        <w:jc w:val="center"/>
        <w:rPr>
          <w:rFonts w:ascii="Times New Roman" w:hAnsi="Times New Roman" w:cs="Times New Roman"/>
          <w:b/>
          <w:bCs/>
          <w:lang w:val="en-US"/>
        </w:rPr>
      </w:pPr>
    </w:p>
    <w:p w14:paraId="05B3CE33" w14:textId="77777777" w:rsidR="00167B6A" w:rsidRDefault="00167B6A" w:rsidP="00167B6A">
      <w:pPr>
        <w:jc w:val="center"/>
        <w:rPr>
          <w:rFonts w:ascii="Times New Roman" w:hAnsi="Times New Roman" w:cs="Times New Roman"/>
          <w:b/>
          <w:bCs/>
          <w:lang w:val="en-US"/>
        </w:rPr>
      </w:pPr>
    </w:p>
    <w:p w14:paraId="5DFA271C" w14:textId="77777777" w:rsidR="00167B6A" w:rsidRDefault="00167B6A" w:rsidP="00167B6A">
      <w:pPr>
        <w:jc w:val="center"/>
        <w:rPr>
          <w:rFonts w:ascii="Times New Roman" w:hAnsi="Times New Roman" w:cs="Times New Roman"/>
          <w:b/>
          <w:bCs/>
          <w:lang w:val="en-US"/>
        </w:rPr>
      </w:pPr>
    </w:p>
    <w:p w14:paraId="60BB39EE" w14:textId="77777777" w:rsidR="00167B6A" w:rsidRDefault="00167B6A" w:rsidP="00167B6A">
      <w:pPr>
        <w:jc w:val="center"/>
        <w:rPr>
          <w:rFonts w:ascii="Times New Roman" w:hAnsi="Times New Roman" w:cs="Times New Roman"/>
          <w:b/>
          <w:bCs/>
          <w:lang w:val="en-US"/>
        </w:rPr>
      </w:pPr>
    </w:p>
    <w:p w14:paraId="09AA5AB9" w14:textId="77777777" w:rsidR="00167B6A" w:rsidRDefault="00167B6A" w:rsidP="00167B6A">
      <w:pPr>
        <w:jc w:val="center"/>
        <w:rPr>
          <w:rFonts w:ascii="Times New Roman" w:hAnsi="Times New Roman" w:cs="Times New Roman"/>
          <w:b/>
          <w:bCs/>
          <w:lang w:val="en-US"/>
        </w:rPr>
      </w:pPr>
    </w:p>
    <w:p w14:paraId="676716F7" w14:textId="77777777" w:rsidR="00167B6A" w:rsidRDefault="00167B6A" w:rsidP="00167B6A">
      <w:pPr>
        <w:jc w:val="center"/>
        <w:rPr>
          <w:rFonts w:ascii="Times New Roman" w:hAnsi="Times New Roman" w:cs="Times New Roman"/>
          <w:b/>
          <w:bCs/>
          <w:lang w:val="en-US"/>
        </w:rPr>
      </w:pPr>
    </w:p>
    <w:p w14:paraId="78E8DE90" w14:textId="77777777" w:rsidR="00167B6A" w:rsidRDefault="00167B6A" w:rsidP="00167B6A">
      <w:pPr>
        <w:jc w:val="center"/>
        <w:rPr>
          <w:rFonts w:ascii="Times New Roman" w:hAnsi="Times New Roman" w:cs="Times New Roman"/>
          <w:b/>
          <w:bCs/>
          <w:lang w:val="en-US"/>
        </w:rPr>
      </w:pPr>
    </w:p>
    <w:p w14:paraId="18AF3C8A" w14:textId="77777777" w:rsidR="00167B6A" w:rsidRDefault="00167B6A" w:rsidP="00167B6A">
      <w:pPr>
        <w:jc w:val="center"/>
        <w:rPr>
          <w:rFonts w:ascii="Times New Roman" w:hAnsi="Times New Roman" w:cs="Times New Roman"/>
          <w:b/>
          <w:bCs/>
          <w:lang w:val="en-US"/>
        </w:rPr>
      </w:pPr>
    </w:p>
    <w:p w14:paraId="2D74CF91" w14:textId="77777777" w:rsidR="00190C6D" w:rsidRDefault="00190C6D" w:rsidP="00167B6A">
      <w:pPr>
        <w:jc w:val="center"/>
        <w:rPr>
          <w:rFonts w:ascii="Times New Roman" w:hAnsi="Times New Roman" w:cs="Times New Roman"/>
          <w:b/>
          <w:bCs/>
          <w:lang w:val="en-US"/>
        </w:rPr>
      </w:pPr>
    </w:p>
    <w:p w14:paraId="770C864E" w14:textId="77777777" w:rsidR="00190C6D" w:rsidRDefault="00190C6D" w:rsidP="00167B6A">
      <w:pPr>
        <w:jc w:val="center"/>
        <w:rPr>
          <w:rFonts w:ascii="Times New Roman" w:hAnsi="Times New Roman" w:cs="Times New Roman"/>
          <w:b/>
          <w:bCs/>
          <w:lang w:val="en-US"/>
        </w:rPr>
      </w:pPr>
    </w:p>
    <w:p w14:paraId="15B24849" w14:textId="53C829B3" w:rsidR="00167B6A" w:rsidRPr="006E391F" w:rsidRDefault="00167B6A" w:rsidP="00167B6A">
      <w:pPr>
        <w:jc w:val="center"/>
        <w:rPr>
          <w:rFonts w:ascii="Times New Roman" w:hAnsi="Times New Roman" w:cs="Times New Roman"/>
          <w:b/>
          <w:bCs/>
          <w:lang w:val="en-US"/>
        </w:rPr>
      </w:pPr>
      <w:r w:rsidRPr="006E391F">
        <w:rPr>
          <w:rFonts w:ascii="Times New Roman" w:hAnsi="Times New Roman" w:cs="Times New Roman"/>
          <w:b/>
          <w:bCs/>
          <w:lang w:val="en-US"/>
        </w:rPr>
        <w:lastRenderedPageBreak/>
        <w:t>I. GENERAL PROVISIONS</w:t>
      </w:r>
    </w:p>
    <w:p w14:paraId="30F4E69A" w14:textId="71C320EB" w:rsidR="0028444F" w:rsidRPr="0028444F" w:rsidRDefault="0028444F" w:rsidP="0028444F">
      <w:pPr>
        <w:jc w:val="both"/>
        <w:rPr>
          <w:rFonts w:ascii="Times New Roman" w:hAnsi="Times New Roman" w:cs="Times New Roman"/>
          <w:lang w:val="en-US"/>
        </w:rPr>
      </w:pPr>
      <w:r w:rsidRPr="009A6D90">
        <w:rPr>
          <w:rFonts w:ascii="Times New Roman" w:hAnsi="Times New Roman" w:cs="Times New Roman"/>
          <w:b/>
          <w:bCs/>
          <w:lang w:val="en-US"/>
        </w:rPr>
        <w:t>1. Purpose and international criteria.</w:t>
      </w:r>
      <w:r w:rsidRPr="0028444F">
        <w:rPr>
          <w:rFonts w:ascii="Times New Roman" w:hAnsi="Times New Roman" w:cs="Times New Roman"/>
          <w:lang w:val="en-US"/>
        </w:rPr>
        <w:t xml:space="preserve"> </w:t>
      </w:r>
      <w:r w:rsidR="001632DA">
        <w:rPr>
          <w:rFonts w:ascii="Times New Roman" w:hAnsi="Times New Roman" w:cs="Times New Roman"/>
          <w:lang w:val="en-US"/>
        </w:rPr>
        <w:t>C</w:t>
      </w:r>
      <w:r w:rsidRPr="0028444F">
        <w:rPr>
          <w:rFonts w:ascii="Times New Roman" w:hAnsi="Times New Roman" w:cs="Times New Roman"/>
          <w:lang w:val="en-US"/>
        </w:rPr>
        <w:t xml:space="preserve">orporate governance rules for enterprises with state participation (hereinafter </w:t>
      </w:r>
      <w:r w:rsidR="001632DA">
        <w:rPr>
          <w:rFonts w:ascii="Times New Roman" w:hAnsi="Times New Roman" w:cs="Times New Roman"/>
          <w:lang w:val="en-US"/>
        </w:rPr>
        <w:t>referred to as</w:t>
      </w:r>
      <w:r w:rsidRPr="0028444F">
        <w:rPr>
          <w:rFonts w:ascii="Times New Roman" w:hAnsi="Times New Roman" w:cs="Times New Roman"/>
          <w:lang w:val="en-US"/>
        </w:rPr>
        <w:t xml:space="preserve"> Rules) are aimed at promoting best management practices in business companies with a state share in the authorized capital (authorized </w:t>
      </w:r>
      <w:r w:rsidR="00250A4C">
        <w:rPr>
          <w:rFonts w:ascii="Times New Roman" w:hAnsi="Times New Roman" w:cs="Times New Roman"/>
          <w:lang w:val="en-US"/>
        </w:rPr>
        <w:t>fund</w:t>
      </w:r>
      <w:r w:rsidRPr="0028444F">
        <w:rPr>
          <w:rFonts w:ascii="Times New Roman" w:hAnsi="Times New Roman" w:cs="Times New Roman"/>
          <w:lang w:val="en-US"/>
        </w:rPr>
        <w:t xml:space="preserve">), state unitary enterprises (hereinafter </w:t>
      </w:r>
      <w:r w:rsidR="00250A4C">
        <w:rPr>
          <w:rFonts w:ascii="Times New Roman" w:hAnsi="Times New Roman" w:cs="Times New Roman"/>
          <w:lang w:val="en-US"/>
        </w:rPr>
        <w:t>referred to as</w:t>
      </w:r>
      <w:r w:rsidRPr="0028444F">
        <w:rPr>
          <w:rFonts w:ascii="Times New Roman" w:hAnsi="Times New Roman" w:cs="Times New Roman"/>
          <w:lang w:val="en-US"/>
        </w:rPr>
        <w:t xml:space="preserve"> enterprises with state participation, </w:t>
      </w:r>
      <w:r w:rsidR="00250A4C">
        <w:rPr>
          <w:rFonts w:ascii="Times New Roman" w:hAnsi="Times New Roman" w:cs="Times New Roman"/>
          <w:lang w:val="en-US"/>
        </w:rPr>
        <w:t>ESP</w:t>
      </w:r>
      <w:r w:rsidRPr="0028444F">
        <w:rPr>
          <w:rFonts w:ascii="Times New Roman" w:hAnsi="Times New Roman" w:cs="Times New Roman"/>
          <w:lang w:val="en-US"/>
        </w:rPr>
        <w:t xml:space="preserve"> of Uzbekistan).</w:t>
      </w:r>
    </w:p>
    <w:p w14:paraId="3E3F7471" w14:textId="77777777" w:rsidR="0028444F" w:rsidRPr="0028444F" w:rsidRDefault="0028444F" w:rsidP="0028444F">
      <w:pPr>
        <w:jc w:val="both"/>
        <w:rPr>
          <w:rFonts w:ascii="Times New Roman" w:hAnsi="Times New Roman" w:cs="Times New Roman"/>
          <w:lang w:val="en-US"/>
        </w:rPr>
      </w:pPr>
      <w:r w:rsidRPr="0028444F">
        <w:rPr>
          <w:rFonts w:ascii="Times New Roman" w:hAnsi="Times New Roman" w:cs="Times New Roman"/>
          <w:lang w:val="en-US"/>
        </w:rPr>
        <w:t>The Rules are based on the approaches to good governance set out in the OECD Guidelines on Corporate Governance for State-Owned Enterprises (the OECD Guidelines), which are the generally accepted standard for the good governance of state-owned enterprises.</w:t>
      </w:r>
    </w:p>
    <w:p w14:paraId="2362EC5E" w14:textId="61B6B5FA" w:rsidR="0028444F" w:rsidRPr="0028444F" w:rsidRDefault="0028444F" w:rsidP="0028444F">
      <w:pPr>
        <w:jc w:val="both"/>
        <w:rPr>
          <w:rFonts w:ascii="Times New Roman" w:hAnsi="Times New Roman" w:cs="Times New Roman"/>
          <w:lang w:val="en-US"/>
        </w:rPr>
      </w:pPr>
      <w:r w:rsidRPr="0028444F">
        <w:rPr>
          <w:rFonts w:ascii="Times New Roman" w:hAnsi="Times New Roman" w:cs="Times New Roman"/>
          <w:lang w:val="en-US"/>
        </w:rPr>
        <w:t xml:space="preserve">These Rules are intended to help </w:t>
      </w:r>
      <w:r w:rsidR="00250A4C">
        <w:rPr>
          <w:rFonts w:ascii="Times New Roman" w:hAnsi="Times New Roman" w:cs="Times New Roman"/>
          <w:lang w:val="en-US"/>
        </w:rPr>
        <w:t>ESP</w:t>
      </w:r>
      <w:r w:rsidRPr="0028444F">
        <w:rPr>
          <w:rFonts w:ascii="Times New Roman" w:hAnsi="Times New Roman" w:cs="Times New Roman"/>
          <w:lang w:val="en-US"/>
        </w:rPr>
        <w:t>s achieve their social and economic objectives, provide higher levels of efficiency, greater access to domestic and international capital markets, enhance transparency, and ensure better accountability to the government and the general public who are their ultimate owners.</w:t>
      </w:r>
    </w:p>
    <w:p w14:paraId="25129968" w14:textId="77777777" w:rsidR="0028444F" w:rsidRPr="0028444F" w:rsidRDefault="0028444F" w:rsidP="0028444F">
      <w:pPr>
        <w:jc w:val="both"/>
        <w:rPr>
          <w:rFonts w:ascii="Times New Roman" w:hAnsi="Times New Roman" w:cs="Times New Roman"/>
          <w:lang w:val="en-US"/>
        </w:rPr>
      </w:pPr>
      <w:r w:rsidRPr="0028444F">
        <w:rPr>
          <w:rFonts w:ascii="Times New Roman" w:hAnsi="Times New Roman" w:cs="Times New Roman"/>
          <w:lang w:val="en-US"/>
        </w:rPr>
        <w:t>The OECD Guidelines can be seen as a specific application of the G20/OECD Principles of Corporate Governance (the OECD Principles), which apply primarily to private sector enterprises.</w:t>
      </w:r>
    </w:p>
    <w:p w14:paraId="5593FAA7" w14:textId="1D9E5855" w:rsidR="0028444F" w:rsidRPr="0028444F" w:rsidRDefault="0028444F" w:rsidP="0028444F">
      <w:pPr>
        <w:jc w:val="both"/>
        <w:rPr>
          <w:rFonts w:ascii="Times New Roman" w:hAnsi="Times New Roman" w:cs="Times New Roman"/>
          <w:lang w:val="en-US"/>
        </w:rPr>
      </w:pPr>
      <w:r w:rsidRPr="0028444F">
        <w:rPr>
          <w:rFonts w:ascii="Times New Roman" w:hAnsi="Times New Roman" w:cs="Times New Roman"/>
          <w:lang w:val="en-US"/>
        </w:rPr>
        <w:t xml:space="preserve">The rules are also desirable for use in cases where the government retains a relatively small stake in a </w:t>
      </w:r>
      <w:r w:rsidR="00250A4C">
        <w:rPr>
          <w:rFonts w:ascii="Times New Roman" w:hAnsi="Times New Roman" w:cs="Times New Roman"/>
          <w:lang w:val="en-US"/>
        </w:rPr>
        <w:t>ESP</w:t>
      </w:r>
      <w:r w:rsidRPr="0028444F">
        <w:rPr>
          <w:rFonts w:ascii="Times New Roman" w:hAnsi="Times New Roman" w:cs="Times New Roman"/>
          <w:lang w:val="en-US"/>
        </w:rPr>
        <w:t xml:space="preserve"> but seeks to act as a responsible and informed shareholder.</w:t>
      </w:r>
    </w:p>
    <w:p w14:paraId="2903CAA3" w14:textId="22E197B8" w:rsidR="0028444F" w:rsidRPr="0028444F" w:rsidRDefault="0028444F" w:rsidP="0028444F">
      <w:pPr>
        <w:jc w:val="both"/>
        <w:rPr>
          <w:rFonts w:ascii="Times New Roman" w:hAnsi="Times New Roman" w:cs="Times New Roman"/>
          <w:lang w:val="en-US"/>
        </w:rPr>
      </w:pPr>
      <w:r w:rsidRPr="00BB3478">
        <w:rPr>
          <w:rFonts w:ascii="Times New Roman" w:hAnsi="Times New Roman" w:cs="Times New Roman"/>
          <w:b/>
          <w:bCs/>
          <w:lang w:val="en-US"/>
        </w:rPr>
        <w:t xml:space="preserve">2. Definition of </w:t>
      </w:r>
      <w:r w:rsidR="00250A4C" w:rsidRPr="00BB3478">
        <w:rPr>
          <w:rFonts w:ascii="Times New Roman" w:hAnsi="Times New Roman" w:cs="Times New Roman"/>
          <w:b/>
          <w:bCs/>
          <w:lang w:val="en-US"/>
        </w:rPr>
        <w:t>ESP</w:t>
      </w:r>
      <w:r w:rsidRPr="00BB3478">
        <w:rPr>
          <w:rFonts w:ascii="Times New Roman" w:hAnsi="Times New Roman" w:cs="Times New Roman"/>
          <w:b/>
          <w:bCs/>
          <w:lang w:val="en-US"/>
        </w:rPr>
        <w:t>.</w:t>
      </w:r>
      <w:r w:rsidRPr="0028444F">
        <w:rPr>
          <w:rFonts w:ascii="Times New Roman" w:hAnsi="Times New Roman" w:cs="Times New Roman"/>
          <w:lang w:val="en-US"/>
        </w:rPr>
        <w:t xml:space="preserve"> In accordance with the Law “On Management of State Property,” an enterprise with state participation is a business company with a state share in the authorized fund (authorized capital) in the amount of more than fifty percent or a business company with a state share in the authorized fund (authorized capital) greater in relation to the share of each other shareholder (participant) of a business company, as well as a state unitary enterprise.</w:t>
      </w:r>
    </w:p>
    <w:p w14:paraId="11818D42" w14:textId="32944E2C" w:rsidR="0028444F" w:rsidRPr="0028444F" w:rsidRDefault="0028444F" w:rsidP="0028444F">
      <w:pPr>
        <w:jc w:val="both"/>
        <w:rPr>
          <w:rFonts w:ascii="Times New Roman" w:hAnsi="Times New Roman" w:cs="Times New Roman"/>
          <w:lang w:val="en-US"/>
        </w:rPr>
      </w:pPr>
      <w:r w:rsidRPr="0044222D">
        <w:rPr>
          <w:rFonts w:ascii="Times New Roman" w:hAnsi="Times New Roman" w:cs="Times New Roman"/>
          <w:b/>
          <w:bCs/>
          <w:lang w:val="en-US"/>
        </w:rPr>
        <w:t>3. Authority.</w:t>
      </w:r>
      <w:r w:rsidRPr="0028444F">
        <w:rPr>
          <w:rFonts w:ascii="Times New Roman" w:hAnsi="Times New Roman" w:cs="Times New Roman"/>
          <w:lang w:val="en-US"/>
        </w:rPr>
        <w:t xml:space="preserve"> These Rules contain recommendations that are implemented on the basis of decisions of the state, as a shareholder (participant of a limited liability company (hereinafter </w:t>
      </w:r>
      <w:r w:rsidR="0044222D">
        <w:rPr>
          <w:rFonts w:ascii="Times New Roman" w:hAnsi="Times New Roman" w:cs="Times New Roman"/>
          <w:lang w:val="en-US"/>
        </w:rPr>
        <w:t>referred to as the P</w:t>
      </w:r>
      <w:r w:rsidRPr="0028444F">
        <w:rPr>
          <w:rFonts w:ascii="Times New Roman" w:hAnsi="Times New Roman" w:cs="Times New Roman"/>
          <w:lang w:val="en-US"/>
        </w:rPr>
        <w:t xml:space="preserve">articipant), founder of a state enterprise (hereinafter </w:t>
      </w:r>
      <w:r w:rsidR="00522832">
        <w:rPr>
          <w:rFonts w:ascii="Times New Roman" w:hAnsi="Times New Roman" w:cs="Times New Roman"/>
          <w:lang w:val="en-US"/>
        </w:rPr>
        <w:t>referred to as the</w:t>
      </w:r>
      <w:r w:rsidRPr="0028444F">
        <w:rPr>
          <w:rFonts w:ascii="Times New Roman" w:hAnsi="Times New Roman" w:cs="Times New Roman"/>
          <w:lang w:val="en-US"/>
        </w:rPr>
        <w:t xml:space="preserve"> </w:t>
      </w:r>
      <w:r w:rsidR="00522832">
        <w:rPr>
          <w:rFonts w:ascii="Times New Roman" w:hAnsi="Times New Roman" w:cs="Times New Roman"/>
          <w:lang w:val="en-US"/>
        </w:rPr>
        <w:t>F</w:t>
      </w:r>
      <w:r w:rsidRPr="0028444F">
        <w:rPr>
          <w:rFonts w:ascii="Times New Roman" w:hAnsi="Times New Roman" w:cs="Times New Roman"/>
          <w:lang w:val="en-US"/>
        </w:rPr>
        <w:t xml:space="preserve">ounder), </w:t>
      </w:r>
      <w:r w:rsidR="00D96E43">
        <w:rPr>
          <w:rFonts w:ascii="Times New Roman" w:hAnsi="Times New Roman" w:cs="Times New Roman"/>
          <w:lang w:val="en-US"/>
        </w:rPr>
        <w:t>Supervisory Board</w:t>
      </w:r>
      <w:r w:rsidRPr="0028444F">
        <w:rPr>
          <w:rFonts w:ascii="Times New Roman" w:hAnsi="Times New Roman" w:cs="Times New Roman"/>
          <w:lang w:val="en-US"/>
        </w:rPr>
        <w:t xml:space="preserve">s and </w:t>
      </w:r>
      <w:r w:rsidR="00D96E43">
        <w:rPr>
          <w:rFonts w:ascii="Times New Roman" w:hAnsi="Times New Roman" w:cs="Times New Roman"/>
          <w:lang w:val="en-US"/>
        </w:rPr>
        <w:t>Board</w:t>
      </w:r>
      <w:r w:rsidRPr="0028444F">
        <w:rPr>
          <w:rFonts w:ascii="Times New Roman" w:hAnsi="Times New Roman" w:cs="Times New Roman"/>
          <w:lang w:val="en-US"/>
        </w:rPr>
        <w:t xml:space="preserve">s of </w:t>
      </w:r>
      <w:r w:rsidR="00250A4C">
        <w:rPr>
          <w:rFonts w:ascii="Times New Roman" w:hAnsi="Times New Roman" w:cs="Times New Roman"/>
          <w:lang w:val="en-US"/>
        </w:rPr>
        <w:t>ESP</w:t>
      </w:r>
      <w:r w:rsidRPr="0028444F">
        <w:rPr>
          <w:rFonts w:ascii="Times New Roman" w:hAnsi="Times New Roman" w:cs="Times New Roman"/>
          <w:lang w:val="en-US"/>
        </w:rPr>
        <w:t>. Each of them is called upon to play an important role in ensuring implementation of good governance practices.</w:t>
      </w:r>
      <w:r w:rsidR="001E5ACB">
        <w:rPr>
          <w:rFonts w:ascii="Times New Roman" w:hAnsi="Times New Roman" w:cs="Times New Roman"/>
          <w:lang w:val="en-US"/>
        </w:rPr>
        <w:t xml:space="preserve"> </w:t>
      </w:r>
      <w:r w:rsidRPr="0028444F">
        <w:rPr>
          <w:rFonts w:ascii="Times New Roman" w:hAnsi="Times New Roman" w:cs="Times New Roman"/>
          <w:lang w:val="en-US"/>
        </w:rPr>
        <w:t>Implementation must take into account the specific characteristics of the relevant sectors and the activities of the relevant enterprises.</w:t>
      </w:r>
    </w:p>
    <w:p w14:paraId="3214DFBD" w14:textId="533FC164" w:rsidR="0028444F" w:rsidRPr="0028444F" w:rsidRDefault="0028444F" w:rsidP="0028444F">
      <w:pPr>
        <w:jc w:val="both"/>
        <w:rPr>
          <w:rFonts w:ascii="Times New Roman" w:hAnsi="Times New Roman" w:cs="Times New Roman"/>
          <w:lang w:val="en-US"/>
        </w:rPr>
      </w:pPr>
      <w:r w:rsidRPr="00A0308A">
        <w:rPr>
          <w:rFonts w:ascii="Times New Roman" w:hAnsi="Times New Roman" w:cs="Times New Roman"/>
          <w:b/>
          <w:bCs/>
          <w:lang w:val="en-US"/>
        </w:rPr>
        <w:t>4. Responsibility for implementation.</w:t>
      </w:r>
      <w:r w:rsidRPr="0028444F">
        <w:rPr>
          <w:rFonts w:ascii="Times New Roman" w:hAnsi="Times New Roman" w:cs="Times New Roman"/>
          <w:lang w:val="en-US"/>
        </w:rPr>
        <w:t xml:space="preserve"> The owner (shareholder, participant, founder) of the enterprise, its </w:t>
      </w:r>
      <w:r w:rsidR="00D96E43">
        <w:rPr>
          <w:rFonts w:ascii="Times New Roman" w:hAnsi="Times New Roman" w:cs="Times New Roman"/>
          <w:lang w:val="en-US"/>
        </w:rPr>
        <w:t>Supervisory Board</w:t>
      </w:r>
      <w:r w:rsidRPr="0028444F">
        <w:rPr>
          <w:rFonts w:ascii="Times New Roman" w:hAnsi="Times New Roman" w:cs="Times New Roman"/>
          <w:lang w:val="en-US"/>
        </w:rPr>
        <w:t xml:space="preserve"> and </w:t>
      </w:r>
      <w:r w:rsidR="00D96E43">
        <w:rPr>
          <w:rFonts w:ascii="Times New Roman" w:hAnsi="Times New Roman" w:cs="Times New Roman"/>
          <w:lang w:val="en-US"/>
        </w:rPr>
        <w:t>Board</w:t>
      </w:r>
      <w:r w:rsidRPr="0028444F">
        <w:rPr>
          <w:rFonts w:ascii="Times New Roman" w:hAnsi="Times New Roman" w:cs="Times New Roman"/>
          <w:lang w:val="en-US"/>
        </w:rPr>
        <w:t xml:space="preserve"> must work together to ensure the effective implementation of these Rules. The decision to accept the obligation to comply with the recommendations of the Rules is made by the highest management body of the </w:t>
      </w:r>
      <w:r w:rsidR="00250A4C">
        <w:rPr>
          <w:rFonts w:ascii="Times New Roman" w:hAnsi="Times New Roman" w:cs="Times New Roman"/>
          <w:lang w:val="en-US"/>
        </w:rPr>
        <w:t>ESP</w:t>
      </w:r>
      <w:r w:rsidRPr="0028444F">
        <w:rPr>
          <w:rFonts w:ascii="Times New Roman" w:hAnsi="Times New Roman" w:cs="Times New Roman"/>
          <w:lang w:val="en-US"/>
        </w:rPr>
        <w:t>.</w:t>
      </w:r>
    </w:p>
    <w:p w14:paraId="65D8296E" w14:textId="5838750E" w:rsidR="0028444F" w:rsidRPr="0028444F" w:rsidRDefault="0028444F" w:rsidP="0028444F">
      <w:pPr>
        <w:jc w:val="both"/>
        <w:rPr>
          <w:rFonts w:ascii="Times New Roman" w:hAnsi="Times New Roman" w:cs="Times New Roman"/>
          <w:lang w:val="en-US"/>
        </w:rPr>
      </w:pPr>
      <w:r w:rsidRPr="00A0308A">
        <w:rPr>
          <w:rFonts w:ascii="Times New Roman" w:hAnsi="Times New Roman" w:cs="Times New Roman"/>
          <w:b/>
          <w:bCs/>
          <w:lang w:val="en-US"/>
        </w:rPr>
        <w:t>5. Disclosure of obligations.</w:t>
      </w:r>
      <w:r w:rsidRPr="0028444F">
        <w:rPr>
          <w:rFonts w:ascii="Times New Roman" w:hAnsi="Times New Roman" w:cs="Times New Roman"/>
          <w:lang w:val="en-US"/>
        </w:rPr>
        <w:t xml:space="preserve"> Information on the acceptance of obligations to comply with the recommendations of the Rules and their implementation by the </w:t>
      </w:r>
      <w:r w:rsidR="00250A4C">
        <w:rPr>
          <w:rFonts w:ascii="Times New Roman" w:hAnsi="Times New Roman" w:cs="Times New Roman"/>
          <w:lang w:val="en-US"/>
        </w:rPr>
        <w:t>ESP</w:t>
      </w:r>
      <w:r w:rsidRPr="0028444F">
        <w:rPr>
          <w:rFonts w:ascii="Times New Roman" w:hAnsi="Times New Roman" w:cs="Times New Roman"/>
          <w:lang w:val="en-US"/>
        </w:rPr>
        <w:t xml:space="preserve"> must be posted on the website of the </w:t>
      </w:r>
      <w:r w:rsidR="00C41BFA" w:rsidRPr="0028444F">
        <w:rPr>
          <w:rFonts w:ascii="Times New Roman" w:hAnsi="Times New Roman" w:cs="Times New Roman"/>
          <w:lang w:val="en-US"/>
        </w:rPr>
        <w:t xml:space="preserve">State Assets </w:t>
      </w:r>
      <w:r w:rsidRPr="0028444F">
        <w:rPr>
          <w:rFonts w:ascii="Times New Roman" w:hAnsi="Times New Roman" w:cs="Times New Roman"/>
          <w:lang w:val="en-US"/>
        </w:rPr>
        <w:t xml:space="preserve">Agency </w:t>
      </w:r>
      <w:r w:rsidR="00C41BFA" w:rsidRPr="0028444F">
        <w:rPr>
          <w:rFonts w:ascii="Times New Roman" w:hAnsi="Times New Roman" w:cs="Times New Roman"/>
          <w:lang w:val="en-US"/>
        </w:rPr>
        <w:t xml:space="preserve">Management </w:t>
      </w:r>
      <w:r w:rsidRPr="0028444F">
        <w:rPr>
          <w:rFonts w:ascii="Times New Roman" w:hAnsi="Times New Roman" w:cs="Times New Roman"/>
          <w:lang w:val="en-US"/>
        </w:rPr>
        <w:t xml:space="preserve">of the Republic of Uzbekistan, as well as on the website of the </w:t>
      </w:r>
      <w:r w:rsidR="00250A4C">
        <w:rPr>
          <w:rFonts w:ascii="Times New Roman" w:hAnsi="Times New Roman" w:cs="Times New Roman"/>
          <w:lang w:val="en-US"/>
        </w:rPr>
        <w:t>ESP</w:t>
      </w:r>
      <w:r w:rsidRPr="0028444F">
        <w:rPr>
          <w:rFonts w:ascii="Times New Roman" w:hAnsi="Times New Roman" w:cs="Times New Roman"/>
          <w:lang w:val="en-US"/>
        </w:rPr>
        <w:t>.</w:t>
      </w:r>
    </w:p>
    <w:p w14:paraId="30BA3DA6" w14:textId="77777777" w:rsidR="0028444F" w:rsidRPr="0028444F" w:rsidRDefault="0028444F" w:rsidP="0028444F">
      <w:pPr>
        <w:jc w:val="both"/>
        <w:rPr>
          <w:rFonts w:ascii="Times New Roman" w:hAnsi="Times New Roman" w:cs="Times New Roman"/>
          <w:lang w:val="en-US"/>
        </w:rPr>
      </w:pPr>
      <w:r w:rsidRPr="0028444F">
        <w:rPr>
          <w:rFonts w:ascii="Times New Roman" w:hAnsi="Times New Roman" w:cs="Times New Roman"/>
          <w:lang w:val="en-US"/>
        </w:rPr>
        <w:t>The recommended sequence of actions for implementation and monitoring of compliance with the Rules is given in Appendix No. 1.</w:t>
      </w:r>
    </w:p>
    <w:p w14:paraId="73DBD73A" w14:textId="193AA5D0" w:rsidR="0028444F" w:rsidRPr="0028444F" w:rsidRDefault="00250A4C" w:rsidP="0028444F">
      <w:pPr>
        <w:jc w:val="both"/>
        <w:rPr>
          <w:rFonts w:ascii="Times New Roman" w:hAnsi="Times New Roman" w:cs="Times New Roman"/>
          <w:lang w:val="en-US"/>
        </w:rPr>
      </w:pPr>
      <w:r>
        <w:rPr>
          <w:rFonts w:ascii="Times New Roman" w:hAnsi="Times New Roman" w:cs="Times New Roman"/>
          <w:lang w:val="en-US"/>
        </w:rPr>
        <w:t>ESP</w:t>
      </w:r>
      <w:r w:rsidR="0028444F" w:rsidRPr="0028444F">
        <w:rPr>
          <w:rFonts w:ascii="Times New Roman" w:hAnsi="Times New Roman" w:cs="Times New Roman"/>
          <w:lang w:val="en-US"/>
        </w:rPr>
        <w:t>s must disclose obligations to comply with the recommendations of the Rules by publishing a notice in the form according to Appendix No. 2.</w:t>
      </w:r>
    </w:p>
    <w:p w14:paraId="056CB9F8" w14:textId="321D4B01" w:rsidR="00755FC6" w:rsidRDefault="0028444F" w:rsidP="0028444F">
      <w:pPr>
        <w:jc w:val="both"/>
        <w:rPr>
          <w:rFonts w:ascii="Times New Roman" w:hAnsi="Times New Roman" w:cs="Times New Roman"/>
          <w:lang w:val="en-US"/>
        </w:rPr>
      </w:pPr>
      <w:r w:rsidRPr="0028444F">
        <w:rPr>
          <w:rFonts w:ascii="Times New Roman" w:hAnsi="Times New Roman" w:cs="Times New Roman"/>
          <w:lang w:val="en-US"/>
        </w:rPr>
        <w:t xml:space="preserve">The implementation of the recommendations of these Rules is carried out according to the international principle of “comply or explain”. If it is impossible to comply with the recommendations of the Rules, the </w:t>
      </w:r>
      <w:r w:rsidR="00250A4C">
        <w:rPr>
          <w:rFonts w:ascii="Times New Roman" w:hAnsi="Times New Roman" w:cs="Times New Roman"/>
          <w:lang w:val="en-US"/>
        </w:rPr>
        <w:t>ESP</w:t>
      </w:r>
      <w:r w:rsidRPr="0028444F">
        <w:rPr>
          <w:rFonts w:ascii="Times New Roman" w:hAnsi="Times New Roman" w:cs="Times New Roman"/>
          <w:lang w:val="en-US"/>
        </w:rPr>
        <w:t xml:space="preserve"> must disclose the reasons in detail. Failure to comply with the recommendations of the Rules should not lead to the imposition of sanctions by government authorities.</w:t>
      </w:r>
    </w:p>
    <w:p w14:paraId="69477885" w14:textId="77777777" w:rsidR="00D05F3B" w:rsidRPr="00EF627C" w:rsidRDefault="00D05F3B" w:rsidP="00EF627C">
      <w:pPr>
        <w:jc w:val="center"/>
        <w:rPr>
          <w:rFonts w:ascii="Times New Roman" w:hAnsi="Times New Roman" w:cs="Times New Roman"/>
          <w:b/>
          <w:bCs/>
          <w:lang w:val="en-US"/>
        </w:rPr>
      </w:pPr>
      <w:r w:rsidRPr="00EF627C">
        <w:rPr>
          <w:rFonts w:ascii="Times New Roman" w:hAnsi="Times New Roman" w:cs="Times New Roman"/>
          <w:b/>
          <w:bCs/>
          <w:lang w:val="en-US"/>
        </w:rPr>
        <w:t>II. EQUAL TREATMENT TO SHAREHOLDERS</w:t>
      </w:r>
    </w:p>
    <w:p w14:paraId="75E77775" w14:textId="4B717C75" w:rsidR="00D05F3B" w:rsidRPr="00D05F3B" w:rsidRDefault="00D05F3B" w:rsidP="00D05F3B">
      <w:pPr>
        <w:jc w:val="both"/>
        <w:rPr>
          <w:rFonts w:ascii="Times New Roman" w:hAnsi="Times New Roman" w:cs="Times New Roman"/>
          <w:lang w:val="en-US"/>
        </w:rPr>
      </w:pPr>
      <w:r w:rsidRPr="00D05F3B">
        <w:rPr>
          <w:rFonts w:ascii="Times New Roman" w:hAnsi="Times New Roman" w:cs="Times New Roman"/>
          <w:lang w:val="en-US"/>
        </w:rPr>
        <w:t xml:space="preserve">6. In order to ensure fair treatment of shareholders (participants) and facilitate the exercise of their management rights, </w:t>
      </w:r>
      <w:r w:rsidR="00250A4C">
        <w:rPr>
          <w:rFonts w:ascii="Times New Roman" w:hAnsi="Times New Roman" w:cs="Times New Roman"/>
          <w:lang w:val="en-US"/>
        </w:rPr>
        <w:t>ESP</w:t>
      </w:r>
      <w:r w:rsidRPr="00D05F3B">
        <w:rPr>
          <w:rFonts w:ascii="Times New Roman" w:hAnsi="Times New Roman" w:cs="Times New Roman"/>
          <w:lang w:val="en-US"/>
        </w:rPr>
        <w:t>:</w:t>
      </w:r>
    </w:p>
    <w:p w14:paraId="4BDEA7FB" w14:textId="77777777" w:rsidR="00D05F3B" w:rsidRPr="00D05F3B" w:rsidRDefault="00D05F3B" w:rsidP="00D05F3B">
      <w:pPr>
        <w:jc w:val="both"/>
        <w:rPr>
          <w:rFonts w:ascii="Times New Roman" w:hAnsi="Times New Roman" w:cs="Times New Roman"/>
          <w:lang w:val="en-US"/>
        </w:rPr>
      </w:pPr>
      <w:r w:rsidRPr="00D05F3B">
        <w:rPr>
          <w:rFonts w:ascii="Times New Roman" w:hAnsi="Times New Roman" w:cs="Times New Roman"/>
          <w:lang w:val="en-US"/>
        </w:rPr>
        <w:lastRenderedPageBreak/>
        <w:t>together with the shareholder (participant) acting on behalf of the state, respect the rights of other shareholders (participants) established by law, take measures to protect them, and also ensure equal treatment of all other shareholders (participants) regardless of the shares (stakes) they own;</w:t>
      </w:r>
    </w:p>
    <w:p w14:paraId="37DF385A" w14:textId="4D9FC378" w:rsidR="00D05F3B" w:rsidRPr="00D05F3B" w:rsidRDefault="00D05F3B" w:rsidP="00D05F3B">
      <w:pPr>
        <w:jc w:val="both"/>
        <w:rPr>
          <w:rFonts w:ascii="Times New Roman" w:hAnsi="Times New Roman" w:cs="Times New Roman"/>
          <w:lang w:val="en-US"/>
        </w:rPr>
      </w:pPr>
      <w:r w:rsidRPr="00D05F3B">
        <w:rPr>
          <w:rFonts w:ascii="Times New Roman" w:hAnsi="Times New Roman" w:cs="Times New Roman"/>
          <w:lang w:val="en-US"/>
        </w:rPr>
        <w:t xml:space="preserve">include in the </w:t>
      </w:r>
      <w:r w:rsidR="001564C8">
        <w:rPr>
          <w:rFonts w:ascii="Times New Roman" w:hAnsi="Times New Roman" w:cs="Times New Roman"/>
          <w:lang w:val="en-US"/>
        </w:rPr>
        <w:t>Articles of Association</w:t>
      </w:r>
      <w:r w:rsidRPr="00D05F3B">
        <w:rPr>
          <w:rFonts w:ascii="Times New Roman" w:hAnsi="Times New Roman" w:cs="Times New Roman"/>
          <w:lang w:val="en-US"/>
        </w:rPr>
        <w:t xml:space="preserve"> a rule regarding how shareholders (participants) can influence the agenda of the </w:t>
      </w:r>
      <w:r w:rsidR="0092017C">
        <w:rPr>
          <w:rFonts w:ascii="Times New Roman" w:hAnsi="Times New Roman" w:cs="Times New Roman"/>
          <w:lang w:val="en-US"/>
        </w:rPr>
        <w:t>General Meeting of Shareholders</w:t>
      </w:r>
      <w:r w:rsidRPr="00D05F3B">
        <w:rPr>
          <w:rFonts w:ascii="Times New Roman" w:hAnsi="Times New Roman" w:cs="Times New Roman"/>
          <w:lang w:val="en-US"/>
        </w:rPr>
        <w:t xml:space="preserve"> (participants) in order to protect their legitimate interests and rights;</w:t>
      </w:r>
    </w:p>
    <w:p w14:paraId="0981AB51" w14:textId="77777777" w:rsidR="00D05F3B" w:rsidRPr="00D05F3B" w:rsidRDefault="00D05F3B" w:rsidP="00D05F3B">
      <w:pPr>
        <w:jc w:val="both"/>
        <w:rPr>
          <w:rFonts w:ascii="Times New Roman" w:hAnsi="Times New Roman" w:cs="Times New Roman"/>
          <w:lang w:val="en-US"/>
        </w:rPr>
      </w:pPr>
      <w:r w:rsidRPr="00D05F3B">
        <w:rPr>
          <w:rFonts w:ascii="Times New Roman" w:hAnsi="Times New Roman" w:cs="Times New Roman"/>
          <w:lang w:val="en-US"/>
        </w:rPr>
        <w:t>provide shareholders (participants) with access to information about the rights granted by shares of each type and shares of the enterprise;</w:t>
      </w:r>
    </w:p>
    <w:p w14:paraId="4E95F500" w14:textId="6DF691BB" w:rsidR="00D05F3B" w:rsidRPr="00D05F3B" w:rsidRDefault="00D05F3B" w:rsidP="00D05F3B">
      <w:pPr>
        <w:jc w:val="both"/>
        <w:rPr>
          <w:rFonts w:ascii="Times New Roman" w:hAnsi="Times New Roman" w:cs="Times New Roman"/>
          <w:lang w:val="en-US"/>
        </w:rPr>
      </w:pPr>
      <w:r w:rsidRPr="00D05F3B">
        <w:rPr>
          <w:rFonts w:ascii="Times New Roman" w:hAnsi="Times New Roman" w:cs="Times New Roman"/>
          <w:lang w:val="en-US"/>
        </w:rPr>
        <w:t xml:space="preserve">consider at the </w:t>
      </w:r>
      <w:r w:rsidR="0092017C">
        <w:rPr>
          <w:rFonts w:ascii="Times New Roman" w:hAnsi="Times New Roman" w:cs="Times New Roman"/>
          <w:lang w:val="en-US"/>
        </w:rPr>
        <w:t>General Meeting of Shareholders</w:t>
      </w:r>
      <w:r w:rsidRPr="00D05F3B">
        <w:rPr>
          <w:rFonts w:ascii="Times New Roman" w:hAnsi="Times New Roman" w:cs="Times New Roman"/>
          <w:lang w:val="en-US"/>
        </w:rPr>
        <w:t xml:space="preserve"> (participants) issues related to changes in the rights granted by shares (stakes) of the enterprise;</w:t>
      </w:r>
    </w:p>
    <w:p w14:paraId="69E4F224" w14:textId="77777777" w:rsidR="00D05F3B" w:rsidRPr="00D05F3B" w:rsidRDefault="00D05F3B" w:rsidP="00D05F3B">
      <w:pPr>
        <w:jc w:val="both"/>
        <w:rPr>
          <w:rFonts w:ascii="Times New Roman" w:hAnsi="Times New Roman" w:cs="Times New Roman"/>
          <w:lang w:val="en-US"/>
        </w:rPr>
      </w:pPr>
      <w:r w:rsidRPr="00D05F3B">
        <w:rPr>
          <w:rFonts w:ascii="Times New Roman" w:hAnsi="Times New Roman" w:cs="Times New Roman"/>
          <w:lang w:val="en-US"/>
        </w:rPr>
        <w:t>create effective mechanisms to protect minority shareholders (participants) in cases of violation of their rights and legitimate interests, including measures to compensate for losses caused;</w:t>
      </w:r>
    </w:p>
    <w:p w14:paraId="0F2A338F" w14:textId="77777777" w:rsidR="00D05F3B" w:rsidRPr="00D05F3B" w:rsidRDefault="00D05F3B" w:rsidP="00D05F3B">
      <w:pPr>
        <w:jc w:val="both"/>
        <w:rPr>
          <w:rFonts w:ascii="Times New Roman" w:hAnsi="Times New Roman" w:cs="Times New Roman"/>
          <w:lang w:val="en-US"/>
        </w:rPr>
      </w:pPr>
      <w:r w:rsidRPr="00D05F3B">
        <w:rPr>
          <w:rFonts w:ascii="Times New Roman" w:hAnsi="Times New Roman" w:cs="Times New Roman"/>
          <w:lang w:val="en-US"/>
        </w:rPr>
        <w:t>prohibit transactions based on insider information;</w:t>
      </w:r>
    </w:p>
    <w:p w14:paraId="6108BEAD" w14:textId="1DA7A14B" w:rsidR="00D05F3B" w:rsidRPr="00D05F3B" w:rsidRDefault="00D05F3B" w:rsidP="00D05F3B">
      <w:pPr>
        <w:jc w:val="both"/>
        <w:rPr>
          <w:rFonts w:ascii="Times New Roman" w:hAnsi="Times New Roman" w:cs="Times New Roman"/>
          <w:lang w:val="en-US"/>
        </w:rPr>
      </w:pPr>
      <w:r w:rsidRPr="00D05F3B">
        <w:rPr>
          <w:rFonts w:ascii="Times New Roman" w:hAnsi="Times New Roman" w:cs="Times New Roman"/>
          <w:lang w:val="en-US"/>
        </w:rPr>
        <w:t xml:space="preserve">refer the issue of electing the </w:t>
      </w:r>
      <w:r w:rsidR="00D96E43">
        <w:rPr>
          <w:rFonts w:ascii="Times New Roman" w:hAnsi="Times New Roman" w:cs="Times New Roman"/>
          <w:lang w:val="en-US"/>
        </w:rPr>
        <w:t>Supervisory Board</w:t>
      </w:r>
      <w:r w:rsidRPr="00D05F3B">
        <w:rPr>
          <w:rFonts w:ascii="Times New Roman" w:hAnsi="Times New Roman" w:cs="Times New Roman"/>
          <w:lang w:val="en-US"/>
        </w:rPr>
        <w:t xml:space="preserve"> to the competence of the </w:t>
      </w:r>
      <w:r w:rsidR="0092017C">
        <w:rPr>
          <w:rFonts w:ascii="Times New Roman" w:hAnsi="Times New Roman" w:cs="Times New Roman"/>
          <w:lang w:val="en-US"/>
        </w:rPr>
        <w:t>General Meeting of Shareholders</w:t>
      </w:r>
      <w:r w:rsidRPr="00D05F3B">
        <w:rPr>
          <w:rFonts w:ascii="Times New Roman" w:hAnsi="Times New Roman" w:cs="Times New Roman"/>
          <w:lang w:val="en-US"/>
        </w:rPr>
        <w:t xml:space="preserve"> (participants);</w:t>
      </w:r>
    </w:p>
    <w:p w14:paraId="2787E8DD" w14:textId="1F6163AB" w:rsidR="00D05F3B" w:rsidRPr="00D05F3B" w:rsidRDefault="00D05F3B" w:rsidP="00D05F3B">
      <w:pPr>
        <w:jc w:val="both"/>
        <w:rPr>
          <w:rFonts w:ascii="Times New Roman" w:hAnsi="Times New Roman" w:cs="Times New Roman"/>
          <w:lang w:val="en-US"/>
        </w:rPr>
      </w:pPr>
      <w:r w:rsidRPr="00D05F3B">
        <w:rPr>
          <w:rFonts w:ascii="Times New Roman" w:hAnsi="Times New Roman" w:cs="Times New Roman"/>
          <w:lang w:val="en-US"/>
        </w:rPr>
        <w:t xml:space="preserve">include in the Regulations on the </w:t>
      </w:r>
      <w:r w:rsidR="00D96E43">
        <w:rPr>
          <w:rFonts w:ascii="Times New Roman" w:hAnsi="Times New Roman" w:cs="Times New Roman"/>
          <w:lang w:val="en-US"/>
        </w:rPr>
        <w:t>Supervisory Board</w:t>
      </w:r>
      <w:r w:rsidRPr="00D05F3B">
        <w:rPr>
          <w:rFonts w:ascii="Times New Roman" w:hAnsi="Times New Roman" w:cs="Times New Roman"/>
          <w:lang w:val="en-US"/>
        </w:rPr>
        <w:t xml:space="preserve"> and the Regulations on the </w:t>
      </w:r>
      <w:r w:rsidR="00DC4DC3">
        <w:rPr>
          <w:rFonts w:ascii="Times New Roman" w:hAnsi="Times New Roman" w:cs="Times New Roman"/>
          <w:lang w:val="en-US"/>
        </w:rPr>
        <w:t>Executive body</w:t>
      </w:r>
      <w:r w:rsidRPr="00D05F3B">
        <w:rPr>
          <w:rFonts w:ascii="Times New Roman" w:hAnsi="Times New Roman" w:cs="Times New Roman"/>
          <w:lang w:val="en-US"/>
        </w:rPr>
        <w:t xml:space="preserve"> a norm providing for the obligation of members of the </w:t>
      </w:r>
      <w:r w:rsidR="00D96E43">
        <w:rPr>
          <w:rFonts w:ascii="Times New Roman" w:hAnsi="Times New Roman" w:cs="Times New Roman"/>
          <w:lang w:val="en-US"/>
        </w:rPr>
        <w:t>Supervisory Board</w:t>
      </w:r>
      <w:r w:rsidRPr="00D05F3B">
        <w:rPr>
          <w:rFonts w:ascii="Times New Roman" w:hAnsi="Times New Roman" w:cs="Times New Roman"/>
          <w:lang w:val="en-US"/>
        </w:rPr>
        <w:t xml:space="preserve"> and the </w:t>
      </w:r>
      <w:r w:rsidR="00DC4DC3">
        <w:rPr>
          <w:rFonts w:ascii="Times New Roman" w:hAnsi="Times New Roman" w:cs="Times New Roman"/>
          <w:lang w:val="en-US"/>
        </w:rPr>
        <w:t>Executive body</w:t>
      </w:r>
      <w:r w:rsidRPr="00D05F3B">
        <w:rPr>
          <w:rFonts w:ascii="Times New Roman" w:hAnsi="Times New Roman" w:cs="Times New Roman"/>
          <w:lang w:val="en-US"/>
        </w:rPr>
        <w:t xml:space="preserve"> to disclose information about any interest in any transaction or issue, conflict of interest in relation to </w:t>
      </w:r>
      <w:r w:rsidR="00250A4C">
        <w:rPr>
          <w:rFonts w:ascii="Times New Roman" w:hAnsi="Times New Roman" w:cs="Times New Roman"/>
          <w:lang w:val="en-US"/>
        </w:rPr>
        <w:t>ESP</w:t>
      </w:r>
      <w:r w:rsidRPr="00D05F3B">
        <w:rPr>
          <w:rFonts w:ascii="Times New Roman" w:hAnsi="Times New Roman" w:cs="Times New Roman"/>
          <w:lang w:val="en-US"/>
        </w:rPr>
        <w:t xml:space="preserve"> (if any);</w:t>
      </w:r>
    </w:p>
    <w:p w14:paraId="23FD1CFC" w14:textId="2BE0ADC4" w:rsidR="00D05F3B" w:rsidRPr="00D05F3B" w:rsidRDefault="00D05F3B" w:rsidP="00D05F3B">
      <w:pPr>
        <w:jc w:val="both"/>
        <w:rPr>
          <w:rFonts w:ascii="Times New Roman" w:hAnsi="Times New Roman" w:cs="Times New Roman"/>
          <w:lang w:val="en-US"/>
        </w:rPr>
      </w:pPr>
      <w:r w:rsidRPr="00D05F3B">
        <w:rPr>
          <w:rFonts w:ascii="Times New Roman" w:hAnsi="Times New Roman" w:cs="Times New Roman"/>
          <w:lang w:val="en-US"/>
        </w:rPr>
        <w:t xml:space="preserve">create opportunities and conditions for absentee voting, including by post and e-mail (with confirmation by electronic signature) and voting by proxy, as well as for holding </w:t>
      </w:r>
      <w:r w:rsidR="0092017C">
        <w:rPr>
          <w:rFonts w:ascii="Times New Roman" w:hAnsi="Times New Roman" w:cs="Times New Roman"/>
          <w:lang w:val="en-US"/>
        </w:rPr>
        <w:t>General Meeting</w:t>
      </w:r>
      <w:r w:rsidRPr="00D05F3B">
        <w:rPr>
          <w:rFonts w:ascii="Times New Roman" w:hAnsi="Times New Roman" w:cs="Times New Roman"/>
          <w:lang w:val="en-US"/>
        </w:rPr>
        <w:t>s via video conferencing;</w:t>
      </w:r>
    </w:p>
    <w:p w14:paraId="404DB9F3" w14:textId="1AE85A35" w:rsidR="00D05F3B" w:rsidRPr="00D05F3B" w:rsidRDefault="00D05F3B" w:rsidP="00D05F3B">
      <w:pPr>
        <w:jc w:val="both"/>
        <w:rPr>
          <w:rFonts w:ascii="Times New Roman" w:hAnsi="Times New Roman" w:cs="Times New Roman"/>
          <w:lang w:val="en-US"/>
        </w:rPr>
      </w:pPr>
      <w:r w:rsidRPr="00D05F3B">
        <w:rPr>
          <w:rFonts w:ascii="Times New Roman" w:hAnsi="Times New Roman" w:cs="Times New Roman"/>
          <w:lang w:val="en-US"/>
        </w:rPr>
        <w:t xml:space="preserve">provide in the </w:t>
      </w:r>
      <w:r w:rsidR="001564C8">
        <w:rPr>
          <w:rFonts w:ascii="Times New Roman" w:hAnsi="Times New Roman" w:cs="Times New Roman"/>
          <w:lang w:val="en-US"/>
        </w:rPr>
        <w:t>Articles of Association</w:t>
      </w:r>
      <w:r w:rsidRPr="00D05F3B">
        <w:rPr>
          <w:rFonts w:ascii="Times New Roman" w:hAnsi="Times New Roman" w:cs="Times New Roman"/>
          <w:lang w:val="en-US"/>
        </w:rPr>
        <w:t xml:space="preserve"> the right that when issuing additional shares, shareholders have the right to purchase shares in proportion to their share in the authorized capital and to purchase shares at the request of shareholders (a person who has become the owner of 50 percent or more of the company’s shares is obliged to announce an offer within thirty days to the owners of the remaining shares, sell them shares at market value, if before that the person did not own shares or owned less than 50 percent of the shares of this company).</w:t>
      </w:r>
    </w:p>
    <w:p w14:paraId="00E38748" w14:textId="66386EA7" w:rsidR="00D05F3B" w:rsidRPr="00D05F3B" w:rsidRDefault="00D05F3B" w:rsidP="00D05F3B">
      <w:pPr>
        <w:jc w:val="both"/>
        <w:rPr>
          <w:rFonts w:ascii="Times New Roman" w:hAnsi="Times New Roman" w:cs="Times New Roman"/>
          <w:lang w:val="en-US"/>
        </w:rPr>
      </w:pPr>
      <w:r w:rsidRPr="00D05F3B">
        <w:rPr>
          <w:rFonts w:ascii="Times New Roman" w:hAnsi="Times New Roman" w:cs="Times New Roman"/>
          <w:lang w:val="en-US"/>
        </w:rPr>
        <w:t xml:space="preserve">indicate in the </w:t>
      </w:r>
      <w:r w:rsidR="001564C8">
        <w:rPr>
          <w:rFonts w:ascii="Times New Roman" w:hAnsi="Times New Roman" w:cs="Times New Roman"/>
          <w:lang w:val="en-US"/>
        </w:rPr>
        <w:t>Articles of Association</w:t>
      </w:r>
      <w:r w:rsidRPr="00D05F3B">
        <w:rPr>
          <w:rFonts w:ascii="Times New Roman" w:hAnsi="Times New Roman" w:cs="Times New Roman"/>
          <w:lang w:val="en-US"/>
        </w:rPr>
        <w:t xml:space="preserve"> that shareholders (participants) owning at least 5 percent of shares (stakes) have the right to initiate an audit on special issues (except for a mandatory audit), subject to the proper procedure, according to which they must reliably establish that an audit on special issues is necessary for the shareholder (participant) to exercise their rights, or to identify violations of the law or </w:t>
      </w:r>
      <w:r w:rsidR="001564C8">
        <w:rPr>
          <w:rFonts w:ascii="Times New Roman" w:hAnsi="Times New Roman" w:cs="Times New Roman"/>
          <w:lang w:val="en-US"/>
        </w:rPr>
        <w:t>Articles of Association</w:t>
      </w:r>
      <w:r w:rsidRPr="00D05F3B">
        <w:rPr>
          <w:rFonts w:ascii="Times New Roman" w:hAnsi="Times New Roman" w:cs="Times New Roman"/>
          <w:lang w:val="en-US"/>
        </w:rPr>
        <w:t xml:space="preserve"> on the part of the founders or other persons, who thereby caused damage to the </w:t>
      </w:r>
      <w:r w:rsidR="00250A4C">
        <w:rPr>
          <w:rFonts w:ascii="Times New Roman" w:hAnsi="Times New Roman" w:cs="Times New Roman"/>
          <w:lang w:val="en-US"/>
        </w:rPr>
        <w:t>ESP</w:t>
      </w:r>
      <w:r w:rsidRPr="00D05F3B">
        <w:rPr>
          <w:rFonts w:ascii="Times New Roman" w:hAnsi="Times New Roman" w:cs="Times New Roman"/>
          <w:lang w:val="en-US"/>
        </w:rPr>
        <w:t xml:space="preserve"> or shareholders (participants).</w:t>
      </w:r>
    </w:p>
    <w:p w14:paraId="33C98D21" w14:textId="7CCAB564" w:rsidR="00D05F3B" w:rsidRPr="00D05F3B" w:rsidRDefault="00D05F3B" w:rsidP="00D05F3B">
      <w:pPr>
        <w:jc w:val="both"/>
        <w:rPr>
          <w:rFonts w:ascii="Times New Roman" w:hAnsi="Times New Roman" w:cs="Times New Roman"/>
          <w:lang w:val="en-US"/>
        </w:rPr>
      </w:pPr>
      <w:r w:rsidRPr="00D05F3B">
        <w:rPr>
          <w:rFonts w:ascii="Times New Roman" w:hAnsi="Times New Roman" w:cs="Times New Roman"/>
          <w:lang w:val="en-US"/>
        </w:rPr>
        <w:t xml:space="preserve">7. To ensure equal access of all shareholders (participants) to information, the </w:t>
      </w:r>
      <w:r w:rsidR="00D96E43">
        <w:rPr>
          <w:rFonts w:ascii="Times New Roman" w:hAnsi="Times New Roman" w:cs="Times New Roman"/>
          <w:lang w:val="en-US"/>
        </w:rPr>
        <w:t>Supervisory Board</w:t>
      </w:r>
      <w:r w:rsidRPr="00D05F3B">
        <w:rPr>
          <w:rFonts w:ascii="Times New Roman" w:hAnsi="Times New Roman" w:cs="Times New Roman"/>
          <w:lang w:val="en-US"/>
        </w:rPr>
        <w:t xml:space="preserve"> and </w:t>
      </w:r>
      <w:r w:rsidR="00DC4DC3">
        <w:rPr>
          <w:rFonts w:ascii="Times New Roman" w:hAnsi="Times New Roman" w:cs="Times New Roman"/>
          <w:lang w:val="en-US"/>
        </w:rPr>
        <w:t>Executive body</w:t>
      </w:r>
      <w:r w:rsidRPr="00D05F3B">
        <w:rPr>
          <w:rFonts w:ascii="Times New Roman" w:hAnsi="Times New Roman" w:cs="Times New Roman"/>
          <w:lang w:val="en-US"/>
        </w:rPr>
        <w:t xml:space="preserve"> of the </w:t>
      </w:r>
      <w:r w:rsidR="00250A4C">
        <w:rPr>
          <w:rFonts w:ascii="Times New Roman" w:hAnsi="Times New Roman" w:cs="Times New Roman"/>
          <w:lang w:val="en-US"/>
        </w:rPr>
        <w:t>ESP</w:t>
      </w:r>
      <w:r w:rsidRPr="00D05F3B">
        <w:rPr>
          <w:rFonts w:ascii="Times New Roman" w:hAnsi="Times New Roman" w:cs="Times New Roman"/>
          <w:lang w:val="en-US"/>
        </w:rPr>
        <w:t>:</w:t>
      </w:r>
    </w:p>
    <w:p w14:paraId="5637F8C4" w14:textId="1172BAEE" w:rsidR="00D05F3B" w:rsidRPr="00D05F3B" w:rsidRDefault="00D05F3B" w:rsidP="00D05F3B">
      <w:pPr>
        <w:jc w:val="both"/>
        <w:rPr>
          <w:rFonts w:ascii="Times New Roman" w:hAnsi="Times New Roman" w:cs="Times New Roman"/>
          <w:lang w:val="en-US"/>
        </w:rPr>
      </w:pPr>
      <w:r w:rsidRPr="00D05F3B">
        <w:rPr>
          <w:rFonts w:ascii="Times New Roman" w:hAnsi="Times New Roman" w:cs="Times New Roman"/>
          <w:lang w:val="en-US"/>
        </w:rPr>
        <w:t xml:space="preserve">ensures full disclosure of information about changes that have occurred in the financial and economic activities of the </w:t>
      </w:r>
      <w:r w:rsidR="00250A4C">
        <w:rPr>
          <w:rFonts w:ascii="Times New Roman" w:hAnsi="Times New Roman" w:cs="Times New Roman"/>
          <w:lang w:val="en-US"/>
        </w:rPr>
        <w:t>ESP</w:t>
      </w:r>
      <w:r w:rsidRPr="00D05F3B">
        <w:rPr>
          <w:rFonts w:ascii="Times New Roman" w:hAnsi="Times New Roman" w:cs="Times New Roman"/>
          <w:lang w:val="en-US"/>
        </w:rPr>
        <w:t>, which is defined as material facts relevant, as well as to all shareholders (participants), as described in Section V;</w:t>
      </w:r>
    </w:p>
    <w:p w14:paraId="3C4F4B03" w14:textId="59B6B0AA" w:rsidR="00D05F3B" w:rsidRPr="00D05F3B" w:rsidRDefault="00D05F3B" w:rsidP="00D05F3B">
      <w:pPr>
        <w:jc w:val="both"/>
        <w:rPr>
          <w:rFonts w:ascii="Times New Roman" w:hAnsi="Times New Roman" w:cs="Times New Roman"/>
          <w:lang w:val="en-US"/>
        </w:rPr>
      </w:pPr>
      <w:r w:rsidRPr="00D05F3B">
        <w:rPr>
          <w:rFonts w:ascii="Times New Roman" w:hAnsi="Times New Roman" w:cs="Times New Roman"/>
          <w:lang w:val="en-US"/>
        </w:rPr>
        <w:t xml:space="preserve">ensures a high level of transparency of the </w:t>
      </w:r>
      <w:r w:rsidR="00250A4C">
        <w:rPr>
          <w:rFonts w:ascii="Times New Roman" w:hAnsi="Times New Roman" w:cs="Times New Roman"/>
          <w:lang w:val="en-US"/>
        </w:rPr>
        <w:t>ESP</w:t>
      </w:r>
      <w:r w:rsidRPr="00D05F3B">
        <w:rPr>
          <w:rFonts w:ascii="Times New Roman" w:hAnsi="Times New Roman" w:cs="Times New Roman"/>
          <w:lang w:val="en-US"/>
        </w:rPr>
        <w:t xml:space="preserve"> with fair disclosure of information, which must be provided to all shareholders (participants) simultaneously and on the same terms;</w:t>
      </w:r>
    </w:p>
    <w:p w14:paraId="48FD7F1E" w14:textId="21CB7AE3" w:rsidR="00D05F3B" w:rsidRPr="00D05F3B" w:rsidRDefault="00D05F3B" w:rsidP="00D05F3B">
      <w:pPr>
        <w:jc w:val="both"/>
        <w:rPr>
          <w:rFonts w:ascii="Times New Roman" w:hAnsi="Times New Roman" w:cs="Times New Roman"/>
          <w:lang w:val="en-US"/>
        </w:rPr>
      </w:pPr>
      <w:r w:rsidRPr="00D05F3B">
        <w:rPr>
          <w:rFonts w:ascii="Times New Roman" w:hAnsi="Times New Roman" w:cs="Times New Roman"/>
          <w:lang w:val="en-US"/>
        </w:rPr>
        <w:t xml:space="preserve">during preparation for the </w:t>
      </w:r>
      <w:r w:rsidR="0092017C">
        <w:rPr>
          <w:rFonts w:ascii="Times New Roman" w:hAnsi="Times New Roman" w:cs="Times New Roman"/>
          <w:lang w:val="en-US"/>
        </w:rPr>
        <w:t>General Meeting of Shareholders</w:t>
      </w:r>
      <w:r w:rsidRPr="00D05F3B">
        <w:rPr>
          <w:rFonts w:ascii="Times New Roman" w:hAnsi="Times New Roman" w:cs="Times New Roman"/>
          <w:lang w:val="en-US"/>
        </w:rPr>
        <w:t xml:space="preserve"> (participants), provides the necessary information to all shareholders (participants) so that they can fully participate and exercise their management rights;</w:t>
      </w:r>
    </w:p>
    <w:p w14:paraId="4A09A2F4" w14:textId="49630F03" w:rsidR="0028444F" w:rsidRDefault="00D05F3B" w:rsidP="00D05F3B">
      <w:pPr>
        <w:jc w:val="both"/>
        <w:rPr>
          <w:rFonts w:ascii="Times New Roman" w:hAnsi="Times New Roman" w:cs="Times New Roman"/>
          <w:lang w:val="en-US"/>
        </w:rPr>
      </w:pPr>
      <w:r w:rsidRPr="00D05F3B">
        <w:rPr>
          <w:rFonts w:ascii="Times New Roman" w:hAnsi="Times New Roman" w:cs="Times New Roman"/>
          <w:lang w:val="en-US"/>
        </w:rPr>
        <w:lastRenderedPageBreak/>
        <w:t xml:space="preserve">provides the opportunity for shareholders (participants), including minority shareholders, to enter into agreements on the ownership of shares (stakes) to form their consolidated voting positions with the disclosure of such agreements on the </w:t>
      </w:r>
      <w:r w:rsidR="00250A4C">
        <w:rPr>
          <w:rFonts w:ascii="Times New Roman" w:hAnsi="Times New Roman" w:cs="Times New Roman"/>
          <w:lang w:val="en-US"/>
        </w:rPr>
        <w:t>ESP</w:t>
      </w:r>
      <w:r w:rsidRPr="00D05F3B">
        <w:rPr>
          <w:rFonts w:ascii="Times New Roman" w:hAnsi="Times New Roman" w:cs="Times New Roman"/>
          <w:lang w:val="en-US"/>
        </w:rPr>
        <w:t xml:space="preserve"> web page.</w:t>
      </w:r>
    </w:p>
    <w:p w14:paraId="6D538CB8" w14:textId="59FEA0F1" w:rsidR="000F0672" w:rsidRPr="000F0672" w:rsidRDefault="000F0672" w:rsidP="000F0672">
      <w:pPr>
        <w:jc w:val="both"/>
        <w:rPr>
          <w:rFonts w:ascii="Times New Roman" w:hAnsi="Times New Roman" w:cs="Times New Roman"/>
          <w:lang w:val="en-US"/>
        </w:rPr>
      </w:pPr>
      <w:r w:rsidRPr="000F0672">
        <w:rPr>
          <w:rFonts w:ascii="Times New Roman" w:hAnsi="Times New Roman" w:cs="Times New Roman"/>
          <w:lang w:val="en-US"/>
        </w:rPr>
        <w:t xml:space="preserve">8. To ensure relationships and consultations with shareholders (participants), </w:t>
      </w:r>
      <w:r w:rsidR="00250A4C">
        <w:rPr>
          <w:rFonts w:ascii="Times New Roman" w:hAnsi="Times New Roman" w:cs="Times New Roman"/>
          <w:lang w:val="en-US"/>
        </w:rPr>
        <w:t>ESP</w:t>
      </w:r>
      <w:r w:rsidRPr="000F0672">
        <w:rPr>
          <w:rFonts w:ascii="Times New Roman" w:hAnsi="Times New Roman" w:cs="Times New Roman"/>
          <w:lang w:val="en-US"/>
        </w:rPr>
        <w:t>:</w:t>
      </w:r>
    </w:p>
    <w:p w14:paraId="394A6827" w14:textId="486F8869" w:rsidR="000F0672" w:rsidRPr="000F0672" w:rsidRDefault="000F0672" w:rsidP="000F0672">
      <w:pPr>
        <w:jc w:val="both"/>
        <w:rPr>
          <w:rFonts w:ascii="Times New Roman" w:hAnsi="Times New Roman" w:cs="Times New Roman"/>
          <w:lang w:val="en-US"/>
        </w:rPr>
      </w:pPr>
      <w:r w:rsidRPr="000F0672">
        <w:rPr>
          <w:rFonts w:ascii="Times New Roman" w:hAnsi="Times New Roman" w:cs="Times New Roman"/>
          <w:lang w:val="en-US"/>
        </w:rPr>
        <w:t xml:space="preserve">develop systems that allow interaction and consultation between the </w:t>
      </w:r>
      <w:r w:rsidR="00250A4C">
        <w:rPr>
          <w:rFonts w:ascii="Times New Roman" w:hAnsi="Times New Roman" w:cs="Times New Roman"/>
          <w:lang w:val="en-US"/>
        </w:rPr>
        <w:t>ESP</w:t>
      </w:r>
      <w:r w:rsidRPr="000F0672">
        <w:rPr>
          <w:rFonts w:ascii="Times New Roman" w:hAnsi="Times New Roman" w:cs="Times New Roman"/>
          <w:lang w:val="en-US"/>
        </w:rPr>
        <w:t xml:space="preserve"> and its shareholders, including communication with shareholders through web pages and email;</w:t>
      </w:r>
    </w:p>
    <w:p w14:paraId="768A7D00" w14:textId="6133C3A6" w:rsidR="000F0672" w:rsidRPr="000F0672" w:rsidRDefault="000F0672" w:rsidP="000F0672">
      <w:pPr>
        <w:jc w:val="both"/>
        <w:rPr>
          <w:rFonts w:ascii="Times New Roman" w:hAnsi="Times New Roman" w:cs="Times New Roman"/>
          <w:lang w:val="en-US"/>
        </w:rPr>
      </w:pPr>
      <w:r w:rsidRPr="000F0672">
        <w:rPr>
          <w:rFonts w:ascii="Times New Roman" w:hAnsi="Times New Roman" w:cs="Times New Roman"/>
          <w:lang w:val="en-US"/>
        </w:rPr>
        <w:t xml:space="preserve">determine the communication policy for interaction between all stakeholders of the </w:t>
      </w:r>
      <w:r w:rsidR="00250A4C">
        <w:rPr>
          <w:rFonts w:ascii="Times New Roman" w:hAnsi="Times New Roman" w:cs="Times New Roman"/>
          <w:lang w:val="en-US"/>
        </w:rPr>
        <w:t>ESP</w:t>
      </w:r>
      <w:r w:rsidRPr="000F0672">
        <w:rPr>
          <w:rFonts w:ascii="Times New Roman" w:hAnsi="Times New Roman" w:cs="Times New Roman"/>
          <w:lang w:val="en-US"/>
        </w:rPr>
        <w:t xml:space="preserve"> (members of management bodies, officials and employees of the enterprise), shareholders (founders), other market participants including suppliers and clients, as well as representatives of the media;</w:t>
      </w:r>
    </w:p>
    <w:p w14:paraId="39EA6B3A" w14:textId="77777777" w:rsidR="000F0672" w:rsidRPr="000F0672" w:rsidRDefault="000F0672" w:rsidP="000F0672">
      <w:pPr>
        <w:jc w:val="both"/>
        <w:rPr>
          <w:rFonts w:ascii="Times New Roman" w:hAnsi="Times New Roman" w:cs="Times New Roman"/>
          <w:lang w:val="en-US"/>
        </w:rPr>
      </w:pPr>
      <w:r w:rsidRPr="000F0672">
        <w:rPr>
          <w:rFonts w:ascii="Times New Roman" w:hAnsi="Times New Roman" w:cs="Times New Roman"/>
          <w:lang w:val="en-US"/>
        </w:rPr>
        <w:t>organize periodic meetings with shareholders (participants) and other interested parties to inform them about key events taking place at the enterprise;</w:t>
      </w:r>
    </w:p>
    <w:p w14:paraId="71205E38" w14:textId="48120FEF" w:rsidR="000F0672" w:rsidRPr="000F0672" w:rsidRDefault="000F0672" w:rsidP="000F0672">
      <w:pPr>
        <w:jc w:val="both"/>
        <w:rPr>
          <w:rFonts w:ascii="Times New Roman" w:hAnsi="Times New Roman" w:cs="Times New Roman"/>
          <w:lang w:val="en-US"/>
        </w:rPr>
      </w:pPr>
      <w:r w:rsidRPr="000F0672">
        <w:rPr>
          <w:rFonts w:ascii="Times New Roman" w:hAnsi="Times New Roman" w:cs="Times New Roman"/>
          <w:lang w:val="en-US"/>
        </w:rPr>
        <w:t xml:space="preserve">do not allow restrictions on the roles and rights of minority shareholders through </w:t>
      </w:r>
      <w:r w:rsidR="001564C8">
        <w:rPr>
          <w:rFonts w:ascii="Times New Roman" w:hAnsi="Times New Roman" w:cs="Times New Roman"/>
          <w:lang w:val="en-US"/>
        </w:rPr>
        <w:t>Articles of Association</w:t>
      </w:r>
      <w:r w:rsidRPr="000F0672">
        <w:rPr>
          <w:rFonts w:ascii="Times New Roman" w:hAnsi="Times New Roman" w:cs="Times New Roman"/>
          <w:lang w:val="en-US"/>
        </w:rPr>
        <w:t xml:space="preserve"> or other means, and also organize consultations with minority shareholders on agenda issues and when concluding major transactions;</w:t>
      </w:r>
    </w:p>
    <w:p w14:paraId="01CB757F" w14:textId="77777777" w:rsidR="000F0672" w:rsidRPr="000F0672" w:rsidRDefault="000F0672" w:rsidP="000F0672">
      <w:pPr>
        <w:jc w:val="both"/>
        <w:rPr>
          <w:rFonts w:ascii="Times New Roman" w:hAnsi="Times New Roman" w:cs="Times New Roman"/>
          <w:lang w:val="en-US"/>
        </w:rPr>
      </w:pPr>
      <w:r w:rsidRPr="000F0672">
        <w:rPr>
          <w:rFonts w:ascii="Times New Roman" w:hAnsi="Times New Roman" w:cs="Times New Roman"/>
          <w:lang w:val="en-US"/>
        </w:rPr>
        <w:t>disclose to shareholders (participants) information on the implementation of government policy goals (if any).</w:t>
      </w:r>
    </w:p>
    <w:p w14:paraId="75673305" w14:textId="37891647" w:rsidR="000F0672" w:rsidRPr="000F0672" w:rsidRDefault="000F0672" w:rsidP="000F0672">
      <w:pPr>
        <w:jc w:val="both"/>
        <w:rPr>
          <w:rFonts w:ascii="Times New Roman" w:hAnsi="Times New Roman" w:cs="Times New Roman"/>
          <w:lang w:val="en-US"/>
        </w:rPr>
      </w:pPr>
      <w:r w:rsidRPr="000F0672">
        <w:rPr>
          <w:rFonts w:ascii="Times New Roman" w:hAnsi="Times New Roman" w:cs="Times New Roman"/>
          <w:lang w:val="en-US"/>
        </w:rPr>
        <w:t xml:space="preserve">Control of communication with shareholders (participants) provided for in this paragraph is carried out by the </w:t>
      </w:r>
      <w:r w:rsidR="00D96E43">
        <w:rPr>
          <w:rFonts w:ascii="Times New Roman" w:hAnsi="Times New Roman" w:cs="Times New Roman"/>
          <w:lang w:val="en-US"/>
        </w:rPr>
        <w:t>Supervisory Board</w:t>
      </w:r>
      <w:r w:rsidRPr="000F0672">
        <w:rPr>
          <w:rFonts w:ascii="Times New Roman" w:hAnsi="Times New Roman" w:cs="Times New Roman"/>
          <w:lang w:val="en-US"/>
        </w:rPr>
        <w:t xml:space="preserve">, and in its absence - by the </w:t>
      </w:r>
      <w:r w:rsidR="0092017C">
        <w:rPr>
          <w:rFonts w:ascii="Times New Roman" w:hAnsi="Times New Roman" w:cs="Times New Roman"/>
          <w:lang w:val="en-US"/>
        </w:rPr>
        <w:t>General Meeting of Shareholders</w:t>
      </w:r>
      <w:r w:rsidRPr="000F0672">
        <w:rPr>
          <w:rFonts w:ascii="Times New Roman" w:hAnsi="Times New Roman" w:cs="Times New Roman"/>
          <w:lang w:val="en-US"/>
        </w:rPr>
        <w:t xml:space="preserve"> (participants).</w:t>
      </w:r>
    </w:p>
    <w:p w14:paraId="131D3544" w14:textId="19DDE902" w:rsidR="000F0672" w:rsidRPr="000F0672" w:rsidRDefault="000F0672" w:rsidP="000F0672">
      <w:pPr>
        <w:jc w:val="both"/>
        <w:rPr>
          <w:rFonts w:ascii="Times New Roman" w:hAnsi="Times New Roman" w:cs="Times New Roman"/>
          <w:lang w:val="en-US"/>
        </w:rPr>
      </w:pPr>
      <w:r w:rsidRPr="000F0672">
        <w:rPr>
          <w:rFonts w:ascii="Times New Roman" w:hAnsi="Times New Roman" w:cs="Times New Roman"/>
          <w:lang w:val="en-US"/>
        </w:rPr>
        <w:t xml:space="preserve">9. To facilitate the participation of minority shareholders (founders) in the management of </w:t>
      </w:r>
      <w:r w:rsidR="00250A4C">
        <w:rPr>
          <w:rFonts w:ascii="Times New Roman" w:hAnsi="Times New Roman" w:cs="Times New Roman"/>
          <w:lang w:val="en-US"/>
        </w:rPr>
        <w:t>ESP</w:t>
      </w:r>
      <w:r w:rsidRPr="000F0672">
        <w:rPr>
          <w:rFonts w:ascii="Times New Roman" w:hAnsi="Times New Roman" w:cs="Times New Roman"/>
          <w:lang w:val="en-US"/>
        </w:rPr>
        <w:t>:</w:t>
      </w:r>
    </w:p>
    <w:p w14:paraId="62913237" w14:textId="4AEFAB65" w:rsidR="000F0672" w:rsidRPr="000F0672" w:rsidRDefault="000F0672" w:rsidP="000F0672">
      <w:pPr>
        <w:jc w:val="both"/>
        <w:rPr>
          <w:rFonts w:ascii="Times New Roman" w:hAnsi="Times New Roman" w:cs="Times New Roman"/>
          <w:lang w:val="en-US"/>
        </w:rPr>
      </w:pPr>
      <w:r w:rsidRPr="000F0672">
        <w:rPr>
          <w:rFonts w:ascii="Times New Roman" w:hAnsi="Times New Roman" w:cs="Times New Roman"/>
          <w:lang w:val="en-US"/>
        </w:rPr>
        <w:t xml:space="preserve">the </w:t>
      </w:r>
      <w:r w:rsidR="001564C8">
        <w:rPr>
          <w:rFonts w:ascii="Times New Roman" w:hAnsi="Times New Roman" w:cs="Times New Roman"/>
          <w:lang w:val="en-US"/>
        </w:rPr>
        <w:t>Articles of Association</w:t>
      </w:r>
      <w:r w:rsidRPr="000F0672">
        <w:rPr>
          <w:rFonts w:ascii="Times New Roman" w:hAnsi="Times New Roman" w:cs="Times New Roman"/>
          <w:lang w:val="en-US"/>
        </w:rPr>
        <w:t xml:space="preserve"> of the </w:t>
      </w:r>
      <w:r w:rsidR="00250A4C">
        <w:rPr>
          <w:rFonts w:ascii="Times New Roman" w:hAnsi="Times New Roman" w:cs="Times New Roman"/>
          <w:lang w:val="en-US"/>
        </w:rPr>
        <w:t>ESP</w:t>
      </w:r>
      <w:r w:rsidRPr="000F0672">
        <w:rPr>
          <w:rFonts w:ascii="Times New Roman" w:hAnsi="Times New Roman" w:cs="Times New Roman"/>
          <w:lang w:val="en-US"/>
        </w:rPr>
        <w:t xml:space="preserve"> must define issues within the competence of the </w:t>
      </w:r>
      <w:r w:rsidR="0092017C">
        <w:rPr>
          <w:rFonts w:ascii="Times New Roman" w:hAnsi="Times New Roman" w:cs="Times New Roman"/>
          <w:lang w:val="en-US"/>
        </w:rPr>
        <w:t>General Meeting of Shareholders</w:t>
      </w:r>
      <w:r w:rsidRPr="000F0672">
        <w:rPr>
          <w:rFonts w:ascii="Times New Roman" w:hAnsi="Times New Roman" w:cs="Times New Roman"/>
          <w:lang w:val="en-US"/>
        </w:rPr>
        <w:t xml:space="preserve">, the </w:t>
      </w:r>
      <w:r w:rsidR="00D96E43">
        <w:rPr>
          <w:rFonts w:ascii="Times New Roman" w:hAnsi="Times New Roman" w:cs="Times New Roman"/>
          <w:lang w:val="en-US"/>
        </w:rPr>
        <w:t>Supervisory Board</w:t>
      </w:r>
      <w:r w:rsidRPr="000F0672">
        <w:rPr>
          <w:rFonts w:ascii="Times New Roman" w:hAnsi="Times New Roman" w:cs="Times New Roman"/>
          <w:lang w:val="en-US"/>
        </w:rPr>
        <w:t xml:space="preserve"> and the </w:t>
      </w:r>
      <w:r w:rsidR="00DC4DC3">
        <w:rPr>
          <w:rFonts w:ascii="Times New Roman" w:hAnsi="Times New Roman" w:cs="Times New Roman"/>
          <w:lang w:val="en-US"/>
        </w:rPr>
        <w:t>Executive body</w:t>
      </w:r>
      <w:r w:rsidRPr="000F0672">
        <w:rPr>
          <w:rFonts w:ascii="Times New Roman" w:hAnsi="Times New Roman" w:cs="Times New Roman"/>
          <w:lang w:val="en-US"/>
        </w:rPr>
        <w:t>;</w:t>
      </w:r>
    </w:p>
    <w:p w14:paraId="774050E1" w14:textId="06D5554F" w:rsidR="000F0672" w:rsidRPr="000F0672" w:rsidRDefault="000F0672" w:rsidP="000F0672">
      <w:pPr>
        <w:jc w:val="both"/>
        <w:rPr>
          <w:rFonts w:ascii="Times New Roman" w:hAnsi="Times New Roman" w:cs="Times New Roman"/>
          <w:lang w:val="en-US"/>
        </w:rPr>
      </w:pPr>
      <w:r w:rsidRPr="000F0672">
        <w:rPr>
          <w:rFonts w:ascii="Times New Roman" w:hAnsi="Times New Roman" w:cs="Times New Roman"/>
          <w:lang w:val="en-US"/>
        </w:rPr>
        <w:t xml:space="preserve">the </w:t>
      </w:r>
      <w:r w:rsidR="00D96E43">
        <w:rPr>
          <w:rFonts w:ascii="Times New Roman" w:hAnsi="Times New Roman" w:cs="Times New Roman"/>
          <w:lang w:val="en-US"/>
        </w:rPr>
        <w:t>Supervisory Board</w:t>
      </w:r>
      <w:r w:rsidRPr="000F0672">
        <w:rPr>
          <w:rFonts w:ascii="Times New Roman" w:hAnsi="Times New Roman" w:cs="Times New Roman"/>
          <w:lang w:val="en-US"/>
        </w:rPr>
        <w:t xml:space="preserve"> must, after preliminary consideration, approve the agenda of the </w:t>
      </w:r>
      <w:r w:rsidR="0092017C">
        <w:rPr>
          <w:rFonts w:ascii="Times New Roman" w:hAnsi="Times New Roman" w:cs="Times New Roman"/>
          <w:lang w:val="en-US"/>
        </w:rPr>
        <w:t>General Meeting of Shareholders</w:t>
      </w:r>
      <w:r w:rsidRPr="000F0672">
        <w:rPr>
          <w:rFonts w:ascii="Times New Roman" w:hAnsi="Times New Roman" w:cs="Times New Roman"/>
          <w:lang w:val="en-US"/>
        </w:rPr>
        <w:t xml:space="preserve"> (participants);</w:t>
      </w:r>
    </w:p>
    <w:p w14:paraId="796BACF7" w14:textId="78E09969" w:rsidR="000F0672" w:rsidRPr="000F0672" w:rsidRDefault="000F0672" w:rsidP="000F0672">
      <w:pPr>
        <w:jc w:val="both"/>
        <w:rPr>
          <w:rFonts w:ascii="Times New Roman" w:hAnsi="Times New Roman" w:cs="Times New Roman"/>
          <w:lang w:val="en-US"/>
        </w:rPr>
      </w:pPr>
      <w:r w:rsidRPr="000F0672">
        <w:rPr>
          <w:rFonts w:ascii="Times New Roman" w:hAnsi="Times New Roman" w:cs="Times New Roman"/>
          <w:lang w:val="en-US"/>
        </w:rPr>
        <w:t xml:space="preserve">the </w:t>
      </w:r>
      <w:r w:rsidR="00DC4DC3">
        <w:rPr>
          <w:rFonts w:ascii="Times New Roman" w:hAnsi="Times New Roman" w:cs="Times New Roman"/>
          <w:lang w:val="en-US"/>
        </w:rPr>
        <w:t>Executive body</w:t>
      </w:r>
      <w:r w:rsidRPr="000F0672">
        <w:rPr>
          <w:rFonts w:ascii="Times New Roman" w:hAnsi="Times New Roman" w:cs="Times New Roman"/>
          <w:lang w:val="en-US"/>
        </w:rPr>
        <w:t xml:space="preserve"> provides all shareholders (founders) with materials regarding the agenda of the </w:t>
      </w:r>
      <w:r w:rsidR="0092017C">
        <w:rPr>
          <w:rFonts w:ascii="Times New Roman" w:hAnsi="Times New Roman" w:cs="Times New Roman"/>
          <w:lang w:val="en-US"/>
        </w:rPr>
        <w:t>General Meeting of Shareholders</w:t>
      </w:r>
      <w:r w:rsidRPr="000F0672">
        <w:rPr>
          <w:rFonts w:ascii="Times New Roman" w:hAnsi="Times New Roman" w:cs="Times New Roman"/>
          <w:lang w:val="en-US"/>
        </w:rPr>
        <w:t xml:space="preserve"> (participants), including information on major transactions, as well as explanations on these issues.</w:t>
      </w:r>
    </w:p>
    <w:p w14:paraId="32D768DB" w14:textId="162795C6" w:rsidR="000F0672" w:rsidRPr="000F0672" w:rsidRDefault="000F0672" w:rsidP="000F0672">
      <w:pPr>
        <w:jc w:val="both"/>
        <w:rPr>
          <w:rFonts w:ascii="Times New Roman" w:hAnsi="Times New Roman" w:cs="Times New Roman"/>
          <w:lang w:val="en-US"/>
        </w:rPr>
      </w:pPr>
      <w:r w:rsidRPr="000F0672">
        <w:rPr>
          <w:rFonts w:ascii="Times New Roman" w:hAnsi="Times New Roman" w:cs="Times New Roman"/>
          <w:lang w:val="en-US"/>
        </w:rPr>
        <w:t xml:space="preserve">10. To ensure transactions are carried out exclusively on market conditions, the </w:t>
      </w:r>
      <w:r w:rsidR="00D96E43">
        <w:rPr>
          <w:rFonts w:ascii="Times New Roman" w:hAnsi="Times New Roman" w:cs="Times New Roman"/>
          <w:lang w:val="en-US"/>
        </w:rPr>
        <w:t>Supervisory Board</w:t>
      </w:r>
      <w:r w:rsidRPr="000F0672">
        <w:rPr>
          <w:rFonts w:ascii="Times New Roman" w:hAnsi="Times New Roman" w:cs="Times New Roman"/>
          <w:lang w:val="en-US"/>
        </w:rPr>
        <w:t xml:space="preserve"> of </w:t>
      </w:r>
      <w:r w:rsidR="00250A4C">
        <w:rPr>
          <w:rFonts w:ascii="Times New Roman" w:hAnsi="Times New Roman" w:cs="Times New Roman"/>
          <w:lang w:val="en-US"/>
        </w:rPr>
        <w:t>ESP</w:t>
      </w:r>
      <w:r w:rsidRPr="000F0672">
        <w:rPr>
          <w:rFonts w:ascii="Times New Roman" w:hAnsi="Times New Roman" w:cs="Times New Roman"/>
          <w:lang w:val="en-US"/>
        </w:rPr>
        <w:t>:</w:t>
      </w:r>
    </w:p>
    <w:p w14:paraId="0CDE6D68" w14:textId="0F3F49F8" w:rsidR="000F0672" w:rsidRPr="000F0672" w:rsidRDefault="000F0672" w:rsidP="000F0672">
      <w:pPr>
        <w:jc w:val="both"/>
        <w:rPr>
          <w:rFonts w:ascii="Times New Roman" w:hAnsi="Times New Roman" w:cs="Times New Roman"/>
          <w:lang w:val="en-US"/>
        </w:rPr>
      </w:pPr>
      <w:r w:rsidRPr="000F0672">
        <w:rPr>
          <w:rFonts w:ascii="Times New Roman" w:hAnsi="Times New Roman" w:cs="Times New Roman"/>
          <w:lang w:val="en-US"/>
        </w:rPr>
        <w:t xml:space="preserve">establishes the procedure according to which transactions between </w:t>
      </w:r>
      <w:r w:rsidR="00250A4C">
        <w:rPr>
          <w:rFonts w:ascii="Times New Roman" w:hAnsi="Times New Roman" w:cs="Times New Roman"/>
          <w:lang w:val="en-US"/>
        </w:rPr>
        <w:t>ESP</w:t>
      </w:r>
      <w:r w:rsidRPr="000F0672">
        <w:rPr>
          <w:rFonts w:ascii="Times New Roman" w:hAnsi="Times New Roman" w:cs="Times New Roman"/>
          <w:lang w:val="en-US"/>
        </w:rPr>
        <w:t xml:space="preserve"> and affiliates are carried out on market conditions in the main section (main </w:t>
      </w:r>
      <w:r w:rsidR="00D96E43">
        <w:rPr>
          <w:rFonts w:ascii="Times New Roman" w:hAnsi="Times New Roman" w:cs="Times New Roman"/>
          <w:lang w:val="en-US"/>
        </w:rPr>
        <w:t>Board</w:t>
      </w:r>
      <w:r w:rsidRPr="000F0672">
        <w:rPr>
          <w:rFonts w:ascii="Times New Roman" w:hAnsi="Times New Roman" w:cs="Times New Roman"/>
          <w:lang w:val="en-US"/>
        </w:rPr>
        <w:t>) at organized exchange trading with appropriate disclosure of information;</w:t>
      </w:r>
    </w:p>
    <w:p w14:paraId="4C17EC12" w14:textId="77777777" w:rsidR="000F0672" w:rsidRPr="000F0672" w:rsidRDefault="000F0672" w:rsidP="000F0672">
      <w:pPr>
        <w:jc w:val="both"/>
        <w:rPr>
          <w:rFonts w:ascii="Times New Roman" w:hAnsi="Times New Roman" w:cs="Times New Roman"/>
          <w:lang w:val="en-US"/>
        </w:rPr>
      </w:pPr>
      <w:r w:rsidRPr="000F0672">
        <w:rPr>
          <w:rFonts w:ascii="Times New Roman" w:hAnsi="Times New Roman" w:cs="Times New Roman"/>
          <w:lang w:val="en-US"/>
        </w:rPr>
        <w:t>ensures that transactions with affiliates are carried out fairly so that lists of affiliates are compiled and transactions that do not comply with market conditions are prohibited;</w:t>
      </w:r>
    </w:p>
    <w:p w14:paraId="4CC85EB5" w14:textId="77777777" w:rsidR="000F0672" w:rsidRPr="000F0672" w:rsidRDefault="000F0672" w:rsidP="000F0672">
      <w:pPr>
        <w:jc w:val="both"/>
        <w:rPr>
          <w:rFonts w:ascii="Times New Roman" w:hAnsi="Times New Roman" w:cs="Times New Roman"/>
          <w:lang w:val="en-US"/>
        </w:rPr>
      </w:pPr>
      <w:r w:rsidRPr="000F0672">
        <w:rPr>
          <w:rFonts w:ascii="Times New Roman" w:hAnsi="Times New Roman" w:cs="Times New Roman"/>
          <w:lang w:val="en-US"/>
        </w:rPr>
        <w:t>discloses information about transactions with affiliates, including transactions concluded in the course of current business activities.</w:t>
      </w:r>
    </w:p>
    <w:p w14:paraId="3DE61C5F" w14:textId="592045DA" w:rsidR="000F0672" w:rsidRPr="000F0672" w:rsidRDefault="000F0672" w:rsidP="000F0672">
      <w:pPr>
        <w:jc w:val="both"/>
        <w:rPr>
          <w:rFonts w:ascii="Times New Roman" w:hAnsi="Times New Roman" w:cs="Times New Roman"/>
          <w:lang w:val="en-US"/>
        </w:rPr>
      </w:pPr>
      <w:r w:rsidRPr="000F0672">
        <w:rPr>
          <w:rFonts w:ascii="Times New Roman" w:hAnsi="Times New Roman" w:cs="Times New Roman"/>
          <w:lang w:val="en-US"/>
        </w:rPr>
        <w:t xml:space="preserve">11. If there are subsidiaries and dependent business companies, </w:t>
      </w:r>
      <w:r w:rsidR="00250A4C">
        <w:rPr>
          <w:rFonts w:ascii="Times New Roman" w:hAnsi="Times New Roman" w:cs="Times New Roman"/>
          <w:lang w:val="en-US"/>
        </w:rPr>
        <w:t>ESP</w:t>
      </w:r>
      <w:r w:rsidRPr="000F0672">
        <w:rPr>
          <w:rFonts w:ascii="Times New Roman" w:hAnsi="Times New Roman" w:cs="Times New Roman"/>
          <w:lang w:val="en-US"/>
        </w:rPr>
        <w:t>s ensure compliance with contractual rights and obligations, as well as timely and objective consideration of disputes.</w:t>
      </w:r>
    </w:p>
    <w:p w14:paraId="3FDB4174" w14:textId="38490A17" w:rsidR="000F0672" w:rsidRPr="00570195" w:rsidRDefault="00570195" w:rsidP="00570195">
      <w:pPr>
        <w:jc w:val="center"/>
        <w:rPr>
          <w:rFonts w:ascii="Times New Roman" w:hAnsi="Times New Roman" w:cs="Times New Roman"/>
          <w:b/>
          <w:bCs/>
          <w:lang w:val="en-US"/>
        </w:rPr>
      </w:pPr>
      <w:r>
        <w:rPr>
          <w:rFonts w:ascii="Times New Roman" w:hAnsi="Times New Roman" w:cs="Times New Roman"/>
          <w:b/>
          <w:bCs/>
          <w:lang w:val="en-US"/>
        </w:rPr>
        <w:t>III</w:t>
      </w:r>
      <w:r w:rsidR="000F0672" w:rsidRPr="00570195">
        <w:rPr>
          <w:rFonts w:ascii="Times New Roman" w:hAnsi="Times New Roman" w:cs="Times New Roman"/>
          <w:b/>
          <w:bCs/>
          <w:lang w:val="en-US"/>
        </w:rPr>
        <w:t>. S</w:t>
      </w:r>
      <w:r w:rsidR="009208AD">
        <w:rPr>
          <w:rFonts w:ascii="Times New Roman" w:hAnsi="Times New Roman" w:cs="Times New Roman"/>
          <w:b/>
          <w:bCs/>
          <w:lang w:val="en-US"/>
        </w:rPr>
        <w:t>HAR</w:t>
      </w:r>
      <w:r w:rsidR="000F0672" w:rsidRPr="00570195">
        <w:rPr>
          <w:rFonts w:ascii="Times New Roman" w:hAnsi="Times New Roman" w:cs="Times New Roman"/>
          <w:b/>
          <w:bCs/>
          <w:lang w:val="en-US"/>
        </w:rPr>
        <w:t>EHOLDER RELATIONS AND RESPONSIBLE BUSINESS CONDUCT</w:t>
      </w:r>
    </w:p>
    <w:p w14:paraId="596AC9EB" w14:textId="067413BC" w:rsidR="000F0672" w:rsidRPr="000F0672" w:rsidRDefault="000F0672" w:rsidP="000F0672">
      <w:pPr>
        <w:jc w:val="both"/>
        <w:rPr>
          <w:rFonts w:ascii="Times New Roman" w:hAnsi="Times New Roman" w:cs="Times New Roman"/>
          <w:lang w:val="en-US"/>
        </w:rPr>
      </w:pPr>
      <w:r w:rsidRPr="000F0672">
        <w:rPr>
          <w:rFonts w:ascii="Times New Roman" w:hAnsi="Times New Roman" w:cs="Times New Roman"/>
          <w:lang w:val="en-US"/>
        </w:rPr>
        <w:t xml:space="preserve">12. </w:t>
      </w:r>
      <w:r w:rsidR="00250A4C">
        <w:rPr>
          <w:rFonts w:ascii="Times New Roman" w:hAnsi="Times New Roman" w:cs="Times New Roman"/>
          <w:lang w:val="en-US"/>
        </w:rPr>
        <w:t>ESP</w:t>
      </w:r>
      <w:r w:rsidRPr="000F0672">
        <w:rPr>
          <w:rFonts w:ascii="Times New Roman" w:hAnsi="Times New Roman" w:cs="Times New Roman"/>
          <w:lang w:val="en-US"/>
        </w:rPr>
        <w:t>s must fulfill their obligations to all stakeholders, including employees, creditors, customers, suppliers and others.</w:t>
      </w:r>
    </w:p>
    <w:p w14:paraId="70D120D9" w14:textId="178C02D8" w:rsidR="000F0672" w:rsidRPr="000F0672" w:rsidRDefault="000F0672" w:rsidP="000F0672">
      <w:pPr>
        <w:jc w:val="both"/>
        <w:rPr>
          <w:rFonts w:ascii="Times New Roman" w:hAnsi="Times New Roman" w:cs="Times New Roman"/>
          <w:lang w:val="en-US"/>
        </w:rPr>
      </w:pPr>
      <w:r w:rsidRPr="000F0672">
        <w:rPr>
          <w:rFonts w:ascii="Times New Roman" w:hAnsi="Times New Roman" w:cs="Times New Roman"/>
          <w:lang w:val="en-US"/>
        </w:rPr>
        <w:t xml:space="preserve">13. The </w:t>
      </w:r>
      <w:r w:rsidR="00DC4DC3">
        <w:rPr>
          <w:rFonts w:ascii="Times New Roman" w:hAnsi="Times New Roman" w:cs="Times New Roman"/>
          <w:lang w:val="en-US"/>
        </w:rPr>
        <w:t>Executive body</w:t>
      </w:r>
      <w:r w:rsidRPr="000F0672">
        <w:rPr>
          <w:rFonts w:ascii="Times New Roman" w:hAnsi="Times New Roman" w:cs="Times New Roman"/>
          <w:lang w:val="en-US"/>
        </w:rPr>
        <w:t xml:space="preserve"> of the </w:t>
      </w:r>
      <w:r w:rsidR="00250A4C">
        <w:rPr>
          <w:rFonts w:ascii="Times New Roman" w:hAnsi="Times New Roman" w:cs="Times New Roman"/>
          <w:lang w:val="en-US"/>
        </w:rPr>
        <w:t>ESP</w:t>
      </w:r>
      <w:r w:rsidRPr="000F0672">
        <w:rPr>
          <w:rFonts w:ascii="Times New Roman" w:hAnsi="Times New Roman" w:cs="Times New Roman"/>
          <w:lang w:val="en-US"/>
        </w:rPr>
        <w:t xml:space="preserve">, under the guidance of the </w:t>
      </w:r>
      <w:r w:rsidR="00D96E43">
        <w:rPr>
          <w:rFonts w:ascii="Times New Roman" w:hAnsi="Times New Roman" w:cs="Times New Roman"/>
          <w:lang w:val="en-US"/>
        </w:rPr>
        <w:t>Supervisory Board</w:t>
      </w:r>
      <w:r w:rsidRPr="000F0672">
        <w:rPr>
          <w:rFonts w:ascii="Times New Roman" w:hAnsi="Times New Roman" w:cs="Times New Roman"/>
          <w:lang w:val="en-US"/>
        </w:rPr>
        <w:t>, in order to comply with contractual obligations and ensure the rights of stakeholders, develops a policy that provides for:</w:t>
      </w:r>
    </w:p>
    <w:p w14:paraId="21E614ED" w14:textId="77777777" w:rsidR="000F0672" w:rsidRPr="000F0672" w:rsidRDefault="000F0672" w:rsidP="000F0672">
      <w:pPr>
        <w:jc w:val="both"/>
        <w:rPr>
          <w:rFonts w:ascii="Times New Roman" w:hAnsi="Times New Roman" w:cs="Times New Roman"/>
          <w:lang w:val="en-US"/>
        </w:rPr>
      </w:pPr>
      <w:r w:rsidRPr="000F0672">
        <w:rPr>
          <w:rFonts w:ascii="Times New Roman" w:hAnsi="Times New Roman" w:cs="Times New Roman"/>
          <w:lang w:val="en-US"/>
        </w:rPr>
        <w:lastRenderedPageBreak/>
        <w:t>timely identification of interested parties, determination of their rights, as well as the goal of fair treatment of all interested parties;</w:t>
      </w:r>
    </w:p>
    <w:p w14:paraId="12BD97C0" w14:textId="77777777" w:rsidR="000F0672" w:rsidRPr="000F0672" w:rsidRDefault="000F0672" w:rsidP="000F0672">
      <w:pPr>
        <w:jc w:val="both"/>
        <w:rPr>
          <w:rFonts w:ascii="Times New Roman" w:hAnsi="Times New Roman" w:cs="Times New Roman"/>
          <w:lang w:val="en-US"/>
        </w:rPr>
      </w:pPr>
      <w:r w:rsidRPr="000F0672">
        <w:rPr>
          <w:rFonts w:ascii="Times New Roman" w:hAnsi="Times New Roman" w:cs="Times New Roman"/>
          <w:lang w:val="en-US"/>
        </w:rPr>
        <w:t>mechanisms for protecting the rights of creditors, employees and other interested parties established by law and mutual agreements;</w:t>
      </w:r>
    </w:p>
    <w:p w14:paraId="0E735773" w14:textId="1957CBF5" w:rsidR="000F0672" w:rsidRPr="000F0672" w:rsidRDefault="000F0672" w:rsidP="000F0672">
      <w:pPr>
        <w:jc w:val="both"/>
        <w:rPr>
          <w:rFonts w:ascii="Times New Roman" w:hAnsi="Times New Roman" w:cs="Times New Roman"/>
          <w:lang w:val="en-US"/>
        </w:rPr>
      </w:pPr>
      <w:r w:rsidRPr="000F0672">
        <w:rPr>
          <w:rFonts w:ascii="Times New Roman" w:hAnsi="Times New Roman" w:cs="Times New Roman"/>
          <w:lang w:val="en-US"/>
        </w:rPr>
        <w:t xml:space="preserve">tasks of </w:t>
      </w:r>
      <w:r w:rsidR="00D96E43">
        <w:rPr>
          <w:rFonts w:ascii="Times New Roman" w:hAnsi="Times New Roman" w:cs="Times New Roman"/>
          <w:lang w:val="en-US"/>
        </w:rPr>
        <w:t>Supervisory Board</w:t>
      </w:r>
      <w:r w:rsidRPr="000F0672">
        <w:rPr>
          <w:rFonts w:ascii="Times New Roman" w:hAnsi="Times New Roman" w:cs="Times New Roman"/>
          <w:lang w:val="en-US"/>
        </w:rPr>
        <w:t>s for the effective implementation of the above-mentioned enterprise policy in relation to stakeholders, provided for in the Code of Ethics or the Responsible Business Policy;</w:t>
      </w:r>
    </w:p>
    <w:p w14:paraId="79EEA12E" w14:textId="77777777" w:rsidR="000F0672" w:rsidRPr="000F0672" w:rsidRDefault="000F0672" w:rsidP="000F0672">
      <w:pPr>
        <w:jc w:val="both"/>
        <w:rPr>
          <w:rFonts w:ascii="Times New Roman" w:hAnsi="Times New Roman" w:cs="Times New Roman"/>
          <w:lang w:val="en-US"/>
        </w:rPr>
      </w:pPr>
      <w:r w:rsidRPr="000F0672">
        <w:rPr>
          <w:rFonts w:ascii="Times New Roman" w:hAnsi="Times New Roman" w:cs="Times New Roman"/>
          <w:lang w:val="en-US"/>
        </w:rPr>
        <w:t>timely consideration of complaints and elimination of violations of the rights of interested parties by the enterprise;</w:t>
      </w:r>
    </w:p>
    <w:p w14:paraId="21A35494" w14:textId="7513B8C1" w:rsidR="00D05F3B" w:rsidRDefault="000F0672" w:rsidP="000F0672">
      <w:pPr>
        <w:jc w:val="both"/>
        <w:rPr>
          <w:rFonts w:ascii="Times New Roman" w:hAnsi="Times New Roman" w:cs="Times New Roman"/>
          <w:lang w:val="en-US"/>
        </w:rPr>
      </w:pPr>
      <w:r w:rsidRPr="000F0672">
        <w:rPr>
          <w:rFonts w:ascii="Times New Roman" w:hAnsi="Times New Roman" w:cs="Times New Roman"/>
          <w:lang w:val="en-US"/>
        </w:rPr>
        <w:t xml:space="preserve">the ability of stakeholders, including employees, to report concerns regarding illegal or unethical practices at the </w:t>
      </w:r>
      <w:r w:rsidR="003C66AF">
        <w:rPr>
          <w:rFonts w:ascii="Times New Roman" w:hAnsi="Times New Roman" w:cs="Times New Roman"/>
          <w:lang w:val="en-US"/>
        </w:rPr>
        <w:t>ESP</w:t>
      </w:r>
      <w:r w:rsidRPr="000F0672">
        <w:rPr>
          <w:rFonts w:ascii="Times New Roman" w:hAnsi="Times New Roman" w:cs="Times New Roman"/>
          <w:lang w:val="en-US"/>
        </w:rPr>
        <w:t>.</w:t>
      </w:r>
    </w:p>
    <w:p w14:paraId="18649781" w14:textId="77777777" w:rsidR="00053967" w:rsidRPr="004C667A" w:rsidRDefault="00053967" w:rsidP="004C667A">
      <w:pPr>
        <w:jc w:val="center"/>
        <w:rPr>
          <w:rFonts w:ascii="Times New Roman" w:hAnsi="Times New Roman" w:cs="Times New Roman"/>
          <w:b/>
          <w:bCs/>
          <w:lang w:val="en-US"/>
        </w:rPr>
      </w:pPr>
      <w:r w:rsidRPr="004C667A">
        <w:rPr>
          <w:rFonts w:ascii="Times New Roman" w:hAnsi="Times New Roman" w:cs="Times New Roman"/>
          <w:b/>
          <w:bCs/>
          <w:lang w:val="en-US"/>
        </w:rPr>
        <w:t>IV. INTERNAL CONTROL SYSTEM</w:t>
      </w:r>
    </w:p>
    <w:p w14:paraId="6614F16C" w14:textId="500A5411" w:rsidR="00053967" w:rsidRPr="00053967" w:rsidRDefault="00053967" w:rsidP="00053967">
      <w:pPr>
        <w:jc w:val="both"/>
        <w:rPr>
          <w:rFonts w:ascii="Times New Roman" w:hAnsi="Times New Roman" w:cs="Times New Roman"/>
          <w:lang w:val="en-US"/>
        </w:rPr>
      </w:pPr>
      <w:r w:rsidRPr="00053967">
        <w:rPr>
          <w:rFonts w:ascii="Times New Roman" w:hAnsi="Times New Roman" w:cs="Times New Roman"/>
          <w:lang w:val="en-US"/>
        </w:rPr>
        <w:t xml:space="preserve">14. The supreme body of the </w:t>
      </w:r>
      <w:r w:rsidR="00250A4C">
        <w:rPr>
          <w:rFonts w:ascii="Times New Roman" w:hAnsi="Times New Roman" w:cs="Times New Roman"/>
          <w:lang w:val="en-US"/>
        </w:rPr>
        <w:t>ESP</w:t>
      </w:r>
      <w:r w:rsidRPr="00053967">
        <w:rPr>
          <w:rFonts w:ascii="Times New Roman" w:hAnsi="Times New Roman" w:cs="Times New Roman"/>
          <w:lang w:val="en-US"/>
        </w:rPr>
        <w:t xml:space="preserve"> determines the policy aimed at achieving the following main goals by the management of the enterprise:</w:t>
      </w:r>
    </w:p>
    <w:p w14:paraId="4C7EB9F7" w14:textId="77777777" w:rsidR="00053967" w:rsidRPr="00053967" w:rsidRDefault="00053967" w:rsidP="00053967">
      <w:pPr>
        <w:jc w:val="both"/>
        <w:rPr>
          <w:rFonts w:ascii="Times New Roman" w:hAnsi="Times New Roman" w:cs="Times New Roman"/>
          <w:lang w:val="en-US"/>
        </w:rPr>
      </w:pPr>
      <w:r w:rsidRPr="00053967">
        <w:rPr>
          <w:rFonts w:ascii="Times New Roman" w:hAnsi="Times New Roman" w:cs="Times New Roman"/>
          <w:lang w:val="en-US"/>
        </w:rPr>
        <w:t>reasonable approach and efficiency in the financial activities of the organization;</w:t>
      </w:r>
    </w:p>
    <w:p w14:paraId="34B10AA1" w14:textId="77777777" w:rsidR="00053967" w:rsidRPr="00053967" w:rsidRDefault="00053967" w:rsidP="00053967">
      <w:pPr>
        <w:jc w:val="both"/>
        <w:rPr>
          <w:rFonts w:ascii="Times New Roman" w:hAnsi="Times New Roman" w:cs="Times New Roman"/>
          <w:lang w:val="en-US"/>
        </w:rPr>
      </w:pPr>
      <w:r w:rsidRPr="00053967">
        <w:rPr>
          <w:rFonts w:ascii="Times New Roman" w:hAnsi="Times New Roman" w:cs="Times New Roman"/>
          <w:lang w:val="en-US"/>
        </w:rPr>
        <w:t>the reliability of its financial statements;</w:t>
      </w:r>
    </w:p>
    <w:p w14:paraId="06F18A6C" w14:textId="77777777" w:rsidR="00053967" w:rsidRPr="00053967" w:rsidRDefault="00053967" w:rsidP="00053967">
      <w:pPr>
        <w:jc w:val="both"/>
        <w:rPr>
          <w:rFonts w:ascii="Times New Roman" w:hAnsi="Times New Roman" w:cs="Times New Roman"/>
          <w:lang w:val="en-US"/>
        </w:rPr>
      </w:pPr>
      <w:r w:rsidRPr="00053967">
        <w:rPr>
          <w:rFonts w:ascii="Times New Roman" w:hAnsi="Times New Roman" w:cs="Times New Roman"/>
          <w:lang w:val="en-US"/>
        </w:rPr>
        <w:t>compliance with the norms and standards of current legislation.</w:t>
      </w:r>
    </w:p>
    <w:p w14:paraId="7B581318" w14:textId="5F11544B" w:rsidR="00053967" w:rsidRPr="00053967" w:rsidRDefault="00250A4C" w:rsidP="00053967">
      <w:pPr>
        <w:jc w:val="both"/>
        <w:rPr>
          <w:rFonts w:ascii="Times New Roman" w:hAnsi="Times New Roman" w:cs="Times New Roman"/>
          <w:lang w:val="en-US"/>
        </w:rPr>
      </w:pPr>
      <w:r>
        <w:rPr>
          <w:rFonts w:ascii="Times New Roman" w:hAnsi="Times New Roman" w:cs="Times New Roman"/>
          <w:lang w:val="en-US"/>
        </w:rPr>
        <w:t>ESP</w:t>
      </w:r>
      <w:r w:rsidR="00053967" w:rsidRPr="00053967">
        <w:rPr>
          <w:rFonts w:ascii="Times New Roman" w:hAnsi="Times New Roman" w:cs="Times New Roman"/>
          <w:lang w:val="en-US"/>
        </w:rPr>
        <w:t>s must implement an integrated risk management and internal control model based on COSO (The Committee of Sponsoring Organizations of the Treadway Commission) models, with extensive training on the following indicators:</w:t>
      </w:r>
    </w:p>
    <w:p w14:paraId="7CE172F5" w14:textId="77777777" w:rsidR="00053967" w:rsidRPr="00053967" w:rsidRDefault="00053967" w:rsidP="00053967">
      <w:pPr>
        <w:jc w:val="both"/>
        <w:rPr>
          <w:rFonts w:ascii="Times New Roman" w:hAnsi="Times New Roman" w:cs="Times New Roman"/>
          <w:lang w:val="en-US"/>
        </w:rPr>
      </w:pPr>
      <w:r w:rsidRPr="00053967">
        <w:rPr>
          <w:rFonts w:ascii="Times New Roman" w:hAnsi="Times New Roman" w:cs="Times New Roman"/>
          <w:lang w:val="en-US"/>
        </w:rPr>
        <w:t>- identification and classification of all risks (risk map);</w:t>
      </w:r>
    </w:p>
    <w:p w14:paraId="700408ED" w14:textId="77777777" w:rsidR="00053967" w:rsidRPr="00053967" w:rsidRDefault="00053967" w:rsidP="00053967">
      <w:pPr>
        <w:jc w:val="both"/>
        <w:rPr>
          <w:rFonts w:ascii="Times New Roman" w:hAnsi="Times New Roman" w:cs="Times New Roman"/>
          <w:lang w:val="en-US"/>
        </w:rPr>
      </w:pPr>
      <w:r w:rsidRPr="00053967">
        <w:rPr>
          <w:rFonts w:ascii="Times New Roman" w:hAnsi="Times New Roman" w:cs="Times New Roman"/>
          <w:lang w:val="en-US"/>
        </w:rPr>
        <w:t>- assessment of identified risks using all available methods and software;</w:t>
      </w:r>
    </w:p>
    <w:p w14:paraId="65D769E6" w14:textId="77777777" w:rsidR="00053967" w:rsidRPr="00053967" w:rsidRDefault="00053967" w:rsidP="00053967">
      <w:pPr>
        <w:jc w:val="both"/>
        <w:rPr>
          <w:rFonts w:ascii="Times New Roman" w:hAnsi="Times New Roman" w:cs="Times New Roman"/>
          <w:lang w:val="en-US"/>
        </w:rPr>
      </w:pPr>
      <w:r w:rsidRPr="00053967">
        <w:rPr>
          <w:rFonts w:ascii="Times New Roman" w:hAnsi="Times New Roman" w:cs="Times New Roman"/>
          <w:lang w:val="en-US"/>
        </w:rPr>
        <w:t>- determining the management of each type of risk and setting limits for each risk (risk appetite);</w:t>
      </w:r>
    </w:p>
    <w:p w14:paraId="14069BDC" w14:textId="77777777" w:rsidR="00053967" w:rsidRPr="00053967" w:rsidRDefault="00053967" w:rsidP="00053967">
      <w:pPr>
        <w:jc w:val="both"/>
        <w:rPr>
          <w:rFonts w:ascii="Times New Roman" w:hAnsi="Times New Roman" w:cs="Times New Roman"/>
          <w:lang w:val="en-US"/>
        </w:rPr>
      </w:pPr>
      <w:r w:rsidRPr="00053967">
        <w:rPr>
          <w:rFonts w:ascii="Times New Roman" w:hAnsi="Times New Roman" w:cs="Times New Roman"/>
          <w:lang w:val="en-US"/>
        </w:rPr>
        <w:t>- building an effective system of control and response to risks within the enterprise.</w:t>
      </w:r>
    </w:p>
    <w:p w14:paraId="5C9611B3" w14:textId="77777777" w:rsidR="00053967" w:rsidRPr="00ED3F9A" w:rsidRDefault="00053967" w:rsidP="00053967">
      <w:pPr>
        <w:jc w:val="both"/>
        <w:rPr>
          <w:rFonts w:ascii="Times New Roman" w:hAnsi="Times New Roman" w:cs="Times New Roman"/>
          <w:b/>
          <w:bCs/>
          <w:lang w:val="en-US"/>
        </w:rPr>
      </w:pPr>
      <w:r w:rsidRPr="00ED3F9A">
        <w:rPr>
          <w:rFonts w:ascii="Times New Roman" w:hAnsi="Times New Roman" w:cs="Times New Roman"/>
          <w:b/>
          <w:bCs/>
          <w:lang w:val="en-US"/>
        </w:rPr>
        <w:t>The COSO model includes eight components:</w:t>
      </w:r>
    </w:p>
    <w:p w14:paraId="0431E483" w14:textId="77777777" w:rsidR="00053967" w:rsidRPr="00053967" w:rsidRDefault="00053967" w:rsidP="00053967">
      <w:pPr>
        <w:jc w:val="both"/>
        <w:rPr>
          <w:rFonts w:ascii="Times New Roman" w:hAnsi="Times New Roman" w:cs="Times New Roman"/>
          <w:lang w:val="en-US"/>
        </w:rPr>
      </w:pPr>
      <w:r w:rsidRPr="00ED3F9A">
        <w:rPr>
          <w:rFonts w:ascii="Times New Roman" w:hAnsi="Times New Roman" w:cs="Times New Roman"/>
          <w:b/>
          <w:bCs/>
          <w:lang w:val="en-US"/>
        </w:rPr>
        <w:t>• internal environment.</w:t>
      </w:r>
      <w:r w:rsidRPr="00053967">
        <w:rPr>
          <w:rFonts w:ascii="Times New Roman" w:hAnsi="Times New Roman" w:cs="Times New Roman"/>
          <w:lang w:val="en-US"/>
        </w:rPr>
        <w:t xml:space="preserve"> The internal environment represents the atmosphere within the enterprise and determines how risk is perceived by the enterprise's employees and how they respond to it. The internal environment includes the risk management philosophy and risk appetite, integrity and ethical values, as well as the environment in which they exist;</w:t>
      </w:r>
    </w:p>
    <w:p w14:paraId="091818F6" w14:textId="0035FBDF" w:rsidR="00053967" w:rsidRPr="00053967" w:rsidRDefault="00053967" w:rsidP="00053967">
      <w:pPr>
        <w:jc w:val="both"/>
        <w:rPr>
          <w:rFonts w:ascii="Times New Roman" w:hAnsi="Times New Roman" w:cs="Times New Roman"/>
          <w:lang w:val="en-US"/>
        </w:rPr>
      </w:pPr>
      <w:r w:rsidRPr="00ED3F9A">
        <w:rPr>
          <w:rFonts w:ascii="Times New Roman" w:hAnsi="Times New Roman" w:cs="Times New Roman"/>
          <w:b/>
          <w:bCs/>
          <w:lang w:val="en-US"/>
        </w:rPr>
        <w:t>• objective setting.</w:t>
      </w:r>
      <w:r w:rsidRPr="00053967">
        <w:rPr>
          <w:rFonts w:ascii="Times New Roman" w:hAnsi="Times New Roman" w:cs="Times New Roman"/>
          <w:lang w:val="en-US"/>
        </w:rPr>
        <w:t xml:space="preserve"> Goals must be defined before management begins to identify events that may affect their achievement. The risk management process provides a reasonable guarantee that the management of the enterprise has a properly organized process for selecting and setting goals and that they correspond to the mission of the organization and the level of its risk appetite;</w:t>
      </w:r>
    </w:p>
    <w:p w14:paraId="7C823EA6" w14:textId="77777777" w:rsidR="00053967" w:rsidRPr="00053967" w:rsidRDefault="00053967" w:rsidP="00053967">
      <w:pPr>
        <w:jc w:val="both"/>
        <w:rPr>
          <w:rFonts w:ascii="Times New Roman" w:hAnsi="Times New Roman" w:cs="Times New Roman"/>
          <w:lang w:val="en-US"/>
        </w:rPr>
      </w:pPr>
      <w:r w:rsidRPr="00ED3F9A">
        <w:rPr>
          <w:rFonts w:ascii="Times New Roman" w:hAnsi="Times New Roman" w:cs="Times New Roman"/>
          <w:b/>
          <w:bCs/>
          <w:lang w:val="en-US"/>
        </w:rPr>
        <w:t>• event identification.</w:t>
      </w:r>
      <w:r w:rsidRPr="00053967">
        <w:rPr>
          <w:rFonts w:ascii="Times New Roman" w:hAnsi="Times New Roman" w:cs="Times New Roman"/>
          <w:lang w:val="en-US"/>
        </w:rPr>
        <w:t xml:space="preserve"> Internal and external events that influence the achievement of the enterprise's goals should be determined taking into account their division into risks or opportunities. Opportunities must be taken into account by management when formulating strategy and setting goals;</w:t>
      </w:r>
    </w:p>
    <w:p w14:paraId="2BAA69BB" w14:textId="77777777" w:rsidR="00053967" w:rsidRPr="00053967" w:rsidRDefault="00053967" w:rsidP="00053967">
      <w:pPr>
        <w:jc w:val="both"/>
        <w:rPr>
          <w:rFonts w:ascii="Times New Roman" w:hAnsi="Times New Roman" w:cs="Times New Roman"/>
          <w:lang w:val="en-US"/>
        </w:rPr>
      </w:pPr>
      <w:r w:rsidRPr="00ED3F9A">
        <w:rPr>
          <w:rFonts w:ascii="Times New Roman" w:hAnsi="Times New Roman" w:cs="Times New Roman"/>
          <w:b/>
          <w:bCs/>
          <w:lang w:val="en-US"/>
        </w:rPr>
        <w:t>• risk assessment.</w:t>
      </w:r>
      <w:r w:rsidRPr="00053967">
        <w:rPr>
          <w:rFonts w:ascii="Times New Roman" w:hAnsi="Times New Roman" w:cs="Times New Roman"/>
          <w:lang w:val="en-US"/>
        </w:rPr>
        <w:t xml:space="preserve"> Risks are analyzed based on their likelihood and impact to determine what actions need to be taken to address them. Risks are assessed in terms of inherent and residual risk;</w:t>
      </w:r>
    </w:p>
    <w:p w14:paraId="43A6F57D" w14:textId="77777777" w:rsidR="00053967" w:rsidRPr="00053967" w:rsidRDefault="00053967" w:rsidP="00053967">
      <w:pPr>
        <w:jc w:val="both"/>
        <w:rPr>
          <w:rFonts w:ascii="Times New Roman" w:hAnsi="Times New Roman" w:cs="Times New Roman"/>
          <w:lang w:val="en-US"/>
        </w:rPr>
      </w:pPr>
      <w:r w:rsidRPr="00ED3F9A">
        <w:rPr>
          <w:rFonts w:ascii="Times New Roman" w:hAnsi="Times New Roman" w:cs="Times New Roman"/>
          <w:b/>
          <w:bCs/>
          <w:lang w:val="en-US"/>
        </w:rPr>
        <w:t>• risk response.</w:t>
      </w:r>
      <w:r w:rsidRPr="00053967">
        <w:rPr>
          <w:rFonts w:ascii="Times New Roman" w:hAnsi="Times New Roman" w:cs="Times New Roman"/>
          <w:lang w:val="en-US"/>
        </w:rPr>
        <w:t xml:space="preserve"> Management chooses a method of responding to risk - risk avoidance, acceptance, reduction or redistribution of risk - by developing a series of measures that allow the identified risk to be brought into line with the acceptable level of risk and risk appetite of the enterprise;</w:t>
      </w:r>
    </w:p>
    <w:p w14:paraId="77248BFB" w14:textId="77777777" w:rsidR="00053967" w:rsidRPr="00053967" w:rsidRDefault="00053967" w:rsidP="00053967">
      <w:pPr>
        <w:jc w:val="both"/>
        <w:rPr>
          <w:rFonts w:ascii="Times New Roman" w:hAnsi="Times New Roman" w:cs="Times New Roman"/>
          <w:lang w:val="en-US"/>
        </w:rPr>
      </w:pPr>
      <w:r w:rsidRPr="00ED3F9A">
        <w:rPr>
          <w:rFonts w:ascii="Times New Roman" w:hAnsi="Times New Roman" w:cs="Times New Roman"/>
          <w:b/>
          <w:bCs/>
          <w:lang w:val="en-US"/>
        </w:rPr>
        <w:lastRenderedPageBreak/>
        <w:t>• control activities.</w:t>
      </w:r>
      <w:r w:rsidRPr="00053967">
        <w:rPr>
          <w:rFonts w:ascii="Times New Roman" w:hAnsi="Times New Roman" w:cs="Times New Roman"/>
          <w:lang w:val="en-US"/>
        </w:rPr>
        <w:t xml:space="preserve"> Policies and procedures are designed and established to provide reasonable assurance that the risk involved is responded to in an effective and timely manner;</w:t>
      </w:r>
    </w:p>
    <w:p w14:paraId="501B18A4" w14:textId="77777777" w:rsidR="00053967" w:rsidRPr="00053967" w:rsidRDefault="00053967" w:rsidP="00053967">
      <w:pPr>
        <w:jc w:val="both"/>
        <w:rPr>
          <w:rFonts w:ascii="Times New Roman" w:hAnsi="Times New Roman" w:cs="Times New Roman"/>
          <w:lang w:val="en-US"/>
        </w:rPr>
      </w:pPr>
      <w:r w:rsidRPr="00ED3F9A">
        <w:rPr>
          <w:rFonts w:ascii="Times New Roman" w:hAnsi="Times New Roman" w:cs="Times New Roman"/>
          <w:b/>
          <w:bCs/>
          <w:lang w:val="en-US"/>
        </w:rPr>
        <w:t>• information and communication.</w:t>
      </w:r>
      <w:r w:rsidRPr="00053967">
        <w:rPr>
          <w:rFonts w:ascii="Times New Roman" w:hAnsi="Times New Roman" w:cs="Times New Roman"/>
          <w:lang w:val="en-US"/>
        </w:rPr>
        <w:t xml:space="preserve"> The necessary information is determined, recorded and transmitted in such a form and in such a time frame that allows employees to fulfill their functional responsibilities. There is also an effective exchange of information within the organization, both vertically from top to bottom and bottom to top, and horizontally;</w:t>
      </w:r>
    </w:p>
    <w:p w14:paraId="3A8D1A2E" w14:textId="77777777" w:rsidR="00053967" w:rsidRPr="00053967" w:rsidRDefault="00053967" w:rsidP="00053967">
      <w:pPr>
        <w:jc w:val="both"/>
        <w:rPr>
          <w:rFonts w:ascii="Times New Roman" w:hAnsi="Times New Roman" w:cs="Times New Roman"/>
          <w:lang w:val="en-US"/>
        </w:rPr>
      </w:pPr>
      <w:r w:rsidRPr="00ED3F9A">
        <w:rPr>
          <w:rFonts w:ascii="Times New Roman" w:hAnsi="Times New Roman" w:cs="Times New Roman"/>
          <w:b/>
          <w:bCs/>
          <w:lang w:val="en-US"/>
        </w:rPr>
        <w:t xml:space="preserve">• monitoring. </w:t>
      </w:r>
      <w:r w:rsidRPr="00053967">
        <w:rPr>
          <w:rFonts w:ascii="Times New Roman" w:hAnsi="Times New Roman" w:cs="Times New Roman"/>
          <w:lang w:val="en-US"/>
        </w:rPr>
        <w:t>The entire risk management process of the organization is monitored and adjusted as necessary. Monitoring is carried out as part of management's ongoing activities or through periodic assessments.</w:t>
      </w:r>
    </w:p>
    <w:p w14:paraId="52321EF1" w14:textId="7F739024" w:rsidR="00053967" w:rsidRPr="00053967" w:rsidRDefault="00053967" w:rsidP="00053967">
      <w:pPr>
        <w:jc w:val="both"/>
        <w:rPr>
          <w:rFonts w:ascii="Times New Roman" w:hAnsi="Times New Roman" w:cs="Times New Roman"/>
          <w:lang w:val="en-US"/>
        </w:rPr>
      </w:pPr>
      <w:r w:rsidRPr="00053967">
        <w:rPr>
          <w:rFonts w:ascii="Times New Roman" w:hAnsi="Times New Roman" w:cs="Times New Roman"/>
          <w:lang w:val="en-US"/>
        </w:rPr>
        <w:t xml:space="preserve">The </w:t>
      </w:r>
      <w:r w:rsidR="00D96E43">
        <w:rPr>
          <w:rFonts w:ascii="Times New Roman" w:hAnsi="Times New Roman" w:cs="Times New Roman"/>
          <w:lang w:val="en-US"/>
        </w:rPr>
        <w:t>Supervisory Board</w:t>
      </w:r>
      <w:r w:rsidRPr="00053967">
        <w:rPr>
          <w:rFonts w:ascii="Times New Roman" w:hAnsi="Times New Roman" w:cs="Times New Roman"/>
          <w:lang w:val="en-US"/>
        </w:rPr>
        <w:t xml:space="preserve"> must create a risk management unit and a structural unit responsible for managing compliance risk (hereinafter referred to as the unit) and ensure their independence.</w:t>
      </w:r>
    </w:p>
    <w:p w14:paraId="67D9E149" w14:textId="00F28456" w:rsidR="00053967" w:rsidRPr="00053967" w:rsidRDefault="00053967" w:rsidP="00053967">
      <w:pPr>
        <w:jc w:val="both"/>
        <w:rPr>
          <w:rFonts w:ascii="Times New Roman" w:hAnsi="Times New Roman" w:cs="Times New Roman"/>
          <w:lang w:val="en-US"/>
        </w:rPr>
      </w:pPr>
      <w:r w:rsidRPr="00053967">
        <w:rPr>
          <w:rFonts w:ascii="Times New Roman" w:hAnsi="Times New Roman" w:cs="Times New Roman"/>
          <w:lang w:val="en-US"/>
        </w:rPr>
        <w:t xml:space="preserve">In order to ensure the independence of the division, the </w:t>
      </w:r>
      <w:r w:rsidR="00D96E43">
        <w:rPr>
          <w:rFonts w:ascii="Times New Roman" w:hAnsi="Times New Roman" w:cs="Times New Roman"/>
          <w:lang w:val="en-US"/>
        </w:rPr>
        <w:t>Supervisory Board</w:t>
      </w:r>
      <w:r w:rsidRPr="00053967">
        <w:rPr>
          <w:rFonts w:ascii="Times New Roman" w:hAnsi="Times New Roman" w:cs="Times New Roman"/>
          <w:lang w:val="en-US"/>
        </w:rPr>
        <w:t>, the risk management committee (if created):</w:t>
      </w:r>
    </w:p>
    <w:p w14:paraId="2CA49047" w14:textId="0433F66E" w:rsidR="00053967" w:rsidRPr="00053967" w:rsidRDefault="00053967" w:rsidP="00053967">
      <w:pPr>
        <w:jc w:val="both"/>
        <w:rPr>
          <w:rFonts w:ascii="Times New Roman" w:hAnsi="Times New Roman" w:cs="Times New Roman"/>
          <w:lang w:val="en-US"/>
        </w:rPr>
      </w:pPr>
      <w:r w:rsidRPr="00053967">
        <w:rPr>
          <w:rFonts w:ascii="Times New Roman" w:hAnsi="Times New Roman" w:cs="Times New Roman"/>
          <w:lang w:val="en-US"/>
        </w:rPr>
        <w:t xml:space="preserve">ensures the division's accountability to the </w:t>
      </w:r>
      <w:r w:rsidR="00D96E43">
        <w:rPr>
          <w:rFonts w:ascii="Times New Roman" w:hAnsi="Times New Roman" w:cs="Times New Roman"/>
          <w:lang w:val="en-US"/>
        </w:rPr>
        <w:t>Supervisory Board</w:t>
      </w:r>
      <w:r w:rsidRPr="00053967">
        <w:rPr>
          <w:rFonts w:ascii="Times New Roman" w:hAnsi="Times New Roman" w:cs="Times New Roman"/>
          <w:lang w:val="en-US"/>
        </w:rPr>
        <w:t>;</w:t>
      </w:r>
    </w:p>
    <w:p w14:paraId="403FB6B4" w14:textId="77777777" w:rsidR="00053967" w:rsidRPr="00053967" w:rsidRDefault="00053967" w:rsidP="00053967">
      <w:pPr>
        <w:jc w:val="both"/>
        <w:rPr>
          <w:rFonts w:ascii="Times New Roman" w:hAnsi="Times New Roman" w:cs="Times New Roman"/>
          <w:lang w:val="en-US"/>
        </w:rPr>
      </w:pPr>
      <w:r w:rsidRPr="00053967">
        <w:rPr>
          <w:rFonts w:ascii="Times New Roman" w:hAnsi="Times New Roman" w:cs="Times New Roman"/>
          <w:lang w:val="en-US"/>
        </w:rPr>
        <w:t>appoints heads (terminates their powers) of the unit;</w:t>
      </w:r>
    </w:p>
    <w:p w14:paraId="6750F918" w14:textId="77777777" w:rsidR="00053967" w:rsidRPr="00053967" w:rsidRDefault="00053967" w:rsidP="00053967">
      <w:pPr>
        <w:jc w:val="both"/>
        <w:rPr>
          <w:rFonts w:ascii="Times New Roman" w:hAnsi="Times New Roman" w:cs="Times New Roman"/>
          <w:lang w:val="en-US"/>
        </w:rPr>
      </w:pPr>
      <w:r w:rsidRPr="00053967">
        <w:rPr>
          <w:rFonts w:ascii="Times New Roman" w:hAnsi="Times New Roman" w:cs="Times New Roman"/>
          <w:lang w:val="en-US"/>
        </w:rPr>
        <w:t>prevents situations where anyone puts pressure on department managers and employees;</w:t>
      </w:r>
    </w:p>
    <w:p w14:paraId="28710887" w14:textId="23F0149D" w:rsidR="00053967" w:rsidRPr="00053967" w:rsidRDefault="00053967" w:rsidP="00053967">
      <w:pPr>
        <w:jc w:val="both"/>
        <w:rPr>
          <w:rFonts w:ascii="Times New Roman" w:hAnsi="Times New Roman" w:cs="Times New Roman"/>
          <w:lang w:val="en-US"/>
        </w:rPr>
      </w:pPr>
      <w:r w:rsidRPr="00053967">
        <w:rPr>
          <w:rFonts w:ascii="Times New Roman" w:hAnsi="Times New Roman" w:cs="Times New Roman"/>
          <w:lang w:val="en-US"/>
        </w:rPr>
        <w:t xml:space="preserve">conducts direct discussions with department employees about the state of risks in the enterprise without notifying the management of the </w:t>
      </w:r>
      <w:r w:rsidR="00250A4C">
        <w:rPr>
          <w:rFonts w:ascii="Times New Roman" w:hAnsi="Times New Roman" w:cs="Times New Roman"/>
          <w:lang w:val="en-US"/>
        </w:rPr>
        <w:t>ESP</w:t>
      </w:r>
      <w:r w:rsidRPr="00053967">
        <w:rPr>
          <w:rFonts w:ascii="Times New Roman" w:hAnsi="Times New Roman" w:cs="Times New Roman"/>
          <w:lang w:val="en-US"/>
        </w:rPr>
        <w:t>.</w:t>
      </w:r>
    </w:p>
    <w:p w14:paraId="1360F1B9" w14:textId="7A41B434" w:rsidR="00053967" w:rsidRPr="00053967" w:rsidRDefault="00053967" w:rsidP="00053967">
      <w:pPr>
        <w:jc w:val="both"/>
        <w:rPr>
          <w:rFonts w:ascii="Times New Roman" w:hAnsi="Times New Roman" w:cs="Times New Roman"/>
          <w:lang w:val="en-US"/>
        </w:rPr>
      </w:pPr>
      <w:r w:rsidRPr="00053967">
        <w:rPr>
          <w:rFonts w:ascii="Times New Roman" w:hAnsi="Times New Roman" w:cs="Times New Roman"/>
          <w:lang w:val="en-US"/>
        </w:rPr>
        <w:t xml:space="preserve">In order to effectively organize a risk management system, the </w:t>
      </w:r>
      <w:r w:rsidR="00D96E43">
        <w:rPr>
          <w:rFonts w:ascii="Times New Roman" w:hAnsi="Times New Roman" w:cs="Times New Roman"/>
          <w:lang w:val="en-US"/>
        </w:rPr>
        <w:t>Supervisory Board</w:t>
      </w:r>
      <w:r w:rsidRPr="00053967">
        <w:rPr>
          <w:rFonts w:ascii="Times New Roman" w:hAnsi="Times New Roman" w:cs="Times New Roman"/>
          <w:lang w:val="en-US"/>
        </w:rPr>
        <w:t xml:space="preserve"> must approve a Risk Management Policy containing:</w:t>
      </w:r>
    </w:p>
    <w:p w14:paraId="0925EF0C" w14:textId="77777777" w:rsidR="00053967" w:rsidRPr="00053967" w:rsidRDefault="00053967" w:rsidP="00053967">
      <w:pPr>
        <w:jc w:val="both"/>
        <w:rPr>
          <w:rFonts w:ascii="Times New Roman" w:hAnsi="Times New Roman" w:cs="Times New Roman"/>
          <w:lang w:val="en-US"/>
        </w:rPr>
      </w:pPr>
      <w:r w:rsidRPr="00053967">
        <w:rPr>
          <w:rFonts w:ascii="Times New Roman" w:hAnsi="Times New Roman" w:cs="Times New Roman"/>
          <w:lang w:val="en-US"/>
        </w:rPr>
        <w:t>• calculation of risk appetite;</w:t>
      </w:r>
    </w:p>
    <w:p w14:paraId="0F50529D" w14:textId="77777777" w:rsidR="00053967" w:rsidRPr="00053967" w:rsidRDefault="00053967" w:rsidP="00053967">
      <w:pPr>
        <w:jc w:val="both"/>
        <w:rPr>
          <w:rFonts w:ascii="Times New Roman" w:hAnsi="Times New Roman" w:cs="Times New Roman"/>
          <w:lang w:val="en-US"/>
        </w:rPr>
      </w:pPr>
      <w:r w:rsidRPr="00053967">
        <w:rPr>
          <w:rFonts w:ascii="Times New Roman" w:hAnsi="Times New Roman" w:cs="Times New Roman"/>
          <w:lang w:val="en-US"/>
        </w:rPr>
        <w:t>• enterprise policy for the introduction of new products;</w:t>
      </w:r>
    </w:p>
    <w:p w14:paraId="177E0DCE" w14:textId="77777777" w:rsidR="00053967" w:rsidRPr="00053967" w:rsidRDefault="00053967" w:rsidP="00053967">
      <w:pPr>
        <w:jc w:val="both"/>
        <w:rPr>
          <w:rFonts w:ascii="Times New Roman" w:hAnsi="Times New Roman" w:cs="Times New Roman"/>
          <w:lang w:val="en-US"/>
        </w:rPr>
      </w:pPr>
      <w:r w:rsidRPr="00053967">
        <w:rPr>
          <w:rFonts w:ascii="Times New Roman" w:hAnsi="Times New Roman" w:cs="Times New Roman"/>
          <w:lang w:val="en-US"/>
        </w:rPr>
        <w:t>• mechanism for conducting a stress test;</w:t>
      </w:r>
    </w:p>
    <w:p w14:paraId="59E45739" w14:textId="3A34B8BF" w:rsidR="00053967" w:rsidRPr="00053967" w:rsidRDefault="00053967" w:rsidP="00053967">
      <w:pPr>
        <w:jc w:val="both"/>
        <w:rPr>
          <w:rFonts w:ascii="Times New Roman" w:hAnsi="Times New Roman" w:cs="Times New Roman"/>
          <w:lang w:val="en-US"/>
        </w:rPr>
      </w:pPr>
      <w:r w:rsidRPr="00053967">
        <w:rPr>
          <w:rFonts w:ascii="Times New Roman" w:hAnsi="Times New Roman" w:cs="Times New Roman"/>
          <w:lang w:val="en-US"/>
        </w:rPr>
        <w:t xml:space="preserve">• plan for restoring the financial condition of the </w:t>
      </w:r>
      <w:r w:rsidR="00250A4C">
        <w:rPr>
          <w:rFonts w:ascii="Times New Roman" w:hAnsi="Times New Roman" w:cs="Times New Roman"/>
          <w:lang w:val="en-US"/>
        </w:rPr>
        <w:t>ESP</w:t>
      </w:r>
      <w:r w:rsidRPr="00053967">
        <w:rPr>
          <w:rFonts w:ascii="Times New Roman" w:hAnsi="Times New Roman" w:cs="Times New Roman"/>
          <w:lang w:val="en-US"/>
        </w:rPr>
        <w:t>;</w:t>
      </w:r>
    </w:p>
    <w:p w14:paraId="27F3192C" w14:textId="77777777" w:rsidR="00053967" w:rsidRPr="00053967" w:rsidRDefault="00053967" w:rsidP="00053967">
      <w:pPr>
        <w:jc w:val="both"/>
        <w:rPr>
          <w:rFonts w:ascii="Times New Roman" w:hAnsi="Times New Roman" w:cs="Times New Roman"/>
          <w:lang w:val="en-US"/>
        </w:rPr>
      </w:pPr>
      <w:r w:rsidRPr="00053967">
        <w:rPr>
          <w:rFonts w:ascii="Times New Roman" w:hAnsi="Times New Roman" w:cs="Times New Roman"/>
          <w:lang w:val="en-US"/>
        </w:rPr>
        <w:t>• organizational structure of risk management.</w:t>
      </w:r>
    </w:p>
    <w:p w14:paraId="04A394EC" w14:textId="0643D4A5" w:rsidR="000F0672" w:rsidRDefault="00053967" w:rsidP="00053967">
      <w:pPr>
        <w:jc w:val="both"/>
        <w:rPr>
          <w:rFonts w:ascii="Times New Roman" w:hAnsi="Times New Roman" w:cs="Times New Roman"/>
          <w:lang w:val="en-US"/>
        </w:rPr>
      </w:pPr>
      <w:r w:rsidRPr="00053967">
        <w:rPr>
          <w:rFonts w:ascii="Times New Roman" w:hAnsi="Times New Roman" w:cs="Times New Roman"/>
          <w:lang w:val="en-US"/>
        </w:rPr>
        <w:t xml:space="preserve">The </w:t>
      </w:r>
      <w:r w:rsidR="00DC4DC3">
        <w:rPr>
          <w:rFonts w:ascii="Times New Roman" w:hAnsi="Times New Roman" w:cs="Times New Roman"/>
          <w:lang w:val="en-US"/>
        </w:rPr>
        <w:t>Executive body</w:t>
      </w:r>
      <w:r w:rsidRPr="00053967">
        <w:rPr>
          <w:rFonts w:ascii="Times New Roman" w:hAnsi="Times New Roman" w:cs="Times New Roman"/>
          <w:lang w:val="en-US"/>
        </w:rPr>
        <w:t xml:space="preserve"> and division ensures the effective functioning of the risk management system in accordance with the risk management policy and other internal documents of the </w:t>
      </w:r>
      <w:r w:rsidR="00250A4C">
        <w:rPr>
          <w:rFonts w:ascii="Times New Roman" w:hAnsi="Times New Roman" w:cs="Times New Roman"/>
          <w:lang w:val="en-US"/>
        </w:rPr>
        <w:t>ESP</w:t>
      </w:r>
      <w:r w:rsidRPr="00053967">
        <w:rPr>
          <w:rFonts w:ascii="Times New Roman" w:hAnsi="Times New Roman" w:cs="Times New Roman"/>
          <w:lang w:val="en-US"/>
        </w:rPr>
        <w:t xml:space="preserve">, approved by the </w:t>
      </w:r>
      <w:r w:rsidR="00D96E43">
        <w:rPr>
          <w:rFonts w:ascii="Times New Roman" w:hAnsi="Times New Roman" w:cs="Times New Roman"/>
          <w:lang w:val="en-US"/>
        </w:rPr>
        <w:t>Supervisory Board</w:t>
      </w:r>
      <w:r w:rsidRPr="00053967">
        <w:rPr>
          <w:rFonts w:ascii="Times New Roman" w:hAnsi="Times New Roman" w:cs="Times New Roman"/>
          <w:lang w:val="en-US"/>
        </w:rPr>
        <w:t>.</w:t>
      </w:r>
    </w:p>
    <w:p w14:paraId="19CBACB9" w14:textId="1C1A2D59" w:rsidR="00A316AC" w:rsidRPr="00A316AC" w:rsidRDefault="00A316AC" w:rsidP="00A316AC">
      <w:pPr>
        <w:jc w:val="both"/>
        <w:rPr>
          <w:rFonts w:ascii="Times New Roman" w:hAnsi="Times New Roman" w:cs="Times New Roman"/>
          <w:lang w:val="en-US"/>
        </w:rPr>
      </w:pPr>
      <w:r w:rsidRPr="00A316AC">
        <w:rPr>
          <w:rFonts w:ascii="Times New Roman" w:hAnsi="Times New Roman" w:cs="Times New Roman"/>
          <w:lang w:val="en-US"/>
        </w:rPr>
        <w:t xml:space="preserve">15. The </w:t>
      </w:r>
      <w:r w:rsidR="00D96E43">
        <w:rPr>
          <w:rFonts w:ascii="Times New Roman" w:hAnsi="Times New Roman" w:cs="Times New Roman"/>
          <w:lang w:val="en-US"/>
        </w:rPr>
        <w:t>Supervisory Board</w:t>
      </w:r>
      <w:r w:rsidRPr="00A316AC">
        <w:rPr>
          <w:rFonts w:ascii="Times New Roman" w:hAnsi="Times New Roman" w:cs="Times New Roman"/>
          <w:lang w:val="en-US"/>
        </w:rPr>
        <w:t xml:space="preserve"> ensures the development and implementation of the Code of Ethics, which includes:</w:t>
      </w:r>
    </w:p>
    <w:p w14:paraId="35ADEB75" w14:textId="4C499C7E" w:rsidR="00A316AC" w:rsidRPr="00A316AC" w:rsidRDefault="00A316AC" w:rsidP="00A316AC">
      <w:pPr>
        <w:jc w:val="both"/>
        <w:rPr>
          <w:rFonts w:ascii="Times New Roman" w:hAnsi="Times New Roman" w:cs="Times New Roman"/>
          <w:lang w:val="en-US"/>
        </w:rPr>
      </w:pPr>
      <w:r w:rsidRPr="00A316AC">
        <w:rPr>
          <w:rFonts w:ascii="Times New Roman" w:hAnsi="Times New Roman" w:cs="Times New Roman"/>
          <w:lang w:val="en-US"/>
        </w:rPr>
        <w:t xml:space="preserve">requirements for the conduct of the </w:t>
      </w:r>
      <w:r w:rsidR="00D96E43">
        <w:rPr>
          <w:rFonts w:ascii="Times New Roman" w:hAnsi="Times New Roman" w:cs="Times New Roman"/>
          <w:lang w:val="en-US"/>
        </w:rPr>
        <w:t>Supervisory Board</w:t>
      </w:r>
      <w:r w:rsidRPr="00A316AC">
        <w:rPr>
          <w:rFonts w:ascii="Times New Roman" w:hAnsi="Times New Roman" w:cs="Times New Roman"/>
          <w:lang w:val="en-US"/>
        </w:rPr>
        <w:t>, management, employees and the ethical conduct of other stakeholders, measures to combat corruption and profit-seeking activities, and accountability for such activities in accordance with the Guidelines on Anti-Corruption and Integrity in State-Owned Enterprises ;</w:t>
      </w:r>
    </w:p>
    <w:p w14:paraId="6C2EAE75" w14:textId="33498948" w:rsidR="00A316AC" w:rsidRPr="00A316AC" w:rsidRDefault="00A316AC" w:rsidP="00A316AC">
      <w:pPr>
        <w:jc w:val="both"/>
        <w:rPr>
          <w:rFonts w:ascii="Times New Roman" w:hAnsi="Times New Roman" w:cs="Times New Roman"/>
          <w:lang w:val="en-US"/>
        </w:rPr>
      </w:pPr>
      <w:r w:rsidRPr="00A316AC">
        <w:rPr>
          <w:rFonts w:ascii="Times New Roman" w:hAnsi="Times New Roman" w:cs="Times New Roman"/>
          <w:lang w:val="en-US"/>
        </w:rPr>
        <w:t xml:space="preserve">the process of submission by the </w:t>
      </w:r>
      <w:r w:rsidR="00DC4DC3">
        <w:rPr>
          <w:rFonts w:ascii="Times New Roman" w:hAnsi="Times New Roman" w:cs="Times New Roman"/>
          <w:lang w:val="en-US"/>
        </w:rPr>
        <w:t>Executive body</w:t>
      </w:r>
      <w:r w:rsidRPr="00A316AC">
        <w:rPr>
          <w:rFonts w:ascii="Times New Roman" w:hAnsi="Times New Roman" w:cs="Times New Roman"/>
          <w:lang w:val="en-US"/>
        </w:rPr>
        <w:t xml:space="preserve"> to the </w:t>
      </w:r>
      <w:r w:rsidR="00D96E43">
        <w:rPr>
          <w:rFonts w:ascii="Times New Roman" w:hAnsi="Times New Roman" w:cs="Times New Roman"/>
          <w:lang w:val="en-US"/>
        </w:rPr>
        <w:t>Supervisory Board</w:t>
      </w:r>
      <w:r w:rsidRPr="00A316AC">
        <w:rPr>
          <w:rFonts w:ascii="Times New Roman" w:hAnsi="Times New Roman" w:cs="Times New Roman"/>
          <w:lang w:val="en-US"/>
        </w:rPr>
        <w:t xml:space="preserve"> of reports on issues related to fraud processes, as well as the accountability of records confirming the facts of fraud;</w:t>
      </w:r>
    </w:p>
    <w:p w14:paraId="55E7BF3B" w14:textId="77777777" w:rsidR="00A316AC" w:rsidRPr="00A316AC" w:rsidRDefault="00A316AC" w:rsidP="00A316AC">
      <w:pPr>
        <w:jc w:val="both"/>
        <w:rPr>
          <w:rFonts w:ascii="Times New Roman" w:hAnsi="Times New Roman" w:cs="Times New Roman"/>
          <w:lang w:val="en-US"/>
        </w:rPr>
      </w:pPr>
      <w:r w:rsidRPr="00A316AC">
        <w:rPr>
          <w:rFonts w:ascii="Times New Roman" w:hAnsi="Times New Roman" w:cs="Times New Roman"/>
          <w:lang w:val="en-US"/>
        </w:rPr>
        <w:t>requirements for training on issues related to the prevention and detection of fraud.</w:t>
      </w:r>
    </w:p>
    <w:p w14:paraId="36A016AC" w14:textId="393353E9" w:rsidR="00A316AC" w:rsidRPr="00A316AC" w:rsidRDefault="00A316AC" w:rsidP="00A316AC">
      <w:pPr>
        <w:jc w:val="both"/>
        <w:rPr>
          <w:rFonts w:ascii="Times New Roman" w:hAnsi="Times New Roman" w:cs="Times New Roman"/>
          <w:lang w:val="en-US"/>
        </w:rPr>
      </w:pPr>
      <w:r w:rsidRPr="00A316AC">
        <w:rPr>
          <w:rFonts w:ascii="Times New Roman" w:hAnsi="Times New Roman" w:cs="Times New Roman"/>
          <w:lang w:val="en-US"/>
        </w:rPr>
        <w:t xml:space="preserve">prevention of possible conflicts of interest when administrative officials of this </w:t>
      </w:r>
      <w:r w:rsidR="00250A4C">
        <w:rPr>
          <w:rFonts w:ascii="Times New Roman" w:hAnsi="Times New Roman" w:cs="Times New Roman"/>
          <w:lang w:val="en-US"/>
        </w:rPr>
        <w:t>ESP</w:t>
      </w:r>
      <w:r w:rsidRPr="00A316AC">
        <w:rPr>
          <w:rFonts w:ascii="Times New Roman" w:hAnsi="Times New Roman" w:cs="Times New Roman"/>
          <w:lang w:val="en-US"/>
        </w:rPr>
        <w:t xml:space="preserve"> perform actions and transactions.</w:t>
      </w:r>
    </w:p>
    <w:p w14:paraId="36928EF7" w14:textId="49986E96" w:rsidR="00A316AC" w:rsidRPr="00A316AC" w:rsidRDefault="00A316AC" w:rsidP="00A316AC">
      <w:pPr>
        <w:jc w:val="both"/>
        <w:rPr>
          <w:rFonts w:ascii="Times New Roman" w:hAnsi="Times New Roman" w:cs="Times New Roman"/>
          <w:lang w:val="en-US"/>
        </w:rPr>
      </w:pPr>
      <w:r w:rsidRPr="00A316AC">
        <w:rPr>
          <w:rFonts w:ascii="Times New Roman" w:hAnsi="Times New Roman" w:cs="Times New Roman"/>
          <w:lang w:val="en-US"/>
        </w:rPr>
        <w:t xml:space="preserve">The </w:t>
      </w:r>
      <w:r w:rsidR="00250A4C">
        <w:rPr>
          <w:rFonts w:ascii="Times New Roman" w:hAnsi="Times New Roman" w:cs="Times New Roman"/>
          <w:lang w:val="en-US"/>
        </w:rPr>
        <w:t>ESP</w:t>
      </w:r>
      <w:r w:rsidRPr="00A316AC">
        <w:rPr>
          <w:rFonts w:ascii="Times New Roman" w:hAnsi="Times New Roman" w:cs="Times New Roman"/>
          <w:lang w:val="en-US"/>
        </w:rPr>
        <w:t xml:space="preserve"> must have a Conflict of Interest Policy to prevent and resolve conflict of interest disputes, which includes:</w:t>
      </w:r>
    </w:p>
    <w:p w14:paraId="2F836256" w14:textId="3B434BC0" w:rsidR="00A316AC" w:rsidRPr="00A316AC" w:rsidRDefault="00A316AC" w:rsidP="00A316AC">
      <w:pPr>
        <w:jc w:val="both"/>
        <w:rPr>
          <w:rFonts w:ascii="Times New Roman" w:hAnsi="Times New Roman" w:cs="Times New Roman"/>
          <w:lang w:val="en-US"/>
        </w:rPr>
      </w:pPr>
      <w:r w:rsidRPr="00A316AC">
        <w:rPr>
          <w:rFonts w:ascii="Times New Roman" w:hAnsi="Times New Roman" w:cs="Times New Roman"/>
          <w:lang w:val="en-US"/>
        </w:rPr>
        <w:lastRenderedPageBreak/>
        <w:t xml:space="preserve">the obligation of members of the </w:t>
      </w:r>
      <w:r w:rsidR="00D96E43">
        <w:rPr>
          <w:rFonts w:ascii="Times New Roman" w:hAnsi="Times New Roman" w:cs="Times New Roman"/>
          <w:lang w:val="en-US"/>
        </w:rPr>
        <w:t>Board</w:t>
      </w:r>
      <w:r w:rsidRPr="00A316AC">
        <w:rPr>
          <w:rFonts w:ascii="Times New Roman" w:hAnsi="Times New Roman" w:cs="Times New Roman"/>
          <w:lang w:val="en-US"/>
        </w:rPr>
        <w:t xml:space="preserve">, heads of departments and personnel of the enterprise to act in the interests of the </w:t>
      </w:r>
      <w:r w:rsidR="00250A4C">
        <w:rPr>
          <w:rFonts w:ascii="Times New Roman" w:hAnsi="Times New Roman" w:cs="Times New Roman"/>
          <w:lang w:val="en-US"/>
        </w:rPr>
        <w:t>ESP</w:t>
      </w:r>
      <w:r w:rsidRPr="00A316AC">
        <w:rPr>
          <w:rFonts w:ascii="Times New Roman" w:hAnsi="Times New Roman" w:cs="Times New Roman"/>
          <w:lang w:val="en-US"/>
        </w:rPr>
        <w:t>;</w:t>
      </w:r>
    </w:p>
    <w:p w14:paraId="5E605774" w14:textId="77777777" w:rsidR="00A316AC" w:rsidRPr="00A316AC" w:rsidRDefault="00A316AC" w:rsidP="00A316AC">
      <w:pPr>
        <w:jc w:val="both"/>
        <w:rPr>
          <w:rFonts w:ascii="Times New Roman" w:hAnsi="Times New Roman" w:cs="Times New Roman"/>
          <w:lang w:val="en-US"/>
        </w:rPr>
      </w:pPr>
      <w:r w:rsidRPr="00A316AC">
        <w:rPr>
          <w:rFonts w:ascii="Times New Roman" w:hAnsi="Times New Roman" w:cs="Times New Roman"/>
          <w:lang w:val="en-US"/>
        </w:rPr>
        <w:t>equal treatment of all employees regardless of gender, race, religion, nationality, language, social origin, personal and social status.</w:t>
      </w:r>
    </w:p>
    <w:p w14:paraId="3107F1A8" w14:textId="17789983" w:rsidR="00A316AC" w:rsidRPr="00A316AC" w:rsidRDefault="00A316AC" w:rsidP="00A316AC">
      <w:pPr>
        <w:jc w:val="both"/>
        <w:rPr>
          <w:rFonts w:ascii="Times New Roman" w:hAnsi="Times New Roman" w:cs="Times New Roman"/>
          <w:lang w:val="en-US"/>
        </w:rPr>
      </w:pPr>
      <w:r w:rsidRPr="00A316AC">
        <w:rPr>
          <w:rFonts w:ascii="Times New Roman" w:hAnsi="Times New Roman" w:cs="Times New Roman"/>
          <w:lang w:val="en-US"/>
        </w:rPr>
        <w:t xml:space="preserve">16. To ensure responsible business behavior of </w:t>
      </w:r>
      <w:r w:rsidR="00250A4C">
        <w:rPr>
          <w:rFonts w:ascii="Times New Roman" w:hAnsi="Times New Roman" w:cs="Times New Roman"/>
          <w:lang w:val="en-US"/>
        </w:rPr>
        <w:t>ESP</w:t>
      </w:r>
      <w:r w:rsidRPr="00A316AC">
        <w:rPr>
          <w:rFonts w:ascii="Times New Roman" w:hAnsi="Times New Roman" w:cs="Times New Roman"/>
          <w:lang w:val="en-US"/>
        </w:rPr>
        <w:t>:</w:t>
      </w:r>
    </w:p>
    <w:p w14:paraId="18CE7ED1" w14:textId="77777777" w:rsidR="00A316AC" w:rsidRPr="00A316AC" w:rsidRDefault="00A316AC" w:rsidP="00A316AC">
      <w:pPr>
        <w:jc w:val="both"/>
        <w:rPr>
          <w:rFonts w:ascii="Times New Roman" w:hAnsi="Times New Roman" w:cs="Times New Roman"/>
          <w:lang w:val="en-US"/>
        </w:rPr>
      </w:pPr>
      <w:r w:rsidRPr="00A316AC">
        <w:rPr>
          <w:rFonts w:ascii="Times New Roman" w:hAnsi="Times New Roman" w:cs="Times New Roman"/>
          <w:lang w:val="en-US"/>
        </w:rPr>
        <w:t>Take measures aimed at adopting appropriate environmental standards, labor safety and health standards in their activities, resolving social issues, as well as resolving issues regarding employees and trade unions;</w:t>
      </w:r>
    </w:p>
    <w:p w14:paraId="44E3E806" w14:textId="77777777" w:rsidR="00A316AC" w:rsidRPr="00A316AC" w:rsidRDefault="00A316AC" w:rsidP="00A316AC">
      <w:pPr>
        <w:jc w:val="both"/>
        <w:rPr>
          <w:rFonts w:ascii="Times New Roman" w:hAnsi="Times New Roman" w:cs="Times New Roman"/>
          <w:lang w:val="en-US"/>
        </w:rPr>
      </w:pPr>
      <w:r w:rsidRPr="00A316AC">
        <w:rPr>
          <w:rFonts w:ascii="Times New Roman" w:hAnsi="Times New Roman" w:cs="Times New Roman"/>
          <w:lang w:val="en-US"/>
        </w:rPr>
        <w:t>disclose annually information about business practices, compliance with relevant environmental standards, sustainability, social issues and health and safety standards, as well as labor and union issues;</w:t>
      </w:r>
    </w:p>
    <w:p w14:paraId="76490EAF" w14:textId="60E05689" w:rsidR="00A316AC" w:rsidRPr="00A316AC" w:rsidRDefault="00A316AC" w:rsidP="00A316AC">
      <w:pPr>
        <w:jc w:val="both"/>
        <w:rPr>
          <w:rFonts w:ascii="Times New Roman" w:hAnsi="Times New Roman" w:cs="Times New Roman"/>
          <w:lang w:val="en-US"/>
        </w:rPr>
      </w:pPr>
      <w:r w:rsidRPr="00A316AC">
        <w:rPr>
          <w:rFonts w:ascii="Times New Roman" w:hAnsi="Times New Roman" w:cs="Times New Roman"/>
          <w:lang w:val="en-US"/>
        </w:rPr>
        <w:t xml:space="preserve">disclose any interest in any settlement or issue related to this </w:t>
      </w:r>
      <w:r w:rsidR="00250A4C">
        <w:rPr>
          <w:rFonts w:ascii="Times New Roman" w:hAnsi="Times New Roman" w:cs="Times New Roman"/>
          <w:lang w:val="en-US"/>
        </w:rPr>
        <w:t>ESP</w:t>
      </w:r>
      <w:r w:rsidRPr="00A316AC">
        <w:rPr>
          <w:rFonts w:ascii="Times New Roman" w:hAnsi="Times New Roman" w:cs="Times New Roman"/>
          <w:lang w:val="en-US"/>
        </w:rPr>
        <w:t xml:space="preserve"> (except for confidential and trade secret information);</w:t>
      </w:r>
    </w:p>
    <w:p w14:paraId="6BC54DFA" w14:textId="4F3A2C7C" w:rsidR="00A316AC" w:rsidRPr="00A316AC" w:rsidRDefault="00A316AC" w:rsidP="00A316AC">
      <w:pPr>
        <w:jc w:val="both"/>
        <w:rPr>
          <w:rFonts w:ascii="Times New Roman" w:hAnsi="Times New Roman" w:cs="Times New Roman"/>
          <w:lang w:val="en-US"/>
        </w:rPr>
      </w:pPr>
      <w:r w:rsidRPr="00A316AC">
        <w:rPr>
          <w:rFonts w:ascii="Times New Roman" w:hAnsi="Times New Roman" w:cs="Times New Roman"/>
          <w:lang w:val="en-US"/>
        </w:rPr>
        <w:t xml:space="preserve">do not invest in assets that are not related to their business goals and objectives specified in the </w:t>
      </w:r>
      <w:r w:rsidR="001564C8">
        <w:rPr>
          <w:rFonts w:ascii="Times New Roman" w:hAnsi="Times New Roman" w:cs="Times New Roman"/>
          <w:lang w:val="en-US"/>
        </w:rPr>
        <w:t>Articles of Association</w:t>
      </w:r>
      <w:r w:rsidRPr="00A316AC">
        <w:rPr>
          <w:rFonts w:ascii="Times New Roman" w:hAnsi="Times New Roman" w:cs="Times New Roman"/>
          <w:lang w:val="en-US"/>
        </w:rPr>
        <w:t>;</w:t>
      </w:r>
    </w:p>
    <w:p w14:paraId="0B4D5A26" w14:textId="77777777" w:rsidR="00A316AC" w:rsidRPr="00A316AC" w:rsidRDefault="00A316AC" w:rsidP="00A316AC">
      <w:pPr>
        <w:jc w:val="both"/>
        <w:rPr>
          <w:rFonts w:ascii="Times New Roman" w:hAnsi="Times New Roman" w:cs="Times New Roman"/>
          <w:lang w:val="en-US"/>
        </w:rPr>
      </w:pPr>
      <w:r w:rsidRPr="00A316AC">
        <w:rPr>
          <w:rFonts w:ascii="Times New Roman" w:hAnsi="Times New Roman" w:cs="Times New Roman"/>
          <w:lang w:val="en-US"/>
        </w:rPr>
        <w:t>do not participate in supporting the activities of political parties and organizations with political interests.</w:t>
      </w:r>
    </w:p>
    <w:p w14:paraId="4B820762" w14:textId="77777777" w:rsidR="00A316AC" w:rsidRPr="00057E6D" w:rsidRDefault="00A316AC" w:rsidP="00057E6D">
      <w:pPr>
        <w:jc w:val="center"/>
        <w:rPr>
          <w:rFonts w:ascii="Times New Roman" w:hAnsi="Times New Roman" w:cs="Times New Roman"/>
          <w:b/>
          <w:bCs/>
          <w:lang w:val="en-US"/>
        </w:rPr>
      </w:pPr>
      <w:r w:rsidRPr="00057E6D">
        <w:rPr>
          <w:rFonts w:ascii="Times New Roman" w:hAnsi="Times New Roman" w:cs="Times New Roman"/>
          <w:b/>
          <w:bCs/>
          <w:lang w:val="en-US"/>
        </w:rPr>
        <w:t>V. DISCLOSURE AND TRANSPARENCY</w:t>
      </w:r>
    </w:p>
    <w:p w14:paraId="56620A66" w14:textId="45C1A488" w:rsidR="00A316AC" w:rsidRPr="00A316AC" w:rsidRDefault="00A316AC" w:rsidP="00A316AC">
      <w:pPr>
        <w:jc w:val="both"/>
        <w:rPr>
          <w:rFonts w:ascii="Times New Roman" w:hAnsi="Times New Roman" w:cs="Times New Roman"/>
          <w:lang w:val="en-US"/>
        </w:rPr>
      </w:pPr>
      <w:r w:rsidRPr="00A316AC">
        <w:rPr>
          <w:rFonts w:ascii="Times New Roman" w:hAnsi="Times New Roman" w:cs="Times New Roman"/>
          <w:lang w:val="en-US"/>
        </w:rPr>
        <w:t xml:space="preserve">17. To ensure transparency and openness of </w:t>
      </w:r>
      <w:r w:rsidR="00250A4C">
        <w:rPr>
          <w:rFonts w:ascii="Times New Roman" w:hAnsi="Times New Roman" w:cs="Times New Roman"/>
          <w:lang w:val="en-US"/>
        </w:rPr>
        <w:t>ESP</w:t>
      </w:r>
      <w:r w:rsidRPr="00A316AC">
        <w:rPr>
          <w:rFonts w:ascii="Times New Roman" w:hAnsi="Times New Roman" w:cs="Times New Roman"/>
          <w:lang w:val="en-US"/>
        </w:rPr>
        <w:t xml:space="preserve"> activities:</w:t>
      </w:r>
    </w:p>
    <w:p w14:paraId="0A35D60E" w14:textId="77777777" w:rsidR="00A316AC" w:rsidRPr="00A316AC" w:rsidRDefault="00A316AC" w:rsidP="00A316AC">
      <w:pPr>
        <w:jc w:val="both"/>
        <w:rPr>
          <w:rFonts w:ascii="Times New Roman" w:hAnsi="Times New Roman" w:cs="Times New Roman"/>
          <w:lang w:val="en-US"/>
        </w:rPr>
      </w:pPr>
      <w:r w:rsidRPr="00A316AC">
        <w:rPr>
          <w:rFonts w:ascii="Times New Roman" w:hAnsi="Times New Roman" w:cs="Times New Roman"/>
          <w:lang w:val="en-US"/>
        </w:rPr>
        <w:t>carry out the disclosure of the quarterly and annual report, including the implementation of the recommendations of these rules on a “comply or explain” basis, material facts and other information (except for confidential information) required by law, as well as any significant events or important corporate changes;</w:t>
      </w:r>
    </w:p>
    <w:p w14:paraId="4E61993F" w14:textId="77777777" w:rsidR="00A316AC" w:rsidRPr="00A316AC" w:rsidRDefault="00A316AC" w:rsidP="00A316AC">
      <w:pPr>
        <w:jc w:val="both"/>
        <w:rPr>
          <w:rFonts w:ascii="Times New Roman" w:hAnsi="Times New Roman" w:cs="Times New Roman"/>
          <w:lang w:val="en-US"/>
        </w:rPr>
      </w:pPr>
      <w:r w:rsidRPr="00A316AC">
        <w:rPr>
          <w:rFonts w:ascii="Times New Roman" w:hAnsi="Times New Roman" w:cs="Times New Roman"/>
          <w:lang w:val="en-US"/>
        </w:rPr>
        <w:t>publish financial statements in accordance with International Financial Reporting Standards;</w:t>
      </w:r>
    </w:p>
    <w:p w14:paraId="1140EEA4" w14:textId="77777777" w:rsidR="00A316AC" w:rsidRPr="00A316AC" w:rsidRDefault="00A316AC" w:rsidP="00A316AC">
      <w:pPr>
        <w:jc w:val="both"/>
        <w:rPr>
          <w:rFonts w:ascii="Times New Roman" w:hAnsi="Times New Roman" w:cs="Times New Roman"/>
          <w:lang w:val="en-US"/>
        </w:rPr>
      </w:pPr>
      <w:r w:rsidRPr="00A316AC">
        <w:rPr>
          <w:rFonts w:ascii="Times New Roman" w:hAnsi="Times New Roman" w:cs="Times New Roman"/>
          <w:lang w:val="en-US"/>
        </w:rPr>
        <w:t>disclose information about the purpose of the enterprise and the implementation of the tasks assigned to it;</w:t>
      </w:r>
    </w:p>
    <w:p w14:paraId="030FBA83" w14:textId="7C2AF401" w:rsidR="00A316AC" w:rsidRPr="00A316AC" w:rsidRDefault="00A316AC" w:rsidP="00A316AC">
      <w:pPr>
        <w:jc w:val="both"/>
        <w:rPr>
          <w:rFonts w:ascii="Times New Roman" w:hAnsi="Times New Roman" w:cs="Times New Roman"/>
          <w:lang w:val="en-US"/>
        </w:rPr>
      </w:pPr>
      <w:r w:rsidRPr="00A316AC">
        <w:rPr>
          <w:rFonts w:ascii="Times New Roman" w:hAnsi="Times New Roman" w:cs="Times New Roman"/>
          <w:lang w:val="en-US"/>
        </w:rPr>
        <w:t xml:space="preserve">publish information on the participation of </w:t>
      </w:r>
      <w:r w:rsidR="00250A4C">
        <w:rPr>
          <w:rFonts w:ascii="Times New Roman" w:hAnsi="Times New Roman" w:cs="Times New Roman"/>
          <w:lang w:val="en-US"/>
        </w:rPr>
        <w:t>ESP</w:t>
      </w:r>
      <w:r w:rsidRPr="00A316AC">
        <w:rPr>
          <w:rFonts w:ascii="Times New Roman" w:hAnsi="Times New Roman" w:cs="Times New Roman"/>
          <w:lang w:val="en-US"/>
        </w:rPr>
        <w:t xml:space="preserve"> in the authorized capital of other business companies with a state share;</w:t>
      </w:r>
    </w:p>
    <w:p w14:paraId="0D72D829" w14:textId="77777777" w:rsidR="00A316AC" w:rsidRPr="00A316AC" w:rsidRDefault="00A316AC" w:rsidP="00A316AC">
      <w:pPr>
        <w:jc w:val="both"/>
        <w:rPr>
          <w:rFonts w:ascii="Times New Roman" w:hAnsi="Times New Roman" w:cs="Times New Roman"/>
          <w:lang w:val="en-US"/>
        </w:rPr>
      </w:pPr>
      <w:r w:rsidRPr="00A316AC">
        <w:rPr>
          <w:rFonts w:ascii="Times New Roman" w:hAnsi="Times New Roman" w:cs="Times New Roman"/>
          <w:lang w:val="en-US"/>
        </w:rPr>
        <w:t>prepare consolidated financial statements in cases where this enterprise is a parent company with controlled subsidiaries of business companies and organizations;</w:t>
      </w:r>
    </w:p>
    <w:p w14:paraId="09DB4297" w14:textId="77777777" w:rsidR="00A316AC" w:rsidRPr="00A316AC" w:rsidRDefault="00A316AC" w:rsidP="00A316AC">
      <w:pPr>
        <w:jc w:val="both"/>
        <w:rPr>
          <w:rFonts w:ascii="Times New Roman" w:hAnsi="Times New Roman" w:cs="Times New Roman"/>
          <w:lang w:val="en-US"/>
        </w:rPr>
      </w:pPr>
      <w:r w:rsidRPr="00A316AC">
        <w:rPr>
          <w:rFonts w:ascii="Times New Roman" w:hAnsi="Times New Roman" w:cs="Times New Roman"/>
          <w:lang w:val="en-US"/>
        </w:rPr>
        <w:t>compile and publish information on profits and/or losses, as well as revenue by segments in accordance with IFRS;</w:t>
      </w:r>
    </w:p>
    <w:p w14:paraId="3B964CFC" w14:textId="77777777" w:rsidR="00A316AC" w:rsidRPr="00A316AC" w:rsidRDefault="00A316AC" w:rsidP="00A316AC">
      <w:pPr>
        <w:jc w:val="both"/>
        <w:rPr>
          <w:rFonts w:ascii="Times New Roman" w:hAnsi="Times New Roman" w:cs="Times New Roman"/>
          <w:lang w:val="en-US"/>
        </w:rPr>
      </w:pPr>
      <w:r w:rsidRPr="00A316AC">
        <w:rPr>
          <w:rFonts w:ascii="Times New Roman" w:hAnsi="Times New Roman" w:cs="Times New Roman"/>
          <w:lang w:val="en-US"/>
        </w:rPr>
        <w:t>disclose in detail information about transactions with affiliates in accordance with IFRS;</w:t>
      </w:r>
    </w:p>
    <w:p w14:paraId="101426E2" w14:textId="77777777" w:rsidR="00A316AC" w:rsidRPr="00A316AC" w:rsidRDefault="00A316AC" w:rsidP="00A316AC">
      <w:pPr>
        <w:jc w:val="both"/>
        <w:rPr>
          <w:rFonts w:ascii="Times New Roman" w:hAnsi="Times New Roman" w:cs="Times New Roman"/>
          <w:lang w:val="en-US"/>
        </w:rPr>
      </w:pPr>
      <w:r w:rsidRPr="00A316AC">
        <w:rPr>
          <w:rFonts w:ascii="Times New Roman" w:hAnsi="Times New Roman" w:cs="Times New Roman"/>
          <w:lang w:val="en-US"/>
        </w:rPr>
        <w:t>publish information about the capital structure of the enterprise (with an ownership share of over 20%), as well as the state body - shareholder (participant) acting on behalf of the state;</w:t>
      </w:r>
    </w:p>
    <w:p w14:paraId="70245C94" w14:textId="77777777" w:rsidR="00A316AC" w:rsidRPr="00A316AC" w:rsidRDefault="00A316AC" w:rsidP="00A316AC">
      <w:pPr>
        <w:jc w:val="both"/>
        <w:rPr>
          <w:rFonts w:ascii="Times New Roman" w:hAnsi="Times New Roman" w:cs="Times New Roman"/>
          <w:lang w:val="en-US"/>
        </w:rPr>
      </w:pPr>
      <w:r w:rsidRPr="00A316AC">
        <w:rPr>
          <w:rFonts w:ascii="Times New Roman" w:hAnsi="Times New Roman" w:cs="Times New Roman"/>
          <w:lang w:val="en-US"/>
        </w:rPr>
        <w:t>disclose any special rights or agreements, such as golden shares, veto rights, etc.;</w:t>
      </w:r>
    </w:p>
    <w:p w14:paraId="3E00879C" w14:textId="3A025A23" w:rsidR="00A316AC" w:rsidRPr="00A316AC" w:rsidRDefault="00A316AC" w:rsidP="00A316AC">
      <w:pPr>
        <w:jc w:val="both"/>
        <w:rPr>
          <w:rFonts w:ascii="Times New Roman" w:hAnsi="Times New Roman" w:cs="Times New Roman"/>
          <w:lang w:val="en-US"/>
        </w:rPr>
      </w:pPr>
      <w:r w:rsidRPr="00A316AC">
        <w:rPr>
          <w:rFonts w:ascii="Times New Roman" w:hAnsi="Times New Roman" w:cs="Times New Roman"/>
          <w:lang w:val="en-US"/>
        </w:rPr>
        <w:t xml:space="preserve">disclose information on remuneration and other payments to members of the </w:t>
      </w:r>
      <w:r w:rsidR="00DC4DC3">
        <w:rPr>
          <w:rFonts w:ascii="Times New Roman" w:hAnsi="Times New Roman" w:cs="Times New Roman"/>
          <w:lang w:val="en-US"/>
        </w:rPr>
        <w:t>Executive body</w:t>
      </w:r>
      <w:r w:rsidRPr="00A316AC">
        <w:rPr>
          <w:rFonts w:ascii="Times New Roman" w:hAnsi="Times New Roman" w:cs="Times New Roman"/>
          <w:lang w:val="en-US"/>
        </w:rPr>
        <w:t xml:space="preserve"> and the </w:t>
      </w:r>
      <w:r w:rsidR="00D96E43">
        <w:rPr>
          <w:rFonts w:ascii="Times New Roman" w:hAnsi="Times New Roman" w:cs="Times New Roman"/>
          <w:lang w:val="en-US"/>
        </w:rPr>
        <w:t>Supervisory Board</w:t>
      </w:r>
      <w:r w:rsidRPr="00A316AC">
        <w:rPr>
          <w:rFonts w:ascii="Times New Roman" w:hAnsi="Times New Roman" w:cs="Times New Roman"/>
          <w:lang w:val="en-US"/>
        </w:rPr>
        <w:t>;</w:t>
      </w:r>
    </w:p>
    <w:p w14:paraId="355F509A" w14:textId="0F6FB12C" w:rsidR="00A316AC" w:rsidRPr="00A316AC" w:rsidRDefault="00A316AC" w:rsidP="00A316AC">
      <w:pPr>
        <w:jc w:val="both"/>
        <w:rPr>
          <w:rFonts w:ascii="Times New Roman" w:hAnsi="Times New Roman" w:cs="Times New Roman"/>
          <w:lang w:val="en-US"/>
        </w:rPr>
      </w:pPr>
      <w:r w:rsidRPr="00A316AC">
        <w:rPr>
          <w:rFonts w:ascii="Times New Roman" w:hAnsi="Times New Roman" w:cs="Times New Roman"/>
          <w:lang w:val="en-US"/>
        </w:rPr>
        <w:t xml:space="preserve">publish on the enterprise website information about the enterprise management structure, members of the </w:t>
      </w:r>
      <w:r w:rsidR="00DC4DC3">
        <w:rPr>
          <w:rFonts w:ascii="Times New Roman" w:hAnsi="Times New Roman" w:cs="Times New Roman"/>
          <w:lang w:val="en-US"/>
        </w:rPr>
        <w:t>Executive body</w:t>
      </w:r>
      <w:r w:rsidRPr="00A316AC">
        <w:rPr>
          <w:rFonts w:ascii="Times New Roman" w:hAnsi="Times New Roman" w:cs="Times New Roman"/>
          <w:lang w:val="en-US"/>
        </w:rPr>
        <w:t xml:space="preserve"> and the </w:t>
      </w:r>
      <w:r w:rsidR="00D96E43">
        <w:rPr>
          <w:rFonts w:ascii="Times New Roman" w:hAnsi="Times New Roman" w:cs="Times New Roman"/>
          <w:lang w:val="en-US"/>
        </w:rPr>
        <w:t>Supervisory Board</w:t>
      </w:r>
      <w:r w:rsidRPr="00A316AC">
        <w:rPr>
          <w:rFonts w:ascii="Times New Roman" w:hAnsi="Times New Roman" w:cs="Times New Roman"/>
          <w:lang w:val="en-US"/>
        </w:rPr>
        <w:t>, their age, qualifications, work experience and their tasks;</w:t>
      </w:r>
    </w:p>
    <w:p w14:paraId="24A3F120" w14:textId="77777777" w:rsidR="00A316AC" w:rsidRPr="00A316AC" w:rsidRDefault="00A316AC" w:rsidP="00A316AC">
      <w:pPr>
        <w:jc w:val="both"/>
        <w:rPr>
          <w:rFonts w:ascii="Times New Roman" w:hAnsi="Times New Roman" w:cs="Times New Roman"/>
          <w:lang w:val="en-US"/>
        </w:rPr>
      </w:pPr>
      <w:r w:rsidRPr="00A316AC">
        <w:rPr>
          <w:rFonts w:ascii="Times New Roman" w:hAnsi="Times New Roman" w:cs="Times New Roman"/>
          <w:lang w:val="en-US"/>
        </w:rPr>
        <w:t>all disclosed information must be readily available to the public on the entity's website.</w:t>
      </w:r>
    </w:p>
    <w:p w14:paraId="0DE8BEAF" w14:textId="40660F8C" w:rsidR="00053967" w:rsidRDefault="00A316AC" w:rsidP="00A316AC">
      <w:pPr>
        <w:jc w:val="both"/>
        <w:rPr>
          <w:rFonts w:ascii="Times New Roman" w:hAnsi="Times New Roman" w:cs="Times New Roman"/>
          <w:lang w:val="en-US"/>
        </w:rPr>
      </w:pPr>
      <w:r w:rsidRPr="00A316AC">
        <w:rPr>
          <w:rFonts w:ascii="Times New Roman" w:hAnsi="Times New Roman" w:cs="Times New Roman"/>
          <w:lang w:val="en-US"/>
        </w:rPr>
        <w:t>publishes on an ongoing basis on the official website information that is subject to disclosure by current legislation.</w:t>
      </w:r>
    </w:p>
    <w:p w14:paraId="5EB6F1AF" w14:textId="20B04257" w:rsidR="00C37EDA" w:rsidRPr="00C37EDA" w:rsidRDefault="00C37EDA" w:rsidP="00C37EDA">
      <w:pPr>
        <w:jc w:val="both"/>
        <w:rPr>
          <w:rFonts w:ascii="Times New Roman" w:hAnsi="Times New Roman" w:cs="Times New Roman"/>
          <w:lang w:val="en-US"/>
        </w:rPr>
      </w:pPr>
      <w:r w:rsidRPr="00C37EDA">
        <w:rPr>
          <w:rFonts w:ascii="Times New Roman" w:hAnsi="Times New Roman" w:cs="Times New Roman"/>
          <w:lang w:val="en-US"/>
        </w:rPr>
        <w:lastRenderedPageBreak/>
        <w:t xml:space="preserve">18. Along with the annual report, </w:t>
      </w:r>
      <w:r w:rsidR="00250A4C">
        <w:rPr>
          <w:rFonts w:ascii="Times New Roman" w:hAnsi="Times New Roman" w:cs="Times New Roman"/>
          <w:lang w:val="en-US"/>
        </w:rPr>
        <w:t>ESP</w:t>
      </w:r>
      <w:r w:rsidRPr="00C37EDA">
        <w:rPr>
          <w:rFonts w:ascii="Times New Roman" w:hAnsi="Times New Roman" w:cs="Times New Roman"/>
          <w:lang w:val="en-US"/>
        </w:rPr>
        <w:t xml:space="preserve"> publishes on its website:</w:t>
      </w:r>
    </w:p>
    <w:p w14:paraId="2B62A07D" w14:textId="77777777" w:rsidR="00C37EDA" w:rsidRPr="00C37EDA" w:rsidRDefault="00C37EDA" w:rsidP="00C37EDA">
      <w:pPr>
        <w:jc w:val="both"/>
        <w:rPr>
          <w:rFonts w:ascii="Times New Roman" w:hAnsi="Times New Roman" w:cs="Times New Roman"/>
          <w:lang w:val="en-US"/>
        </w:rPr>
      </w:pPr>
      <w:r w:rsidRPr="00C37EDA">
        <w:rPr>
          <w:rFonts w:ascii="Times New Roman" w:hAnsi="Times New Roman" w:cs="Times New Roman"/>
          <w:lang w:val="en-US"/>
        </w:rPr>
        <w:t>a) Management review report providing:</w:t>
      </w:r>
    </w:p>
    <w:p w14:paraId="01B3B40E" w14:textId="06D1EBDD" w:rsidR="00C37EDA" w:rsidRPr="00C37EDA" w:rsidRDefault="00C37EDA" w:rsidP="00C37EDA">
      <w:pPr>
        <w:jc w:val="both"/>
        <w:rPr>
          <w:rFonts w:ascii="Times New Roman" w:hAnsi="Times New Roman" w:cs="Times New Roman"/>
          <w:lang w:val="en-US"/>
        </w:rPr>
      </w:pPr>
      <w:r w:rsidRPr="00C37EDA">
        <w:rPr>
          <w:rFonts w:ascii="Times New Roman" w:hAnsi="Times New Roman" w:cs="Times New Roman"/>
          <w:lang w:val="en-US"/>
        </w:rPr>
        <w:t xml:space="preserve">industry structure, national and international developments in the industry that are relevant to the objectives and effectiveness of </w:t>
      </w:r>
      <w:r w:rsidR="003C66AF">
        <w:rPr>
          <w:rFonts w:ascii="Times New Roman" w:hAnsi="Times New Roman" w:cs="Times New Roman"/>
          <w:lang w:val="en-US"/>
        </w:rPr>
        <w:t>ESP</w:t>
      </w:r>
      <w:r w:rsidRPr="00C37EDA">
        <w:rPr>
          <w:rFonts w:ascii="Times New Roman" w:hAnsi="Times New Roman" w:cs="Times New Roman"/>
          <w:lang w:val="en-US"/>
        </w:rPr>
        <w:t>;</w:t>
      </w:r>
    </w:p>
    <w:p w14:paraId="660F2BFD" w14:textId="77777777" w:rsidR="00C37EDA" w:rsidRPr="00C37EDA" w:rsidRDefault="00C37EDA" w:rsidP="00C37EDA">
      <w:pPr>
        <w:jc w:val="both"/>
        <w:rPr>
          <w:rFonts w:ascii="Times New Roman" w:hAnsi="Times New Roman" w:cs="Times New Roman"/>
          <w:lang w:val="en-US"/>
        </w:rPr>
      </w:pPr>
      <w:r w:rsidRPr="00C37EDA">
        <w:rPr>
          <w:rFonts w:ascii="Times New Roman" w:hAnsi="Times New Roman" w:cs="Times New Roman"/>
          <w:lang w:val="en-US"/>
        </w:rPr>
        <w:t>SWOT (analysis of strengths, weaknesses and threats) of the enterprise, including information, excluding confidential information; segment or product performance; main risks and problems; internal control systems and their adequacy; discussion of financial performance in relation to operating performance for the reporting year and the two previous years for comparative studies;</w:t>
      </w:r>
    </w:p>
    <w:p w14:paraId="6F177DDF" w14:textId="77777777" w:rsidR="00C37EDA" w:rsidRPr="00C37EDA" w:rsidRDefault="00C37EDA" w:rsidP="00C37EDA">
      <w:pPr>
        <w:jc w:val="both"/>
        <w:rPr>
          <w:rFonts w:ascii="Times New Roman" w:hAnsi="Times New Roman" w:cs="Times New Roman"/>
          <w:lang w:val="en-US"/>
        </w:rPr>
      </w:pPr>
      <w:r w:rsidRPr="00C37EDA">
        <w:rPr>
          <w:rFonts w:ascii="Times New Roman" w:hAnsi="Times New Roman" w:cs="Times New Roman"/>
          <w:lang w:val="en-US"/>
        </w:rPr>
        <w:t>material changes in human resources; environmental protection, preservation and development of technology (if this relates to the enterprise’s business area);</w:t>
      </w:r>
    </w:p>
    <w:p w14:paraId="7344D99B" w14:textId="77777777" w:rsidR="00C37EDA" w:rsidRPr="00C37EDA" w:rsidRDefault="00C37EDA" w:rsidP="00C37EDA">
      <w:pPr>
        <w:jc w:val="both"/>
        <w:rPr>
          <w:rFonts w:ascii="Times New Roman" w:hAnsi="Times New Roman" w:cs="Times New Roman"/>
          <w:lang w:val="en-US"/>
        </w:rPr>
      </w:pPr>
      <w:r w:rsidRPr="00C37EDA">
        <w:rPr>
          <w:rFonts w:ascii="Times New Roman" w:hAnsi="Times New Roman" w:cs="Times New Roman"/>
          <w:lang w:val="en-US"/>
        </w:rPr>
        <w:t>fulfillment of tasks determined by state policy (if any), costs for the implementation of these goals and sources of their financing;</w:t>
      </w:r>
    </w:p>
    <w:p w14:paraId="335D0A6B" w14:textId="77777777" w:rsidR="00C37EDA" w:rsidRPr="00C37EDA" w:rsidRDefault="00C37EDA" w:rsidP="00C37EDA">
      <w:pPr>
        <w:jc w:val="both"/>
        <w:rPr>
          <w:rFonts w:ascii="Times New Roman" w:hAnsi="Times New Roman" w:cs="Times New Roman"/>
          <w:lang w:val="en-US"/>
        </w:rPr>
      </w:pPr>
      <w:r w:rsidRPr="00C37EDA">
        <w:rPr>
          <w:rFonts w:ascii="Times New Roman" w:hAnsi="Times New Roman" w:cs="Times New Roman"/>
          <w:lang w:val="en-US"/>
        </w:rPr>
        <w:t>b) risk management structure, providing for:</w:t>
      </w:r>
    </w:p>
    <w:p w14:paraId="13656F22" w14:textId="77777777" w:rsidR="00C37EDA" w:rsidRPr="00C37EDA" w:rsidRDefault="00C37EDA" w:rsidP="00C37EDA">
      <w:pPr>
        <w:jc w:val="both"/>
        <w:rPr>
          <w:rFonts w:ascii="Times New Roman" w:hAnsi="Times New Roman" w:cs="Times New Roman"/>
          <w:lang w:val="en-US"/>
        </w:rPr>
      </w:pPr>
      <w:r w:rsidRPr="00C37EDA">
        <w:rPr>
          <w:rFonts w:ascii="Times New Roman" w:hAnsi="Times New Roman" w:cs="Times New Roman"/>
          <w:lang w:val="en-US"/>
        </w:rPr>
        <w:t>identification, management, control and reporting of risks;</w:t>
      </w:r>
    </w:p>
    <w:p w14:paraId="35653109" w14:textId="52AEA319" w:rsidR="00C37EDA" w:rsidRPr="00C37EDA" w:rsidRDefault="00C37EDA" w:rsidP="00C37EDA">
      <w:pPr>
        <w:jc w:val="both"/>
        <w:rPr>
          <w:rFonts w:ascii="Times New Roman" w:hAnsi="Times New Roman" w:cs="Times New Roman"/>
          <w:lang w:val="en-US"/>
        </w:rPr>
      </w:pPr>
      <w:r w:rsidRPr="00C37EDA">
        <w:rPr>
          <w:rFonts w:ascii="Times New Roman" w:hAnsi="Times New Roman" w:cs="Times New Roman"/>
          <w:lang w:val="en-US"/>
        </w:rPr>
        <w:t xml:space="preserve">the nature and type of risks faced by the </w:t>
      </w:r>
      <w:r w:rsidR="00250A4C">
        <w:rPr>
          <w:rFonts w:ascii="Times New Roman" w:hAnsi="Times New Roman" w:cs="Times New Roman"/>
          <w:lang w:val="en-US"/>
        </w:rPr>
        <w:t>ESP</w:t>
      </w:r>
      <w:r w:rsidRPr="00C37EDA">
        <w:rPr>
          <w:rFonts w:ascii="Times New Roman" w:hAnsi="Times New Roman" w:cs="Times New Roman"/>
          <w:lang w:val="en-US"/>
        </w:rPr>
        <w:t xml:space="preserve"> and the risk management process and procedures used to manage such risks;</w:t>
      </w:r>
    </w:p>
    <w:p w14:paraId="0616FD44" w14:textId="77777777" w:rsidR="00C37EDA" w:rsidRPr="00C37EDA" w:rsidRDefault="00C37EDA" w:rsidP="00C37EDA">
      <w:pPr>
        <w:jc w:val="both"/>
        <w:rPr>
          <w:rFonts w:ascii="Times New Roman" w:hAnsi="Times New Roman" w:cs="Times New Roman"/>
          <w:lang w:val="en-US"/>
        </w:rPr>
      </w:pPr>
      <w:r w:rsidRPr="00C37EDA">
        <w:rPr>
          <w:rFonts w:ascii="Times New Roman" w:hAnsi="Times New Roman" w:cs="Times New Roman"/>
          <w:lang w:val="en-US"/>
        </w:rPr>
        <w:t>staff responsibilities in relation to fraud prevention and detection;</w:t>
      </w:r>
    </w:p>
    <w:p w14:paraId="3AFEC8C2" w14:textId="77777777" w:rsidR="00C37EDA" w:rsidRPr="00C37EDA" w:rsidRDefault="00C37EDA" w:rsidP="00C37EDA">
      <w:pPr>
        <w:jc w:val="both"/>
        <w:rPr>
          <w:rFonts w:ascii="Times New Roman" w:hAnsi="Times New Roman" w:cs="Times New Roman"/>
          <w:lang w:val="en-US"/>
        </w:rPr>
      </w:pPr>
      <w:r w:rsidRPr="00C37EDA">
        <w:rPr>
          <w:rFonts w:ascii="Times New Roman" w:hAnsi="Times New Roman" w:cs="Times New Roman"/>
          <w:lang w:val="en-US"/>
        </w:rPr>
        <w:t>fraud reporting process for monitoring;</w:t>
      </w:r>
    </w:p>
    <w:p w14:paraId="5B689703" w14:textId="77777777" w:rsidR="00C37EDA" w:rsidRPr="00C37EDA" w:rsidRDefault="00C37EDA" w:rsidP="00C37EDA">
      <w:pPr>
        <w:jc w:val="both"/>
        <w:rPr>
          <w:rFonts w:ascii="Times New Roman" w:hAnsi="Times New Roman" w:cs="Times New Roman"/>
          <w:lang w:val="en-US"/>
        </w:rPr>
      </w:pPr>
      <w:r w:rsidRPr="00C37EDA">
        <w:rPr>
          <w:rFonts w:ascii="Times New Roman" w:hAnsi="Times New Roman" w:cs="Times New Roman"/>
          <w:lang w:val="en-US"/>
        </w:rPr>
        <w:t>reporting processes and records supporting fraud;</w:t>
      </w:r>
    </w:p>
    <w:p w14:paraId="56763471" w14:textId="77777777" w:rsidR="00C37EDA" w:rsidRPr="00C37EDA" w:rsidRDefault="00C37EDA" w:rsidP="00C37EDA">
      <w:pPr>
        <w:jc w:val="both"/>
        <w:rPr>
          <w:rFonts w:ascii="Times New Roman" w:hAnsi="Times New Roman" w:cs="Times New Roman"/>
          <w:lang w:val="en-US"/>
        </w:rPr>
      </w:pPr>
      <w:r w:rsidRPr="00C37EDA">
        <w:rPr>
          <w:rFonts w:ascii="Times New Roman" w:hAnsi="Times New Roman" w:cs="Times New Roman"/>
          <w:lang w:val="en-US"/>
        </w:rPr>
        <w:t>requiring fraud prevention and identification training.</w:t>
      </w:r>
    </w:p>
    <w:p w14:paraId="0FC6B18A" w14:textId="5BF79105" w:rsidR="00C37EDA" w:rsidRPr="00C37EDA" w:rsidRDefault="00C37EDA" w:rsidP="00C37EDA">
      <w:pPr>
        <w:jc w:val="both"/>
        <w:rPr>
          <w:rFonts w:ascii="Times New Roman" w:hAnsi="Times New Roman" w:cs="Times New Roman"/>
          <w:lang w:val="en-US"/>
        </w:rPr>
      </w:pPr>
      <w:r w:rsidRPr="00C37EDA">
        <w:rPr>
          <w:rFonts w:ascii="Times New Roman" w:hAnsi="Times New Roman" w:cs="Times New Roman"/>
          <w:lang w:val="en-US"/>
        </w:rPr>
        <w:t xml:space="preserve">19. If the </w:t>
      </w:r>
      <w:r w:rsidR="00250A4C">
        <w:rPr>
          <w:rFonts w:ascii="Times New Roman" w:hAnsi="Times New Roman" w:cs="Times New Roman"/>
          <w:lang w:val="en-US"/>
        </w:rPr>
        <w:t>ESP</w:t>
      </w:r>
      <w:r w:rsidRPr="00C37EDA">
        <w:rPr>
          <w:rFonts w:ascii="Times New Roman" w:hAnsi="Times New Roman" w:cs="Times New Roman"/>
          <w:lang w:val="en-US"/>
        </w:rPr>
        <w:t xml:space="preserve"> has a relationship with a government agency, it discloses information about:</w:t>
      </w:r>
    </w:p>
    <w:p w14:paraId="5495B07B" w14:textId="1EF5444D" w:rsidR="00C37EDA" w:rsidRPr="00C37EDA" w:rsidRDefault="00C37EDA" w:rsidP="00C37EDA">
      <w:pPr>
        <w:jc w:val="both"/>
        <w:rPr>
          <w:rFonts w:ascii="Times New Roman" w:hAnsi="Times New Roman" w:cs="Times New Roman"/>
          <w:lang w:val="en-US"/>
        </w:rPr>
      </w:pPr>
      <w:r w:rsidRPr="00C37EDA">
        <w:rPr>
          <w:rFonts w:ascii="Times New Roman" w:hAnsi="Times New Roman" w:cs="Times New Roman"/>
          <w:lang w:val="en-US"/>
        </w:rPr>
        <w:t xml:space="preserve">obligations for the provision of public services, mutual obligations, financial assistance between the state and the enterprise, received grants and subsidies, as well as guarantees provided by the Government in relation to the activities of the </w:t>
      </w:r>
      <w:r w:rsidR="00250A4C">
        <w:rPr>
          <w:rFonts w:ascii="Times New Roman" w:hAnsi="Times New Roman" w:cs="Times New Roman"/>
          <w:lang w:val="en-US"/>
        </w:rPr>
        <w:t>ESP</w:t>
      </w:r>
      <w:r w:rsidRPr="00C37EDA">
        <w:rPr>
          <w:rFonts w:ascii="Times New Roman" w:hAnsi="Times New Roman" w:cs="Times New Roman"/>
          <w:lang w:val="en-US"/>
        </w:rPr>
        <w:t>, if this information is not confidential;</w:t>
      </w:r>
    </w:p>
    <w:p w14:paraId="0DA0451D" w14:textId="77777777" w:rsidR="00C37EDA" w:rsidRPr="00C37EDA" w:rsidRDefault="00C37EDA" w:rsidP="00C37EDA">
      <w:pPr>
        <w:jc w:val="both"/>
        <w:rPr>
          <w:rFonts w:ascii="Times New Roman" w:hAnsi="Times New Roman" w:cs="Times New Roman"/>
          <w:lang w:val="en-US"/>
        </w:rPr>
      </w:pPr>
      <w:r w:rsidRPr="00C37EDA">
        <w:rPr>
          <w:rFonts w:ascii="Times New Roman" w:hAnsi="Times New Roman" w:cs="Times New Roman"/>
          <w:lang w:val="en-US"/>
        </w:rPr>
        <w:t>PPP in accordance with best practice disclosures.</w:t>
      </w:r>
    </w:p>
    <w:p w14:paraId="588828A0" w14:textId="29C93A10" w:rsidR="00C37EDA" w:rsidRPr="00C37EDA" w:rsidRDefault="00C37EDA" w:rsidP="00C37EDA">
      <w:pPr>
        <w:jc w:val="both"/>
        <w:rPr>
          <w:rFonts w:ascii="Times New Roman" w:hAnsi="Times New Roman" w:cs="Times New Roman"/>
          <w:lang w:val="en-US"/>
        </w:rPr>
      </w:pPr>
      <w:r w:rsidRPr="00C37EDA">
        <w:rPr>
          <w:rFonts w:ascii="Times New Roman" w:hAnsi="Times New Roman" w:cs="Times New Roman"/>
          <w:lang w:val="en-US"/>
        </w:rPr>
        <w:t xml:space="preserve">20. To exercise proper external control over the activities of the </w:t>
      </w:r>
      <w:r w:rsidR="00250A4C">
        <w:rPr>
          <w:rFonts w:ascii="Times New Roman" w:hAnsi="Times New Roman" w:cs="Times New Roman"/>
          <w:lang w:val="en-US"/>
        </w:rPr>
        <w:t>ESP</w:t>
      </w:r>
      <w:r w:rsidRPr="00C37EDA">
        <w:rPr>
          <w:rFonts w:ascii="Times New Roman" w:hAnsi="Times New Roman" w:cs="Times New Roman"/>
          <w:lang w:val="en-US"/>
        </w:rPr>
        <w:t>:</w:t>
      </w:r>
    </w:p>
    <w:p w14:paraId="7A8B59B7" w14:textId="57FB607C" w:rsidR="00C37EDA" w:rsidRPr="00C37EDA" w:rsidRDefault="00C37EDA" w:rsidP="00C37EDA">
      <w:pPr>
        <w:jc w:val="both"/>
        <w:rPr>
          <w:rFonts w:ascii="Times New Roman" w:hAnsi="Times New Roman" w:cs="Times New Roman"/>
          <w:lang w:val="en-US"/>
        </w:rPr>
      </w:pPr>
      <w:r w:rsidRPr="00C37EDA">
        <w:rPr>
          <w:rFonts w:ascii="Times New Roman" w:hAnsi="Times New Roman" w:cs="Times New Roman"/>
          <w:lang w:val="en-US"/>
        </w:rPr>
        <w:t>the enterprise conducts an annual independent external audit of financial statements in accordance with international auditing standards (IA</w:t>
      </w:r>
      <w:r w:rsidR="003C252B">
        <w:rPr>
          <w:rFonts w:ascii="Times New Roman" w:hAnsi="Times New Roman" w:cs="Times New Roman"/>
          <w:lang w:val="en-US"/>
        </w:rPr>
        <w:t>S</w:t>
      </w:r>
      <w:r w:rsidRPr="00C37EDA">
        <w:rPr>
          <w:rFonts w:ascii="Times New Roman" w:hAnsi="Times New Roman" w:cs="Times New Roman"/>
          <w:lang w:val="en-US"/>
        </w:rPr>
        <w:t>);</w:t>
      </w:r>
    </w:p>
    <w:p w14:paraId="4EFDA848" w14:textId="77777777" w:rsidR="00C37EDA" w:rsidRPr="00C37EDA" w:rsidRDefault="00C37EDA" w:rsidP="00C37EDA">
      <w:pPr>
        <w:jc w:val="both"/>
        <w:rPr>
          <w:rFonts w:ascii="Times New Roman" w:hAnsi="Times New Roman" w:cs="Times New Roman"/>
          <w:lang w:val="en-US"/>
        </w:rPr>
      </w:pPr>
      <w:r w:rsidRPr="00C37EDA">
        <w:rPr>
          <w:rFonts w:ascii="Times New Roman" w:hAnsi="Times New Roman" w:cs="Times New Roman"/>
          <w:lang w:val="en-US"/>
        </w:rPr>
        <w:t>maintain accounting records in accordance with the Law of the Republic of Uzbekistan “On Accounting” and other regulations;</w:t>
      </w:r>
    </w:p>
    <w:p w14:paraId="742DB416" w14:textId="3FC6DF13" w:rsidR="00C37EDA" w:rsidRPr="00C37EDA" w:rsidRDefault="00C37EDA" w:rsidP="00C37EDA">
      <w:pPr>
        <w:jc w:val="both"/>
        <w:rPr>
          <w:rFonts w:ascii="Times New Roman" w:hAnsi="Times New Roman" w:cs="Times New Roman"/>
          <w:lang w:val="en-US"/>
        </w:rPr>
      </w:pPr>
      <w:r w:rsidRPr="00C37EDA">
        <w:rPr>
          <w:rFonts w:ascii="Times New Roman" w:hAnsi="Times New Roman" w:cs="Times New Roman"/>
          <w:lang w:val="en-US"/>
        </w:rPr>
        <w:t xml:space="preserve">include in the </w:t>
      </w:r>
      <w:r w:rsidR="001564C8">
        <w:rPr>
          <w:rFonts w:ascii="Times New Roman" w:hAnsi="Times New Roman" w:cs="Times New Roman"/>
          <w:lang w:val="en-US"/>
        </w:rPr>
        <w:t>Articles of Association</w:t>
      </w:r>
      <w:r w:rsidRPr="00C37EDA">
        <w:rPr>
          <w:rFonts w:ascii="Times New Roman" w:hAnsi="Times New Roman" w:cs="Times New Roman"/>
          <w:lang w:val="en-US"/>
        </w:rPr>
        <w:t xml:space="preserve"> a provision regarding the determination of an audit organization by the </w:t>
      </w:r>
      <w:r w:rsidR="0092017C">
        <w:rPr>
          <w:rFonts w:ascii="Times New Roman" w:hAnsi="Times New Roman" w:cs="Times New Roman"/>
          <w:lang w:val="en-US"/>
        </w:rPr>
        <w:t>General Meeting of Shareholders</w:t>
      </w:r>
      <w:r w:rsidRPr="00C37EDA">
        <w:rPr>
          <w:rFonts w:ascii="Times New Roman" w:hAnsi="Times New Roman" w:cs="Times New Roman"/>
          <w:lang w:val="en-US"/>
        </w:rPr>
        <w:t xml:space="preserve"> (participants);</w:t>
      </w:r>
    </w:p>
    <w:p w14:paraId="18629958" w14:textId="098CFD28" w:rsidR="00C37EDA" w:rsidRPr="00C37EDA" w:rsidRDefault="00C37EDA" w:rsidP="00C37EDA">
      <w:pPr>
        <w:jc w:val="both"/>
        <w:rPr>
          <w:rFonts w:ascii="Times New Roman" w:hAnsi="Times New Roman" w:cs="Times New Roman"/>
          <w:lang w:val="en-US"/>
        </w:rPr>
      </w:pPr>
      <w:r w:rsidRPr="00C37EDA">
        <w:rPr>
          <w:rFonts w:ascii="Times New Roman" w:hAnsi="Times New Roman" w:cs="Times New Roman"/>
          <w:lang w:val="en-US"/>
        </w:rPr>
        <w:t xml:space="preserve">The annual financial statements of the enterprise are approved by the </w:t>
      </w:r>
      <w:r w:rsidR="0092017C">
        <w:rPr>
          <w:rFonts w:ascii="Times New Roman" w:hAnsi="Times New Roman" w:cs="Times New Roman"/>
          <w:lang w:val="en-US"/>
        </w:rPr>
        <w:t>General Meeting of Shareholders</w:t>
      </w:r>
      <w:r w:rsidRPr="00C37EDA">
        <w:rPr>
          <w:rFonts w:ascii="Times New Roman" w:hAnsi="Times New Roman" w:cs="Times New Roman"/>
          <w:lang w:val="en-US"/>
        </w:rPr>
        <w:t xml:space="preserve"> (participants).</w:t>
      </w:r>
    </w:p>
    <w:p w14:paraId="19A1876F" w14:textId="60D86DC3" w:rsidR="00C37EDA" w:rsidRPr="003176EB" w:rsidRDefault="00C37EDA" w:rsidP="003176EB">
      <w:pPr>
        <w:jc w:val="center"/>
        <w:rPr>
          <w:rFonts w:ascii="Times New Roman" w:hAnsi="Times New Roman" w:cs="Times New Roman"/>
          <w:b/>
          <w:bCs/>
          <w:lang w:val="en-US"/>
        </w:rPr>
      </w:pPr>
      <w:r w:rsidRPr="003176EB">
        <w:rPr>
          <w:rFonts w:ascii="Times New Roman" w:hAnsi="Times New Roman" w:cs="Times New Roman"/>
          <w:b/>
          <w:bCs/>
          <w:lang w:val="en-US"/>
        </w:rPr>
        <w:t xml:space="preserve">VI. RESPONSIBILITY OF THE </w:t>
      </w:r>
      <w:r w:rsidR="00D96E43">
        <w:rPr>
          <w:rFonts w:ascii="Times New Roman" w:hAnsi="Times New Roman" w:cs="Times New Roman"/>
          <w:b/>
          <w:bCs/>
          <w:lang w:val="en-US"/>
        </w:rPr>
        <w:t>SUPERVISORY BOARD</w:t>
      </w:r>
    </w:p>
    <w:p w14:paraId="64D56538" w14:textId="75229030" w:rsidR="00C37EDA" w:rsidRPr="00C37EDA" w:rsidRDefault="00C37EDA" w:rsidP="00C37EDA">
      <w:pPr>
        <w:jc w:val="both"/>
        <w:rPr>
          <w:rFonts w:ascii="Times New Roman" w:hAnsi="Times New Roman" w:cs="Times New Roman"/>
          <w:lang w:val="en-US"/>
        </w:rPr>
      </w:pPr>
      <w:r w:rsidRPr="00C37EDA">
        <w:rPr>
          <w:rFonts w:ascii="Times New Roman" w:hAnsi="Times New Roman" w:cs="Times New Roman"/>
          <w:lang w:val="en-US"/>
        </w:rPr>
        <w:t xml:space="preserve">21. The duties, responsibilities and number of members of the </w:t>
      </w:r>
      <w:r w:rsidR="00D96E43">
        <w:rPr>
          <w:rFonts w:ascii="Times New Roman" w:hAnsi="Times New Roman" w:cs="Times New Roman"/>
          <w:lang w:val="en-US"/>
        </w:rPr>
        <w:t>Supervisory Board</w:t>
      </w:r>
      <w:r w:rsidRPr="00C37EDA">
        <w:rPr>
          <w:rFonts w:ascii="Times New Roman" w:hAnsi="Times New Roman" w:cs="Times New Roman"/>
          <w:lang w:val="en-US"/>
        </w:rPr>
        <w:t xml:space="preserve">s and the </w:t>
      </w:r>
      <w:r w:rsidR="00DC4DC3">
        <w:rPr>
          <w:rFonts w:ascii="Times New Roman" w:hAnsi="Times New Roman" w:cs="Times New Roman"/>
          <w:lang w:val="en-US"/>
        </w:rPr>
        <w:t>Executive body</w:t>
      </w:r>
      <w:r w:rsidRPr="00C37EDA">
        <w:rPr>
          <w:rFonts w:ascii="Times New Roman" w:hAnsi="Times New Roman" w:cs="Times New Roman"/>
          <w:lang w:val="en-US"/>
        </w:rPr>
        <w:t xml:space="preserve">, their term of office and the procedure for their appointment are determined in the </w:t>
      </w:r>
      <w:r w:rsidR="001564C8">
        <w:rPr>
          <w:rFonts w:ascii="Times New Roman" w:hAnsi="Times New Roman" w:cs="Times New Roman"/>
          <w:lang w:val="en-US"/>
        </w:rPr>
        <w:t>Articles of Association</w:t>
      </w:r>
      <w:r w:rsidRPr="00C37EDA">
        <w:rPr>
          <w:rFonts w:ascii="Times New Roman" w:hAnsi="Times New Roman" w:cs="Times New Roman"/>
          <w:lang w:val="en-US"/>
        </w:rPr>
        <w:t xml:space="preserve"> of the </w:t>
      </w:r>
      <w:r w:rsidR="00250A4C">
        <w:rPr>
          <w:rFonts w:ascii="Times New Roman" w:hAnsi="Times New Roman" w:cs="Times New Roman"/>
          <w:lang w:val="en-US"/>
        </w:rPr>
        <w:t>ESP</w:t>
      </w:r>
      <w:r w:rsidRPr="00C37EDA">
        <w:rPr>
          <w:rFonts w:ascii="Times New Roman" w:hAnsi="Times New Roman" w:cs="Times New Roman"/>
          <w:lang w:val="en-US"/>
        </w:rPr>
        <w:t>.</w:t>
      </w:r>
    </w:p>
    <w:p w14:paraId="69990283" w14:textId="19B2E66D" w:rsidR="00C37EDA" w:rsidRPr="00C37EDA" w:rsidRDefault="00C37EDA" w:rsidP="00C37EDA">
      <w:pPr>
        <w:jc w:val="both"/>
        <w:rPr>
          <w:rFonts w:ascii="Times New Roman" w:hAnsi="Times New Roman" w:cs="Times New Roman"/>
          <w:lang w:val="en-US"/>
        </w:rPr>
      </w:pPr>
      <w:r w:rsidRPr="00C37EDA">
        <w:rPr>
          <w:rFonts w:ascii="Times New Roman" w:hAnsi="Times New Roman" w:cs="Times New Roman"/>
          <w:lang w:val="en-US"/>
        </w:rPr>
        <w:lastRenderedPageBreak/>
        <w:t xml:space="preserve">22. The effectiveness of the </w:t>
      </w:r>
      <w:r w:rsidR="00D96E43">
        <w:rPr>
          <w:rFonts w:ascii="Times New Roman" w:hAnsi="Times New Roman" w:cs="Times New Roman"/>
          <w:lang w:val="en-US"/>
        </w:rPr>
        <w:t>Supervisory Board</w:t>
      </w:r>
      <w:r w:rsidRPr="00C37EDA">
        <w:rPr>
          <w:rFonts w:ascii="Times New Roman" w:hAnsi="Times New Roman" w:cs="Times New Roman"/>
          <w:lang w:val="en-US"/>
        </w:rPr>
        <w:t xml:space="preserve"> is determined based on an assessment of the implementation of the corporate governance system.</w:t>
      </w:r>
    </w:p>
    <w:p w14:paraId="2E024E62" w14:textId="12D6996E" w:rsidR="00C37EDA" w:rsidRPr="00C37EDA" w:rsidRDefault="00C37EDA" w:rsidP="00C37EDA">
      <w:pPr>
        <w:jc w:val="both"/>
        <w:rPr>
          <w:rFonts w:ascii="Times New Roman" w:hAnsi="Times New Roman" w:cs="Times New Roman"/>
          <w:lang w:val="en-US"/>
        </w:rPr>
      </w:pPr>
      <w:r w:rsidRPr="00C37EDA">
        <w:rPr>
          <w:rFonts w:ascii="Times New Roman" w:hAnsi="Times New Roman" w:cs="Times New Roman"/>
          <w:lang w:val="en-US"/>
        </w:rPr>
        <w:t xml:space="preserve">23. </w:t>
      </w:r>
      <w:r w:rsidR="00E262D3">
        <w:rPr>
          <w:rFonts w:ascii="Times New Roman" w:hAnsi="Times New Roman" w:cs="Times New Roman"/>
          <w:lang w:val="en-US"/>
        </w:rPr>
        <w:t>ESP</w:t>
      </w:r>
      <w:r w:rsidRPr="00C37EDA">
        <w:rPr>
          <w:rFonts w:ascii="Times New Roman" w:hAnsi="Times New Roman" w:cs="Times New Roman"/>
          <w:lang w:val="en-US"/>
        </w:rPr>
        <w:t>:</w:t>
      </w:r>
    </w:p>
    <w:p w14:paraId="2985C392" w14:textId="2058D884" w:rsidR="00C37EDA" w:rsidRPr="00C37EDA" w:rsidRDefault="00C37EDA" w:rsidP="00C37EDA">
      <w:pPr>
        <w:jc w:val="both"/>
        <w:rPr>
          <w:rFonts w:ascii="Times New Roman" w:hAnsi="Times New Roman" w:cs="Times New Roman"/>
          <w:lang w:val="en-US"/>
        </w:rPr>
      </w:pPr>
      <w:r w:rsidRPr="00C37EDA">
        <w:rPr>
          <w:rFonts w:ascii="Times New Roman" w:hAnsi="Times New Roman" w:cs="Times New Roman"/>
          <w:lang w:val="en-US"/>
        </w:rPr>
        <w:t xml:space="preserve">establish qualification requirements (commercial, financial and industry experience) for candidates for members of the </w:t>
      </w:r>
      <w:r w:rsidR="00D96E43">
        <w:rPr>
          <w:rFonts w:ascii="Times New Roman" w:hAnsi="Times New Roman" w:cs="Times New Roman"/>
          <w:lang w:val="en-US"/>
        </w:rPr>
        <w:t>Supervisory Board</w:t>
      </w:r>
      <w:r w:rsidRPr="00C37EDA">
        <w:rPr>
          <w:rFonts w:ascii="Times New Roman" w:hAnsi="Times New Roman" w:cs="Times New Roman"/>
          <w:lang w:val="en-US"/>
        </w:rPr>
        <w:t>;</w:t>
      </w:r>
    </w:p>
    <w:p w14:paraId="0BAC73D6" w14:textId="6E348B52" w:rsidR="00C37EDA" w:rsidRPr="00C37EDA" w:rsidRDefault="00C37EDA" w:rsidP="00C37EDA">
      <w:pPr>
        <w:jc w:val="both"/>
        <w:rPr>
          <w:rFonts w:ascii="Times New Roman" w:hAnsi="Times New Roman" w:cs="Times New Roman"/>
          <w:lang w:val="en-US"/>
        </w:rPr>
      </w:pPr>
      <w:r w:rsidRPr="00C37EDA">
        <w:rPr>
          <w:rFonts w:ascii="Times New Roman" w:hAnsi="Times New Roman" w:cs="Times New Roman"/>
          <w:lang w:val="en-US"/>
        </w:rPr>
        <w:t xml:space="preserve">include independent members in the </w:t>
      </w:r>
      <w:r w:rsidR="00D96E43">
        <w:rPr>
          <w:rFonts w:ascii="Times New Roman" w:hAnsi="Times New Roman" w:cs="Times New Roman"/>
          <w:lang w:val="en-US"/>
        </w:rPr>
        <w:t>Supervisory Board</w:t>
      </w:r>
      <w:r w:rsidRPr="00C37EDA">
        <w:rPr>
          <w:rFonts w:ascii="Times New Roman" w:hAnsi="Times New Roman" w:cs="Times New Roman"/>
          <w:lang w:val="en-US"/>
        </w:rPr>
        <w:t xml:space="preserve"> in the amount of at least one person from the total number provided for by the </w:t>
      </w:r>
      <w:r w:rsidR="001564C8">
        <w:rPr>
          <w:rFonts w:ascii="Times New Roman" w:hAnsi="Times New Roman" w:cs="Times New Roman"/>
          <w:lang w:val="en-US"/>
        </w:rPr>
        <w:t>Articles of Association</w:t>
      </w:r>
      <w:r w:rsidRPr="00C37EDA">
        <w:rPr>
          <w:rFonts w:ascii="Times New Roman" w:hAnsi="Times New Roman" w:cs="Times New Roman"/>
          <w:lang w:val="en-US"/>
        </w:rPr>
        <w:t xml:space="preserve"> of the enterprise;</w:t>
      </w:r>
    </w:p>
    <w:p w14:paraId="71E48A44" w14:textId="5A2C253E" w:rsidR="00C37EDA" w:rsidRPr="00C37EDA" w:rsidRDefault="00C37EDA" w:rsidP="00C37EDA">
      <w:pPr>
        <w:jc w:val="both"/>
        <w:rPr>
          <w:rFonts w:ascii="Times New Roman" w:hAnsi="Times New Roman" w:cs="Times New Roman"/>
          <w:lang w:val="en-US"/>
        </w:rPr>
      </w:pPr>
      <w:r w:rsidRPr="00C37EDA">
        <w:rPr>
          <w:rFonts w:ascii="Times New Roman" w:hAnsi="Times New Roman" w:cs="Times New Roman"/>
          <w:lang w:val="en-US"/>
        </w:rPr>
        <w:t xml:space="preserve">ensure that the enterprise has the most qualified management </w:t>
      </w:r>
      <w:r w:rsidR="00D96E43">
        <w:rPr>
          <w:rFonts w:ascii="Times New Roman" w:hAnsi="Times New Roman" w:cs="Times New Roman"/>
          <w:lang w:val="en-US"/>
        </w:rPr>
        <w:t>Board</w:t>
      </w:r>
      <w:r w:rsidRPr="00C37EDA">
        <w:rPr>
          <w:rFonts w:ascii="Times New Roman" w:hAnsi="Times New Roman" w:cs="Times New Roman"/>
          <w:lang w:val="en-US"/>
        </w:rPr>
        <w:t xml:space="preserve">. When replacing a member of the </w:t>
      </w:r>
      <w:r w:rsidR="00DC4DC3">
        <w:rPr>
          <w:rFonts w:ascii="Times New Roman" w:hAnsi="Times New Roman" w:cs="Times New Roman"/>
          <w:lang w:val="en-US"/>
        </w:rPr>
        <w:t>Executive body</w:t>
      </w:r>
      <w:r w:rsidRPr="00C37EDA">
        <w:rPr>
          <w:rFonts w:ascii="Times New Roman" w:hAnsi="Times New Roman" w:cs="Times New Roman"/>
          <w:lang w:val="en-US"/>
        </w:rPr>
        <w:t xml:space="preserve">, the </w:t>
      </w:r>
      <w:r w:rsidR="00D96E43">
        <w:rPr>
          <w:rFonts w:ascii="Times New Roman" w:hAnsi="Times New Roman" w:cs="Times New Roman"/>
          <w:lang w:val="en-US"/>
        </w:rPr>
        <w:t>Supervisory Board</w:t>
      </w:r>
      <w:r w:rsidRPr="00C37EDA">
        <w:rPr>
          <w:rFonts w:ascii="Times New Roman" w:hAnsi="Times New Roman" w:cs="Times New Roman"/>
          <w:lang w:val="en-US"/>
        </w:rPr>
        <w:t xml:space="preserve"> should consider qualifications from a wide range of sources and consider a competitive selection process that is open to foreign candidates;</w:t>
      </w:r>
    </w:p>
    <w:p w14:paraId="67995560" w14:textId="77777777" w:rsidR="00C37EDA" w:rsidRPr="00C37EDA" w:rsidRDefault="00C37EDA" w:rsidP="00C37EDA">
      <w:pPr>
        <w:jc w:val="both"/>
        <w:rPr>
          <w:rFonts w:ascii="Times New Roman" w:hAnsi="Times New Roman" w:cs="Times New Roman"/>
          <w:lang w:val="en-US"/>
        </w:rPr>
      </w:pPr>
      <w:r w:rsidRPr="00C37EDA">
        <w:rPr>
          <w:rFonts w:ascii="Times New Roman" w:hAnsi="Times New Roman" w:cs="Times New Roman"/>
          <w:lang w:val="en-US"/>
        </w:rPr>
        <w:t>approves the rules of competitive selection for leadership positions with a description of the procedures for announcing the competition, objective selection criteria, which is developed by the appointment and remuneration committee;</w:t>
      </w:r>
    </w:p>
    <w:p w14:paraId="006D3BB1" w14:textId="4AB57EF9" w:rsidR="00C37EDA" w:rsidRPr="00C37EDA" w:rsidRDefault="001B2D48" w:rsidP="00C37EDA">
      <w:pPr>
        <w:jc w:val="both"/>
        <w:rPr>
          <w:rFonts w:ascii="Times New Roman" w:hAnsi="Times New Roman" w:cs="Times New Roman"/>
          <w:lang w:val="en-US"/>
        </w:rPr>
      </w:pPr>
      <w:r>
        <w:rPr>
          <w:rFonts w:ascii="Times New Roman" w:hAnsi="Times New Roman" w:cs="Times New Roman"/>
          <w:lang w:val="en-US"/>
        </w:rPr>
        <w:t>c</w:t>
      </w:r>
      <w:r w:rsidR="00C37EDA" w:rsidRPr="00C37EDA">
        <w:rPr>
          <w:rFonts w:ascii="Times New Roman" w:hAnsi="Times New Roman" w:cs="Times New Roman"/>
          <w:lang w:val="en-US"/>
        </w:rPr>
        <w:t xml:space="preserve">onducts annual training to improve the qualifications and skills of members of the </w:t>
      </w:r>
      <w:r w:rsidR="00D96E43">
        <w:rPr>
          <w:rFonts w:ascii="Times New Roman" w:hAnsi="Times New Roman" w:cs="Times New Roman"/>
          <w:lang w:val="en-US"/>
        </w:rPr>
        <w:t>Supervisory Board</w:t>
      </w:r>
      <w:r w:rsidR="00C37EDA" w:rsidRPr="00C37EDA">
        <w:rPr>
          <w:rFonts w:ascii="Times New Roman" w:hAnsi="Times New Roman" w:cs="Times New Roman"/>
          <w:lang w:val="en-US"/>
        </w:rPr>
        <w:t xml:space="preserve"> through seminars and workshops on issues related to the activities of </w:t>
      </w:r>
      <w:r w:rsidR="00250A4C">
        <w:rPr>
          <w:rFonts w:ascii="Times New Roman" w:hAnsi="Times New Roman" w:cs="Times New Roman"/>
          <w:lang w:val="en-US"/>
        </w:rPr>
        <w:t>ESP</w:t>
      </w:r>
      <w:r w:rsidR="00C37EDA" w:rsidRPr="00C37EDA">
        <w:rPr>
          <w:rFonts w:ascii="Times New Roman" w:hAnsi="Times New Roman" w:cs="Times New Roman"/>
          <w:lang w:val="en-US"/>
        </w:rPr>
        <w:t xml:space="preserve">, as well as through specialized training courses on corporate governance. New members of the </w:t>
      </w:r>
      <w:r w:rsidR="00D96E43">
        <w:rPr>
          <w:rFonts w:ascii="Times New Roman" w:hAnsi="Times New Roman" w:cs="Times New Roman"/>
          <w:lang w:val="en-US"/>
        </w:rPr>
        <w:t>Supervisory Board</w:t>
      </w:r>
      <w:r w:rsidR="00C37EDA" w:rsidRPr="00C37EDA">
        <w:rPr>
          <w:rFonts w:ascii="Times New Roman" w:hAnsi="Times New Roman" w:cs="Times New Roman"/>
          <w:lang w:val="en-US"/>
        </w:rPr>
        <w:t xml:space="preserve"> must undergo induction training, the purpose of which is to help them understand the enterprise, the environment in which it operates, its strategic objectives and their role in managing the enterprise and ensuring that its purpose is achieved;</w:t>
      </w:r>
    </w:p>
    <w:p w14:paraId="16F04643" w14:textId="1943EC11" w:rsidR="00A316AC" w:rsidRDefault="00C37EDA" w:rsidP="00C37EDA">
      <w:pPr>
        <w:jc w:val="both"/>
        <w:rPr>
          <w:rFonts w:ascii="Times New Roman" w:hAnsi="Times New Roman" w:cs="Times New Roman"/>
          <w:lang w:val="en-US"/>
        </w:rPr>
      </w:pPr>
      <w:r w:rsidRPr="00C37EDA">
        <w:rPr>
          <w:rFonts w:ascii="Times New Roman" w:hAnsi="Times New Roman" w:cs="Times New Roman"/>
          <w:lang w:val="en-US"/>
        </w:rPr>
        <w:t xml:space="preserve">create committees consisting exclusively of members of the </w:t>
      </w:r>
      <w:r w:rsidR="00D96E43">
        <w:rPr>
          <w:rFonts w:ascii="Times New Roman" w:hAnsi="Times New Roman" w:cs="Times New Roman"/>
          <w:lang w:val="en-US"/>
        </w:rPr>
        <w:t>Supervisory Board</w:t>
      </w:r>
      <w:r w:rsidRPr="00C37EDA">
        <w:rPr>
          <w:rFonts w:ascii="Times New Roman" w:hAnsi="Times New Roman" w:cs="Times New Roman"/>
          <w:lang w:val="en-US"/>
        </w:rPr>
        <w:t xml:space="preserve"> to support its discussions on relevant issues, including audit, nomination and remuneration, and investment committees.</w:t>
      </w:r>
    </w:p>
    <w:p w14:paraId="5AE36098" w14:textId="42D664A0" w:rsidR="00520572" w:rsidRPr="00520572" w:rsidRDefault="00520572" w:rsidP="00520572">
      <w:pPr>
        <w:jc w:val="both"/>
        <w:rPr>
          <w:rFonts w:ascii="Times New Roman" w:hAnsi="Times New Roman" w:cs="Times New Roman"/>
          <w:lang w:val="en-US"/>
        </w:rPr>
      </w:pPr>
      <w:r w:rsidRPr="00520572">
        <w:rPr>
          <w:rFonts w:ascii="Times New Roman" w:hAnsi="Times New Roman" w:cs="Times New Roman"/>
          <w:lang w:val="en-US"/>
        </w:rPr>
        <w:t xml:space="preserve">24. An independent member of the </w:t>
      </w:r>
      <w:r w:rsidR="00D96E43">
        <w:rPr>
          <w:rFonts w:ascii="Times New Roman" w:hAnsi="Times New Roman" w:cs="Times New Roman"/>
          <w:lang w:val="en-US"/>
        </w:rPr>
        <w:t>Supervisory Board</w:t>
      </w:r>
      <w:r w:rsidRPr="00520572">
        <w:rPr>
          <w:rFonts w:ascii="Times New Roman" w:hAnsi="Times New Roman" w:cs="Times New Roman"/>
          <w:lang w:val="en-US"/>
        </w:rPr>
        <w:t xml:space="preserve"> cannot be:</w:t>
      </w:r>
    </w:p>
    <w:p w14:paraId="5FFD918A" w14:textId="77777777" w:rsidR="00520572" w:rsidRPr="00520572" w:rsidRDefault="00520572" w:rsidP="00520572">
      <w:pPr>
        <w:jc w:val="both"/>
        <w:rPr>
          <w:rFonts w:ascii="Times New Roman" w:hAnsi="Times New Roman" w:cs="Times New Roman"/>
          <w:lang w:val="en-US"/>
        </w:rPr>
      </w:pPr>
      <w:r w:rsidRPr="00520572">
        <w:rPr>
          <w:rFonts w:ascii="Times New Roman" w:hAnsi="Times New Roman" w:cs="Times New Roman"/>
          <w:lang w:val="en-US"/>
        </w:rPr>
        <w:t>a person who has worked for the company and (or) affiliated persons of the company for the last three years;</w:t>
      </w:r>
    </w:p>
    <w:p w14:paraId="1DC551AC" w14:textId="77777777" w:rsidR="00520572" w:rsidRPr="00520572" w:rsidRDefault="00520572" w:rsidP="00520572">
      <w:pPr>
        <w:jc w:val="both"/>
        <w:rPr>
          <w:rFonts w:ascii="Times New Roman" w:hAnsi="Times New Roman" w:cs="Times New Roman"/>
          <w:lang w:val="en-US"/>
        </w:rPr>
      </w:pPr>
      <w:r w:rsidRPr="00520572">
        <w:rPr>
          <w:rFonts w:ascii="Times New Roman" w:hAnsi="Times New Roman" w:cs="Times New Roman"/>
          <w:lang w:val="en-US"/>
        </w:rPr>
        <w:t>a shareholder (directly and (or) through affiliates) owning five or more percent of the company's voting shares;</w:t>
      </w:r>
    </w:p>
    <w:p w14:paraId="35DAF499" w14:textId="77777777" w:rsidR="00520572" w:rsidRPr="00520572" w:rsidRDefault="00520572" w:rsidP="00520572">
      <w:pPr>
        <w:jc w:val="both"/>
        <w:rPr>
          <w:rFonts w:ascii="Times New Roman" w:hAnsi="Times New Roman" w:cs="Times New Roman"/>
          <w:lang w:val="en-US"/>
        </w:rPr>
      </w:pPr>
      <w:r w:rsidRPr="00520572">
        <w:rPr>
          <w:rFonts w:ascii="Times New Roman" w:hAnsi="Times New Roman" w:cs="Times New Roman"/>
          <w:lang w:val="en-US"/>
        </w:rPr>
        <w:t>a person who has civil legal relations with a major client and (or) a major supplier of the company and (or) an affiliate of the company. In this case, a major client and a major supplier are persons with whom there is a valid contract for an amount exceeding two thousand basic calculated values;</w:t>
      </w:r>
    </w:p>
    <w:p w14:paraId="2BE66581" w14:textId="77777777" w:rsidR="00520572" w:rsidRPr="00520572" w:rsidRDefault="00520572" w:rsidP="00520572">
      <w:pPr>
        <w:jc w:val="both"/>
        <w:rPr>
          <w:rFonts w:ascii="Times New Roman" w:hAnsi="Times New Roman" w:cs="Times New Roman"/>
          <w:lang w:val="en-US"/>
        </w:rPr>
      </w:pPr>
      <w:r w:rsidRPr="00520572">
        <w:rPr>
          <w:rFonts w:ascii="Times New Roman" w:hAnsi="Times New Roman" w:cs="Times New Roman"/>
          <w:lang w:val="en-US"/>
        </w:rPr>
        <w:t>an employee of an audit organization who has provided audit services to the company and (or) affiliated persons of the company over the past three years;</w:t>
      </w:r>
    </w:p>
    <w:p w14:paraId="40D0CA20" w14:textId="4B83321F" w:rsidR="00520572" w:rsidRPr="00520572" w:rsidRDefault="00520572" w:rsidP="00520572">
      <w:pPr>
        <w:jc w:val="both"/>
        <w:rPr>
          <w:rFonts w:ascii="Times New Roman" w:hAnsi="Times New Roman" w:cs="Times New Roman"/>
          <w:lang w:val="en-US"/>
        </w:rPr>
      </w:pPr>
      <w:r w:rsidRPr="00520572">
        <w:rPr>
          <w:rFonts w:ascii="Times New Roman" w:hAnsi="Times New Roman" w:cs="Times New Roman"/>
          <w:lang w:val="en-US"/>
        </w:rPr>
        <w:t xml:space="preserve">a person who has been a member of the </w:t>
      </w:r>
      <w:r w:rsidR="00D96E43">
        <w:rPr>
          <w:rFonts w:ascii="Times New Roman" w:hAnsi="Times New Roman" w:cs="Times New Roman"/>
          <w:lang w:val="en-US"/>
        </w:rPr>
        <w:t>Supervisory Board</w:t>
      </w:r>
      <w:r w:rsidRPr="00520572">
        <w:rPr>
          <w:rFonts w:ascii="Times New Roman" w:hAnsi="Times New Roman" w:cs="Times New Roman"/>
          <w:lang w:val="en-US"/>
        </w:rPr>
        <w:t xml:space="preserve"> of the company for six consecutive years;</w:t>
      </w:r>
    </w:p>
    <w:p w14:paraId="24E6F34F" w14:textId="7B800FA4" w:rsidR="00520572" w:rsidRPr="00520572" w:rsidRDefault="00520572" w:rsidP="00520572">
      <w:pPr>
        <w:jc w:val="both"/>
        <w:rPr>
          <w:rFonts w:ascii="Times New Roman" w:hAnsi="Times New Roman" w:cs="Times New Roman"/>
          <w:lang w:val="en-US"/>
        </w:rPr>
      </w:pPr>
      <w:r w:rsidRPr="00520572">
        <w:rPr>
          <w:rFonts w:ascii="Times New Roman" w:hAnsi="Times New Roman" w:cs="Times New Roman"/>
          <w:lang w:val="en-US"/>
        </w:rPr>
        <w:t xml:space="preserve">a person who has any agreements with the company and (or) its affiliates, with the exception of agreements related to ensuring the fulfillment of the tasks and functions of a member of the </w:t>
      </w:r>
      <w:r w:rsidR="00D96E43">
        <w:rPr>
          <w:rFonts w:ascii="Times New Roman" w:hAnsi="Times New Roman" w:cs="Times New Roman"/>
          <w:lang w:val="en-US"/>
        </w:rPr>
        <w:t>Supervisory Board</w:t>
      </w:r>
      <w:r w:rsidRPr="00520572">
        <w:rPr>
          <w:rFonts w:ascii="Times New Roman" w:hAnsi="Times New Roman" w:cs="Times New Roman"/>
          <w:lang w:val="en-US"/>
        </w:rPr>
        <w:t>;</w:t>
      </w:r>
    </w:p>
    <w:p w14:paraId="4B10F4B1" w14:textId="77777777" w:rsidR="00520572" w:rsidRPr="00520572" w:rsidRDefault="00520572" w:rsidP="00520572">
      <w:pPr>
        <w:jc w:val="both"/>
        <w:rPr>
          <w:rFonts w:ascii="Times New Roman" w:hAnsi="Times New Roman" w:cs="Times New Roman"/>
          <w:lang w:val="en-US"/>
        </w:rPr>
      </w:pPr>
      <w:r w:rsidRPr="00520572">
        <w:rPr>
          <w:rFonts w:ascii="Times New Roman" w:hAnsi="Times New Roman" w:cs="Times New Roman"/>
          <w:lang w:val="en-US"/>
        </w:rPr>
        <w:t>a person who is closely related or related (parents, brothers, sisters, sons, daughters, spouses, as well as parents, brothers, sisters and children of spouses) with a person who is or has been within the last three years a member of the management and internal control bodies the company and (or) affiliated persons of the company;</w:t>
      </w:r>
    </w:p>
    <w:p w14:paraId="6487FFB8" w14:textId="77777777" w:rsidR="00520572" w:rsidRPr="00520572" w:rsidRDefault="00520572" w:rsidP="00520572">
      <w:pPr>
        <w:jc w:val="both"/>
        <w:rPr>
          <w:rFonts w:ascii="Times New Roman" w:hAnsi="Times New Roman" w:cs="Times New Roman"/>
          <w:lang w:val="en-US"/>
        </w:rPr>
      </w:pPr>
      <w:r w:rsidRPr="00520572">
        <w:rPr>
          <w:rFonts w:ascii="Times New Roman" w:hAnsi="Times New Roman" w:cs="Times New Roman"/>
          <w:lang w:val="en-US"/>
        </w:rPr>
        <w:t>a person who is an employee of a government agency or a state enterprise;</w:t>
      </w:r>
    </w:p>
    <w:p w14:paraId="506A1261" w14:textId="1390ECF1" w:rsidR="00520572" w:rsidRPr="00520572" w:rsidRDefault="00520572" w:rsidP="00520572">
      <w:pPr>
        <w:jc w:val="both"/>
        <w:rPr>
          <w:rFonts w:ascii="Times New Roman" w:hAnsi="Times New Roman" w:cs="Times New Roman"/>
          <w:lang w:val="en-US"/>
        </w:rPr>
      </w:pPr>
      <w:r w:rsidRPr="00520572">
        <w:rPr>
          <w:rFonts w:ascii="Times New Roman" w:hAnsi="Times New Roman" w:cs="Times New Roman"/>
          <w:lang w:val="en-US"/>
        </w:rPr>
        <w:t xml:space="preserve">a person who does not meet the requirements established by the company’s </w:t>
      </w:r>
      <w:r w:rsidR="001564C8">
        <w:rPr>
          <w:rFonts w:ascii="Times New Roman" w:hAnsi="Times New Roman" w:cs="Times New Roman"/>
          <w:lang w:val="en-US"/>
        </w:rPr>
        <w:t>Articles of Association</w:t>
      </w:r>
      <w:r w:rsidRPr="00520572">
        <w:rPr>
          <w:rFonts w:ascii="Times New Roman" w:hAnsi="Times New Roman" w:cs="Times New Roman"/>
          <w:lang w:val="en-US"/>
        </w:rPr>
        <w:t xml:space="preserve"> or documents approved by decisions of the </w:t>
      </w:r>
      <w:r w:rsidR="0092017C">
        <w:rPr>
          <w:rFonts w:ascii="Times New Roman" w:hAnsi="Times New Roman" w:cs="Times New Roman"/>
          <w:lang w:val="en-US"/>
        </w:rPr>
        <w:t>General Meeting of Shareholders</w:t>
      </w:r>
      <w:r w:rsidRPr="00520572">
        <w:rPr>
          <w:rFonts w:ascii="Times New Roman" w:hAnsi="Times New Roman" w:cs="Times New Roman"/>
          <w:lang w:val="en-US"/>
        </w:rPr>
        <w:t>.</w:t>
      </w:r>
    </w:p>
    <w:p w14:paraId="104FF998" w14:textId="29FA8109" w:rsidR="00520572" w:rsidRPr="00520572" w:rsidRDefault="00520572" w:rsidP="00520572">
      <w:pPr>
        <w:jc w:val="both"/>
        <w:rPr>
          <w:rFonts w:ascii="Times New Roman" w:hAnsi="Times New Roman" w:cs="Times New Roman"/>
          <w:lang w:val="en-US"/>
        </w:rPr>
      </w:pPr>
      <w:r w:rsidRPr="00520572">
        <w:rPr>
          <w:rFonts w:ascii="Times New Roman" w:hAnsi="Times New Roman" w:cs="Times New Roman"/>
          <w:lang w:val="en-US"/>
        </w:rPr>
        <w:lastRenderedPageBreak/>
        <w:t xml:space="preserve">Members of the </w:t>
      </w:r>
      <w:r w:rsidR="00D96E43">
        <w:rPr>
          <w:rFonts w:ascii="Times New Roman" w:hAnsi="Times New Roman" w:cs="Times New Roman"/>
          <w:lang w:val="en-US"/>
        </w:rPr>
        <w:t>Supervisory Board</w:t>
      </w:r>
      <w:r w:rsidRPr="00520572">
        <w:rPr>
          <w:rFonts w:ascii="Times New Roman" w:hAnsi="Times New Roman" w:cs="Times New Roman"/>
          <w:lang w:val="en-US"/>
        </w:rPr>
        <w:t xml:space="preserve"> are elected at </w:t>
      </w:r>
      <w:r w:rsidR="0092017C">
        <w:rPr>
          <w:rFonts w:ascii="Times New Roman" w:hAnsi="Times New Roman" w:cs="Times New Roman"/>
          <w:lang w:val="en-US"/>
        </w:rPr>
        <w:t>General Meeting</w:t>
      </w:r>
      <w:r w:rsidRPr="00520572">
        <w:rPr>
          <w:rFonts w:ascii="Times New Roman" w:hAnsi="Times New Roman" w:cs="Times New Roman"/>
          <w:lang w:val="en-US"/>
        </w:rPr>
        <w:t xml:space="preserve">s of shareholders (participants) or appointed by decision of the founder of the state enterprise for a period determined by law and the </w:t>
      </w:r>
      <w:r w:rsidR="001564C8">
        <w:rPr>
          <w:rFonts w:ascii="Times New Roman" w:hAnsi="Times New Roman" w:cs="Times New Roman"/>
          <w:lang w:val="en-US"/>
        </w:rPr>
        <w:t>Articles of Association</w:t>
      </w:r>
      <w:r w:rsidRPr="00520572">
        <w:rPr>
          <w:rFonts w:ascii="Times New Roman" w:hAnsi="Times New Roman" w:cs="Times New Roman"/>
          <w:lang w:val="en-US"/>
        </w:rPr>
        <w:t xml:space="preserve"> of the enterprise.</w:t>
      </w:r>
    </w:p>
    <w:p w14:paraId="6726F457" w14:textId="2E6A6966" w:rsidR="00520572" w:rsidRPr="00520572" w:rsidRDefault="00520572" w:rsidP="00520572">
      <w:pPr>
        <w:jc w:val="both"/>
        <w:rPr>
          <w:rFonts w:ascii="Times New Roman" w:hAnsi="Times New Roman" w:cs="Times New Roman"/>
          <w:lang w:val="en-US"/>
        </w:rPr>
      </w:pPr>
      <w:r w:rsidRPr="00520572">
        <w:rPr>
          <w:rFonts w:ascii="Times New Roman" w:hAnsi="Times New Roman" w:cs="Times New Roman"/>
          <w:lang w:val="en-US"/>
        </w:rPr>
        <w:t xml:space="preserve">25. </w:t>
      </w:r>
      <w:r w:rsidR="00250A4C">
        <w:rPr>
          <w:rFonts w:ascii="Times New Roman" w:hAnsi="Times New Roman" w:cs="Times New Roman"/>
          <w:lang w:val="en-US"/>
        </w:rPr>
        <w:t>ESP</w:t>
      </w:r>
      <w:r w:rsidRPr="00520572">
        <w:rPr>
          <w:rFonts w:ascii="Times New Roman" w:hAnsi="Times New Roman" w:cs="Times New Roman"/>
          <w:lang w:val="en-US"/>
        </w:rPr>
        <w:t xml:space="preserve"> </w:t>
      </w:r>
      <w:r w:rsidR="00D96E43">
        <w:rPr>
          <w:rFonts w:ascii="Times New Roman" w:hAnsi="Times New Roman" w:cs="Times New Roman"/>
          <w:lang w:val="en-US"/>
        </w:rPr>
        <w:t>Supervisory Board</w:t>
      </w:r>
      <w:r w:rsidRPr="00520572">
        <w:rPr>
          <w:rFonts w:ascii="Times New Roman" w:hAnsi="Times New Roman" w:cs="Times New Roman"/>
          <w:lang w:val="en-US"/>
        </w:rPr>
        <w:t>:</w:t>
      </w:r>
    </w:p>
    <w:p w14:paraId="5C788951" w14:textId="7059E740" w:rsidR="00520572" w:rsidRPr="00520572" w:rsidRDefault="00520572" w:rsidP="00520572">
      <w:pPr>
        <w:jc w:val="both"/>
        <w:rPr>
          <w:rFonts w:ascii="Times New Roman" w:hAnsi="Times New Roman" w:cs="Times New Roman"/>
          <w:lang w:val="en-US"/>
        </w:rPr>
      </w:pPr>
      <w:r w:rsidRPr="00520572">
        <w:rPr>
          <w:rFonts w:ascii="Times New Roman" w:hAnsi="Times New Roman" w:cs="Times New Roman"/>
          <w:lang w:val="en-US"/>
        </w:rPr>
        <w:t xml:space="preserve">acts in the interests of the </w:t>
      </w:r>
      <w:r w:rsidR="00250A4C">
        <w:rPr>
          <w:rFonts w:ascii="Times New Roman" w:hAnsi="Times New Roman" w:cs="Times New Roman"/>
          <w:lang w:val="en-US"/>
        </w:rPr>
        <w:t>ESP</w:t>
      </w:r>
      <w:r w:rsidRPr="00520572">
        <w:rPr>
          <w:rFonts w:ascii="Times New Roman" w:hAnsi="Times New Roman" w:cs="Times New Roman"/>
          <w:lang w:val="en-US"/>
        </w:rPr>
        <w:t>, undertakes to make decisions independently and objectively, to respect the equality of all shareholders (participants);</w:t>
      </w:r>
    </w:p>
    <w:p w14:paraId="1738CEDB" w14:textId="30927587" w:rsidR="00520572" w:rsidRPr="00520572" w:rsidRDefault="00520572" w:rsidP="00520572">
      <w:pPr>
        <w:jc w:val="both"/>
        <w:rPr>
          <w:rFonts w:ascii="Times New Roman" w:hAnsi="Times New Roman" w:cs="Times New Roman"/>
          <w:lang w:val="en-US"/>
        </w:rPr>
      </w:pPr>
      <w:r w:rsidRPr="00520572">
        <w:rPr>
          <w:rFonts w:ascii="Times New Roman" w:hAnsi="Times New Roman" w:cs="Times New Roman"/>
          <w:lang w:val="en-US"/>
        </w:rPr>
        <w:t xml:space="preserve">introduces requirements for the executive bodies to independently resolve issues within their competence in order to fulfill the tasks set by the </w:t>
      </w:r>
      <w:r w:rsidR="00D96E43">
        <w:rPr>
          <w:rFonts w:ascii="Times New Roman" w:hAnsi="Times New Roman" w:cs="Times New Roman"/>
          <w:lang w:val="en-US"/>
        </w:rPr>
        <w:t>Supervisory Board</w:t>
      </w:r>
      <w:r w:rsidRPr="00520572">
        <w:rPr>
          <w:rFonts w:ascii="Times New Roman" w:hAnsi="Times New Roman" w:cs="Times New Roman"/>
          <w:lang w:val="en-US"/>
        </w:rPr>
        <w:t xml:space="preserve">, the </w:t>
      </w:r>
      <w:r w:rsidR="0092017C">
        <w:rPr>
          <w:rFonts w:ascii="Times New Roman" w:hAnsi="Times New Roman" w:cs="Times New Roman"/>
          <w:lang w:val="en-US"/>
        </w:rPr>
        <w:t>General Meeting of Shareholders</w:t>
      </w:r>
      <w:r w:rsidRPr="00520572">
        <w:rPr>
          <w:rFonts w:ascii="Times New Roman" w:hAnsi="Times New Roman" w:cs="Times New Roman"/>
          <w:lang w:val="en-US"/>
        </w:rPr>
        <w:t xml:space="preserve"> (participants), the </w:t>
      </w:r>
      <w:r w:rsidR="001564C8">
        <w:rPr>
          <w:rFonts w:ascii="Times New Roman" w:hAnsi="Times New Roman" w:cs="Times New Roman"/>
          <w:lang w:val="en-US"/>
        </w:rPr>
        <w:t>Articles of Association</w:t>
      </w:r>
      <w:r w:rsidRPr="00520572">
        <w:rPr>
          <w:rFonts w:ascii="Times New Roman" w:hAnsi="Times New Roman" w:cs="Times New Roman"/>
          <w:lang w:val="en-US"/>
        </w:rPr>
        <w:t xml:space="preserve"> and development strategies of the enterprise;</w:t>
      </w:r>
    </w:p>
    <w:p w14:paraId="796466A5" w14:textId="77777777" w:rsidR="00520572" w:rsidRPr="00520572" w:rsidRDefault="00520572" w:rsidP="00520572">
      <w:pPr>
        <w:jc w:val="both"/>
        <w:rPr>
          <w:rFonts w:ascii="Times New Roman" w:hAnsi="Times New Roman" w:cs="Times New Roman"/>
          <w:lang w:val="en-US"/>
        </w:rPr>
      </w:pPr>
      <w:r w:rsidRPr="00520572">
        <w:rPr>
          <w:rFonts w:ascii="Times New Roman" w:hAnsi="Times New Roman" w:cs="Times New Roman"/>
          <w:lang w:val="en-US"/>
        </w:rPr>
        <w:t>interacts between shareholders, members of management and control bodies of the enterprise based on the principles of mutual trust, respect, accountability and control;</w:t>
      </w:r>
    </w:p>
    <w:p w14:paraId="1BC2C5E6" w14:textId="77777777" w:rsidR="00520572" w:rsidRPr="00520572" w:rsidRDefault="00520572" w:rsidP="00520572">
      <w:pPr>
        <w:jc w:val="both"/>
        <w:rPr>
          <w:rFonts w:ascii="Times New Roman" w:hAnsi="Times New Roman" w:cs="Times New Roman"/>
          <w:lang w:val="en-US"/>
        </w:rPr>
      </w:pPr>
      <w:r w:rsidRPr="00520572">
        <w:rPr>
          <w:rFonts w:ascii="Times New Roman" w:hAnsi="Times New Roman" w:cs="Times New Roman"/>
          <w:lang w:val="en-US"/>
        </w:rPr>
        <w:t>establishes appropriate performance indicators and identifies key risks;</w:t>
      </w:r>
    </w:p>
    <w:p w14:paraId="1A2EC912" w14:textId="3B77B6F3" w:rsidR="00520572" w:rsidRPr="00520572" w:rsidRDefault="00520572" w:rsidP="00520572">
      <w:pPr>
        <w:jc w:val="both"/>
        <w:rPr>
          <w:rFonts w:ascii="Times New Roman" w:hAnsi="Times New Roman" w:cs="Times New Roman"/>
          <w:lang w:val="en-US"/>
        </w:rPr>
      </w:pPr>
      <w:r w:rsidRPr="00520572">
        <w:rPr>
          <w:rFonts w:ascii="Times New Roman" w:hAnsi="Times New Roman" w:cs="Times New Roman"/>
          <w:lang w:val="en-US"/>
        </w:rPr>
        <w:t xml:space="preserve">The </w:t>
      </w:r>
      <w:r w:rsidR="00D96E43">
        <w:rPr>
          <w:rFonts w:ascii="Times New Roman" w:hAnsi="Times New Roman" w:cs="Times New Roman"/>
          <w:lang w:val="en-US"/>
        </w:rPr>
        <w:t>Chairman</w:t>
      </w:r>
      <w:r w:rsidRPr="00520572">
        <w:rPr>
          <w:rFonts w:ascii="Times New Roman" w:hAnsi="Times New Roman" w:cs="Times New Roman"/>
          <w:lang w:val="en-US"/>
        </w:rPr>
        <w:t xml:space="preserve"> of the </w:t>
      </w:r>
      <w:r w:rsidR="00D96E43">
        <w:rPr>
          <w:rFonts w:ascii="Times New Roman" w:hAnsi="Times New Roman" w:cs="Times New Roman"/>
          <w:lang w:val="en-US"/>
        </w:rPr>
        <w:t>Supervisory Board</w:t>
      </w:r>
      <w:r w:rsidRPr="00520572">
        <w:rPr>
          <w:rFonts w:ascii="Times New Roman" w:hAnsi="Times New Roman" w:cs="Times New Roman"/>
          <w:lang w:val="en-US"/>
        </w:rPr>
        <w:t xml:space="preserve"> controls the provision of liability insurance for members of the </w:t>
      </w:r>
      <w:r w:rsidR="00D96E43">
        <w:rPr>
          <w:rFonts w:ascii="Times New Roman" w:hAnsi="Times New Roman" w:cs="Times New Roman"/>
          <w:lang w:val="en-US"/>
        </w:rPr>
        <w:t>Supervisory Board</w:t>
      </w:r>
      <w:r w:rsidRPr="00520572">
        <w:rPr>
          <w:rFonts w:ascii="Times New Roman" w:hAnsi="Times New Roman" w:cs="Times New Roman"/>
          <w:lang w:val="en-US"/>
        </w:rPr>
        <w:t xml:space="preserve"> and the </w:t>
      </w:r>
      <w:r w:rsidR="00DC4DC3">
        <w:rPr>
          <w:rFonts w:ascii="Times New Roman" w:hAnsi="Times New Roman" w:cs="Times New Roman"/>
          <w:lang w:val="en-US"/>
        </w:rPr>
        <w:t>Executive body</w:t>
      </w:r>
      <w:r w:rsidRPr="00520572">
        <w:rPr>
          <w:rFonts w:ascii="Times New Roman" w:hAnsi="Times New Roman" w:cs="Times New Roman"/>
          <w:lang w:val="en-US"/>
        </w:rPr>
        <w:t>.</w:t>
      </w:r>
    </w:p>
    <w:p w14:paraId="0FE47A14" w14:textId="3C8DC5ED" w:rsidR="00520572" w:rsidRPr="00520572" w:rsidRDefault="00520572" w:rsidP="00520572">
      <w:pPr>
        <w:jc w:val="both"/>
        <w:rPr>
          <w:rFonts w:ascii="Times New Roman" w:hAnsi="Times New Roman" w:cs="Times New Roman"/>
          <w:lang w:val="en-US"/>
        </w:rPr>
      </w:pPr>
      <w:r w:rsidRPr="00520572">
        <w:rPr>
          <w:rFonts w:ascii="Times New Roman" w:hAnsi="Times New Roman" w:cs="Times New Roman"/>
          <w:lang w:val="en-US"/>
        </w:rPr>
        <w:t xml:space="preserve">Establishes a system of sound internal controls that will include sound policies, procedures and checks and balances to ensure compliance with generally accepted principles of internal control: objectivity, integrity and general compliance with the laws, rules and regulations that apply to the </w:t>
      </w:r>
      <w:r w:rsidR="00250A4C">
        <w:rPr>
          <w:rFonts w:ascii="Times New Roman" w:hAnsi="Times New Roman" w:cs="Times New Roman"/>
          <w:lang w:val="en-US"/>
        </w:rPr>
        <w:t>ESP</w:t>
      </w:r>
      <w:r w:rsidRPr="00520572">
        <w:rPr>
          <w:rFonts w:ascii="Times New Roman" w:hAnsi="Times New Roman" w:cs="Times New Roman"/>
          <w:lang w:val="en-US"/>
        </w:rPr>
        <w:t>;</w:t>
      </w:r>
    </w:p>
    <w:p w14:paraId="4B2C1021" w14:textId="77777777" w:rsidR="00520572" w:rsidRPr="00520572" w:rsidRDefault="00520572" w:rsidP="00520572">
      <w:pPr>
        <w:jc w:val="both"/>
        <w:rPr>
          <w:rFonts w:ascii="Times New Roman" w:hAnsi="Times New Roman" w:cs="Times New Roman"/>
          <w:lang w:val="en-US"/>
        </w:rPr>
      </w:pPr>
      <w:r w:rsidRPr="00520572">
        <w:rPr>
          <w:rFonts w:ascii="Times New Roman" w:hAnsi="Times New Roman" w:cs="Times New Roman"/>
          <w:lang w:val="en-US"/>
        </w:rPr>
        <w:t>controls disclosure and communication processes to ensure that financial statements fairly present information about the enterprise and reflect perceived risks;</w:t>
      </w:r>
    </w:p>
    <w:p w14:paraId="7473AB09" w14:textId="18B5AAA6" w:rsidR="00520572" w:rsidRPr="00520572" w:rsidRDefault="00520572" w:rsidP="00520572">
      <w:pPr>
        <w:jc w:val="both"/>
        <w:rPr>
          <w:rFonts w:ascii="Times New Roman" w:hAnsi="Times New Roman" w:cs="Times New Roman"/>
          <w:lang w:val="en-US"/>
        </w:rPr>
      </w:pPr>
      <w:r w:rsidRPr="00520572">
        <w:rPr>
          <w:rFonts w:ascii="Times New Roman" w:hAnsi="Times New Roman" w:cs="Times New Roman"/>
          <w:lang w:val="en-US"/>
        </w:rPr>
        <w:t xml:space="preserve">has access to any documents relating to the activities of the </w:t>
      </w:r>
      <w:r w:rsidR="00DC4DC3">
        <w:rPr>
          <w:rFonts w:ascii="Times New Roman" w:hAnsi="Times New Roman" w:cs="Times New Roman"/>
          <w:lang w:val="en-US"/>
        </w:rPr>
        <w:t>Executive body</w:t>
      </w:r>
      <w:r w:rsidRPr="00520572">
        <w:rPr>
          <w:rFonts w:ascii="Times New Roman" w:hAnsi="Times New Roman" w:cs="Times New Roman"/>
          <w:lang w:val="en-US"/>
        </w:rPr>
        <w:t xml:space="preserve"> of the enterprise, and receives them from the </w:t>
      </w:r>
      <w:r w:rsidR="00DC4DC3">
        <w:rPr>
          <w:rFonts w:ascii="Times New Roman" w:hAnsi="Times New Roman" w:cs="Times New Roman"/>
          <w:lang w:val="en-US"/>
        </w:rPr>
        <w:t>Executive body</w:t>
      </w:r>
      <w:r w:rsidRPr="00520572">
        <w:rPr>
          <w:rFonts w:ascii="Times New Roman" w:hAnsi="Times New Roman" w:cs="Times New Roman"/>
          <w:lang w:val="en-US"/>
        </w:rPr>
        <w:t xml:space="preserve"> to fulfill the duties assigned to the </w:t>
      </w:r>
      <w:r w:rsidR="00D96E43">
        <w:rPr>
          <w:rFonts w:ascii="Times New Roman" w:hAnsi="Times New Roman" w:cs="Times New Roman"/>
          <w:lang w:val="en-US"/>
        </w:rPr>
        <w:t>Supervisory Board</w:t>
      </w:r>
      <w:r w:rsidRPr="00520572">
        <w:rPr>
          <w:rFonts w:ascii="Times New Roman" w:hAnsi="Times New Roman" w:cs="Times New Roman"/>
          <w:lang w:val="en-US"/>
        </w:rPr>
        <w:t xml:space="preserve"> of the enterprise. The received documents can be used by the </w:t>
      </w:r>
      <w:r w:rsidR="00D96E43">
        <w:rPr>
          <w:rFonts w:ascii="Times New Roman" w:hAnsi="Times New Roman" w:cs="Times New Roman"/>
          <w:lang w:val="en-US"/>
        </w:rPr>
        <w:t>Supervisory Board</w:t>
      </w:r>
      <w:r w:rsidRPr="00520572">
        <w:rPr>
          <w:rFonts w:ascii="Times New Roman" w:hAnsi="Times New Roman" w:cs="Times New Roman"/>
          <w:lang w:val="en-US"/>
        </w:rPr>
        <w:t xml:space="preserve"> of the enterprise and its members exclusively for official purposes.</w:t>
      </w:r>
    </w:p>
    <w:p w14:paraId="14756B70" w14:textId="4F067976" w:rsidR="00520572" w:rsidRPr="00520572" w:rsidRDefault="00520572" w:rsidP="00520572">
      <w:pPr>
        <w:jc w:val="both"/>
        <w:rPr>
          <w:rFonts w:ascii="Times New Roman" w:hAnsi="Times New Roman" w:cs="Times New Roman"/>
          <w:lang w:val="en-US"/>
        </w:rPr>
      </w:pPr>
      <w:r w:rsidRPr="00520572">
        <w:rPr>
          <w:rFonts w:ascii="Times New Roman" w:hAnsi="Times New Roman" w:cs="Times New Roman"/>
          <w:lang w:val="en-US"/>
        </w:rPr>
        <w:t xml:space="preserve">26. Members of the </w:t>
      </w:r>
      <w:r w:rsidR="00D96E43">
        <w:rPr>
          <w:rFonts w:ascii="Times New Roman" w:hAnsi="Times New Roman" w:cs="Times New Roman"/>
          <w:lang w:val="en-US"/>
        </w:rPr>
        <w:t>Supervisory Board</w:t>
      </w:r>
      <w:r w:rsidRPr="00520572">
        <w:rPr>
          <w:rFonts w:ascii="Times New Roman" w:hAnsi="Times New Roman" w:cs="Times New Roman"/>
          <w:lang w:val="en-US"/>
        </w:rPr>
        <w:t xml:space="preserve"> are subject to the following fiduciary responsibilities:</w:t>
      </w:r>
    </w:p>
    <w:p w14:paraId="6B6F5FC5" w14:textId="1A8E1B43" w:rsidR="00520572" w:rsidRPr="00520572" w:rsidRDefault="00B14809" w:rsidP="00520572">
      <w:pPr>
        <w:jc w:val="both"/>
        <w:rPr>
          <w:rFonts w:ascii="Times New Roman" w:hAnsi="Times New Roman" w:cs="Times New Roman"/>
          <w:lang w:val="en-US"/>
        </w:rPr>
      </w:pPr>
      <w:r w:rsidRPr="00B14809">
        <w:rPr>
          <w:rFonts w:ascii="Times New Roman" w:hAnsi="Times New Roman" w:cs="Times New Roman"/>
          <w:lang w:val="en-US"/>
        </w:rPr>
        <w:t xml:space="preserve">duty of care – this duty requires a member of the </w:t>
      </w:r>
      <w:r w:rsidR="00D96E43">
        <w:rPr>
          <w:rFonts w:ascii="Times New Roman" w:hAnsi="Times New Roman" w:cs="Times New Roman"/>
          <w:lang w:val="en-US"/>
        </w:rPr>
        <w:t>Supervisory Board</w:t>
      </w:r>
      <w:r w:rsidRPr="00B14809">
        <w:rPr>
          <w:rFonts w:ascii="Times New Roman" w:hAnsi="Times New Roman" w:cs="Times New Roman"/>
          <w:lang w:val="en-US"/>
        </w:rPr>
        <w:t xml:space="preserve"> to act with due care and diligence;</w:t>
      </w:r>
    </w:p>
    <w:p w14:paraId="3D4E468E" w14:textId="3B919901" w:rsidR="00520572" w:rsidRPr="00520572" w:rsidRDefault="002735D9" w:rsidP="00520572">
      <w:pPr>
        <w:jc w:val="both"/>
        <w:rPr>
          <w:rFonts w:ascii="Times New Roman" w:hAnsi="Times New Roman" w:cs="Times New Roman"/>
          <w:lang w:val="en-US"/>
        </w:rPr>
      </w:pPr>
      <w:r w:rsidRPr="002735D9">
        <w:rPr>
          <w:rFonts w:ascii="Times New Roman" w:hAnsi="Times New Roman" w:cs="Times New Roman"/>
          <w:lang w:val="en-US"/>
        </w:rPr>
        <w:t xml:space="preserve">duty to show loyalty and avoid conflicts of interest </w:t>
      </w:r>
      <w:r w:rsidR="00895B3A">
        <w:rPr>
          <w:rFonts w:ascii="Times New Roman" w:hAnsi="Times New Roman" w:cs="Times New Roman"/>
          <w:lang w:val="en-US"/>
        </w:rPr>
        <w:t>–</w:t>
      </w:r>
      <w:r w:rsidRPr="002735D9">
        <w:rPr>
          <w:rFonts w:ascii="Times New Roman" w:hAnsi="Times New Roman" w:cs="Times New Roman"/>
          <w:lang w:val="en-US"/>
        </w:rPr>
        <w:t xml:space="preserve"> this duty requires a member of the </w:t>
      </w:r>
      <w:r w:rsidR="00D96E43">
        <w:rPr>
          <w:rFonts w:ascii="Times New Roman" w:hAnsi="Times New Roman" w:cs="Times New Roman"/>
          <w:lang w:val="en-US"/>
        </w:rPr>
        <w:t>Supervisory Board</w:t>
      </w:r>
      <w:r w:rsidRPr="002735D9">
        <w:rPr>
          <w:rFonts w:ascii="Times New Roman" w:hAnsi="Times New Roman" w:cs="Times New Roman"/>
          <w:lang w:val="en-US"/>
        </w:rPr>
        <w:t xml:space="preserve"> to act primarily in the interests of the enterprise;</w:t>
      </w:r>
    </w:p>
    <w:p w14:paraId="2E9D2DFC" w14:textId="44423E06" w:rsidR="00520572" w:rsidRPr="00520572" w:rsidRDefault="001C175F" w:rsidP="00520572">
      <w:pPr>
        <w:jc w:val="both"/>
        <w:rPr>
          <w:rFonts w:ascii="Times New Roman" w:hAnsi="Times New Roman" w:cs="Times New Roman"/>
          <w:lang w:val="en-US"/>
        </w:rPr>
      </w:pPr>
      <w:r w:rsidRPr="001C175F">
        <w:rPr>
          <w:rFonts w:ascii="Times New Roman" w:hAnsi="Times New Roman" w:cs="Times New Roman"/>
          <w:lang w:val="en-US"/>
        </w:rPr>
        <w:t xml:space="preserve">duty of due diligence – this duty requires a member of the </w:t>
      </w:r>
      <w:r w:rsidR="00D96E43">
        <w:rPr>
          <w:rFonts w:ascii="Times New Roman" w:hAnsi="Times New Roman" w:cs="Times New Roman"/>
          <w:lang w:val="en-US"/>
        </w:rPr>
        <w:t>Supervisory Board</w:t>
      </w:r>
      <w:r w:rsidRPr="001C175F">
        <w:rPr>
          <w:rFonts w:ascii="Times New Roman" w:hAnsi="Times New Roman" w:cs="Times New Roman"/>
          <w:lang w:val="en-US"/>
        </w:rPr>
        <w:t xml:space="preserve"> to exercise caution when making decisions regarding the enterprise;</w:t>
      </w:r>
    </w:p>
    <w:p w14:paraId="509824E5" w14:textId="3B0D22B9" w:rsidR="00C37EDA" w:rsidRDefault="00520572" w:rsidP="00520572">
      <w:pPr>
        <w:jc w:val="both"/>
        <w:rPr>
          <w:rFonts w:ascii="Times New Roman" w:hAnsi="Times New Roman" w:cs="Times New Roman"/>
          <w:lang w:val="en-US"/>
        </w:rPr>
      </w:pPr>
      <w:r w:rsidRPr="00520572">
        <w:rPr>
          <w:rFonts w:ascii="Times New Roman" w:hAnsi="Times New Roman" w:cs="Times New Roman"/>
          <w:lang w:val="en-US"/>
        </w:rPr>
        <w:t xml:space="preserve">duty to use independent judgment – this duty requires a member of the </w:t>
      </w:r>
      <w:r w:rsidR="00D96E43">
        <w:rPr>
          <w:rFonts w:ascii="Times New Roman" w:hAnsi="Times New Roman" w:cs="Times New Roman"/>
          <w:lang w:val="en-US"/>
        </w:rPr>
        <w:t>Supervisory Board</w:t>
      </w:r>
      <w:r w:rsidRPr="00520572">
        <w:rPr>
          <w:rFonts w:ascii="Times New Roman" w:hAnsi="Times New Roman" w:cs="Times New Roman"/>
          <w:lang w:val="en-US"/>
        </w:rPr>
        <w:t xml:space="preserve"> to make decisions independently, without taking into account his personal interests and other interests.</w:t>
      </w:r>
    </w:p>
    <w:p w14:paraId="662FE470" w14:textId="6A27ACA0" w:rsidR="00C80B08" w:rsidRPr="00C80B08" w:rsidRDefault="00C80B08" w:rsidP="00C80B08">
      <w:pPr>
        <w:jc w:val="both"/>
        <w:rPr>
          <w:rFonts w:ascii="Times New Roman" w:hAnsi="Times New Roman" w:cs="Times New Roman"/>
          <w:lang w:val="en-US"/>
        </w:rPr>
      </w:pPr>
      <w:r w:rsidRPr="00C80B08">
        <w:rPr>
          <w:rFonts w:ascii="Times New Roman" w:hAnsi="Times New Roman" w:cs="Times New Roman"/>
          <w:lang w:val="en-US"/>
        </w:rPr>
        <w:t xml:space="preserve">27. In order to prevent the emergence and resolution of controversial situations related to conflicts of interest, </w:t>
      </w:r>
      <w:r w:rsidR="00250A4C">
        <w:rPr>
          <w:rFonts w:ascii="Times New Roman" w:hAnsi="Times New Roman" w:cs="Times New Roman"/>
          <w:lang w:val="en-US"/>
        </w:rPr>
        <w:t>ESP</w:t>
      </w:r>
      <w:r w:rsidRPr="00C80B08">
        <w:rPr>
          <w:rFonts w:ascii="Times New Roman" w:hAnsi="Times New Roman" w:cs="Times New Roman"/>
          <w:lang w:val="en-US"/>
        </w:rPr>
        <w:t xml:space="preserve">s develop and approve by the </w:t>
      </w:r>
      <w:r w:rsidR="00D96E43">
        <w:rPr>
          <w:rFonts w:ascii="Times New Roman" w:hAnsi="Times New Roman" w:cs="Times New Roman"/>
          <w:lang w:val="en-US"/>
        </w:rPr>
        <w:t>Supervisory Board</w:t>
      </w:r>
      <w:r w:rsidRPr="00C80B08">
        <w:rPr>
          <w:rFonts w:ascii="Times New Roman" w:hAnsi="Times New Roman" w:cs="Times New Roman"/>
          <w:lang w:val="en-US"/>
        </w:rPr>
        <w:t xml:space="preserve"> a regulation on the procedure for dealing with conflicts of interest, including:</w:t>
      </w:r>
    </w:p>
    <w:p w14:paraId="565B9998" w14:textId="77777777" w:rsidR="00C80B08" w:rsidRPr="00C80B08" w:rsidRDefault="00C80B08" w:rsidP="00C80B08">
      <w:pPr>
        <w:jc w:val="both"/>
        <w:rPr>
          <w:rFonts w:ascii="Times New Roman" w:hAnsi="Times New Roman" w:cs="Times New Roman"/>
          <w:lang w:val="en-US"/>
        </w:rPr>
      </w:pPr>
      <w:r w:rsidRPr="00C80B08">
        <w:rPr>
          <w:rFonts w:ascii="Times New Roman" w:hAnsi="Times New Roman" w:cs="Times New Roman"/>
          <w:lang w:val="en-US"/>
        </w:rPr>
        <w:t>obligations of company officials to act in the interests of the company;</w:t>
      </w:r>
    </w:p>
    <w:p w14:paraId="13202E32" w14:textId="77777777" w:rsidR="00C80B08" w:rsidRPr="00C80B08" w:rsidRDefault="00C80B08" w:rsidP="00C80B08">
      <w:pPr>
        <w:jc w:val="both"/>
        <w:rPr>
          <w:rFonts w:ascii="Times New Roman" w:hAnsi="Times New Roman" w:cs="Times New Roman"/>
          <w:lang w:val="en-US"/>
        </w:rPr>
      </w:pPr>
      <w:r w:rsidRPr="00C80B08">
        <w:rPr>
          <w:rFonts w:ascii="Times New Roman" w:hAnsi="Times New Roman" w:cs="Times New Roman"/>
          <w:lang w:val="en-US"/>
        </w:rPr>
        <w:t>identification of situations that may give rise to a conflict of interest when officials of the enterprise perform actions and transactions, as well as when they disclose information;</w:t>
      </w:r>
    </w:p>
    <w:p w14:paraId="5498DCB3" w14:textId="6B5C01F9" w:rsidR="00C80B08" w:rsidRPr="00C80B08" w:rsidRDefault="00C80B08" w:rsidP="00C80B08">
      <w:pPr>
        <w:jc w:val="both"/>
        <w:rPr>
          <w:rFonts w:ascii="Times New Roman" w:hAnsi="Times New Roman" w:cs="Times New Roman"/>
          <w:lang w:val="en-US"/>
        </w:rPr>
      </w:pPr>
      <w:r w:rsidRPr="00C80B08">
        <w:rPr>
          <w:rFonts w:ascii="Times New Roman" w:hAnsi="Times New Roman" w:cs="Times New Roman"/>
          <w:lang w:val="en-US"/>
        </w:rPr>
        <w:t xml:space="preserve">obligations of company officials to inform the </w:t>
      </w:r>
      <w:r w:rsidR="00D96E43">
        <w:rPr>
          <w:rFonts w:ascii="Times New Roman" w:hAnsi="Times New Roman" w:cs="Times New Roman"/>
          <w:lang w:val="en-US"/>
        </w:rPr>
        <w:t>Supervisory Board</w:t>
      </w:r>
      <w:r w:rsidRPr="00C80B08">
        <w:rPr>
          <w:rFonts w:ascii="Times New Roman" w:hAnsi="Times New Roman" w:cs="Times New Roman"/>
          <w:lang w:val="en-US"/>
        </w:rPr>
        <w:t xml:space="preserve"> about the occurrence of a conflict of interest;</w:t>
      </w:r>
    </w:p>
    <w:p w14:paraId="0757A323" w14:textId="69B4903F" w:rsidR="00C80B08" w:rsidRPr="00C80B08" w:rsidRDefault="00C80B08" w:rsidP="00C80B08">
      <w:pPr>
        <w:jc w:val="both"/>
        <w:rPr>
          <w:rFonts w:ascii="Times New Roman" w:hAnsi="Times New Roman" w:cs="Times New Roman"/>
          <w:lang w:val="en-US"/>
        </w:rPr>
      </w:pPr>
      <w:r w:rsidRPr="00C80B08">
        <w:rPr>
          <w:rFonts w:ascii="Times New Roman" w:hAnsi="Times New Roman" w:cs="Times New Roman"/>
          <w:lang w:val="en-US"/>
        </w:rPr>
        <w:t xml:space="preserve">detailed regulations for resolving controversial situations related to conflicts of interest, including by appointing a disinterested third party to resolve them, or assigning the responsibility for resolving conflicts of interest to an independent member (independent members) of the </w:t>
      </w:r>
      <w:r w:rsidR="00D96E43">
        <w:rPr>
          <w:rFonts w:ascii="Times New Roman" w:hAnsi="Times New Roman" w:cs="Times New Roman"/>
          <w:lang w:val="en-US"/>
        </w:rPr>
        <w:t>Supervisory Board</w:t>
      </w:r>
      <w:r w:rsidRPr="00C80B08">
        <w:rPr>
          <w:rFonts w:ascii="Times New Roman" w:hAnsi="Times New Roman" w:cs="Times New Roman"/>
          <w:lang w:val="en-US"/>
        </w:rPr>
        <w:t>.</w:t>
      </w:r>
    </w:p>
    <w:p w14:paraId="481A1C9A" w14:textId="352CDBB0" w:rsidR="00C80B08" w:rsidRPr="00C80B08" w:rsidRDefault="00C80B08" w:rsidP="00C80B08">
      <w:pPr>
        <w:jc w:val="both"/>
        <w:rPr>
          <w:rFonts w:ascii="Times New Roman" w:hAnsi="Times New Roman" w:cs="Times New Roman"/>
          <w:lang w:val="en-US"/>
        </w:rPr>
      </w:pPr>
      <w:r w:rsidRPr="00C80B08">
        <w:rPr>
          <w:rFonts w:ascii="Times New Roman" w:hAnsi="Times New Roman" w:cs="Times New Roman"/>
          <w:lang w:val="en-US"/>
        </w:rPr>
        <w:lastRenderedPageBreak/>
        <w:t xml:space="preserve">28. To implement effective internal control mechanisms, internal audit services are created at </w:t>
      </w:r>
      <w:r w:rsidR="00250A4C">
        <w:rPr>
          <w:rFonts w:ascii="Times New Roman" w:hAnsi="Times New Roman" w:cs="Times New Roman"/>
          <w:lang w:val="en-US"/>
        </w:rPr>
        <w:t>ESP</w:t>
      </w:r>
      <w:r w:rsidRPr="00C80B08">
        <w:rPr>
          <w:rFonts w:ascii="Times New Roman" w:hAnsi="Times New Roman" w:cs="Times New Roman"/>
          <w:lang w:val="en-US"/>
        </w:rPr>
        <w:t>s, with the authority to carry out internal audits, including transactions carried out with counterparties.</w:t>
      </w:r>
    </w:p>
    <w:p w14:paraId="2CC82433" w14:textId="7F863567" w:rsidR="00C80B08" w:rsidRPr="00C80B08" w:rsidRDefault="00C80B08" w:rsidP="00C80B08">
      <w:pPr>
        <w:jc w:val="both"/>
        <w:rPr>
          <w:rFonts w:ascii="Times New Roman" w:hAnsi="Times New Roman" w:cs="Times New Roman"/>
          <w:lang w:val="en-US"/>
        </w:rPr>
      </w:pPr>
      <w:r w:rsidRPr="00C80B08">
        <w:rPr>
          <w:rFonts w:ascii="Times New Roman" w:hAnsi="Times New Roman" w:cs="Times New Roman"/>
          <w:lang w:val="en-US"/>
        </w:rPr>
        <w:t xml:space="preserve">Employees of the internal audit service are appointed by the </w:t>
      </w:r>
      <w:r w:rsidR="00D96E43">
        <w:rPr>
          <w:rFonts w:ascii="Times New Roman" w:hAnsi="Times New Roman" w:cs="Times New Roman"/>
          <w:lang w:val="en-US"/>
        </w:rPr>
        <w:t>Supervisory Board</w:t>
      </w:r>
      <w:r w:rsidRPr="00C80B08">
        <w:rPr>
          <w:rFonts w:ascii="Times New Roman" w:hAnsi="Times New Roman" w:cs="Times New Roman"/>
          <w:lang w:val="en-US"/>
        </w:rPr>
        <w:t xml:space="preserve"> and report to it.</w:t>
      </w:r>
    </w:p>
    <w:p w14:paraId="152193B8" w14:textId="0EB8C11B" w:rsidR="00C80B08" w:rsidRPr="00C80B08" w:rsidRDefault="00C80B08" w:rsidP="00C80B08">
      <w:pPr>
        <w:jc w:val="both"/>
        <w:rPr>
          <w:rFonts w:ascii="Times New Roman" w:hAnsi="Times New Roman" w:cs="Times New Roman"/>
          <w:lang w:val="en-US"/>
        </w:rPr>
      </w:pPr>
      <w:r w:rsidRPr="00C80B08">
        <w:rPr>
          <w:rFonts w:ascii="Times New Roman" w:hAnsi="Times New Roman" w:cs="Times New Roman"/>
          <w:lang w:val="en-US"/>
        </w:rPr>
        <w:t xml:space="preserve">29. The annual financial statements of the </w:t>
      </w:r>
      <w:r w:rsidR="00250A4C">
        <w:rPr>
          <w:rFonts w:ascii="Times New Roman" w:hAnsi="Times New Roman" w:cs="Times New Roman"/>
          <w:lang w:val="en-US"/>
        </w:rPr>
        <w:t>ESP</w:t>
      </w:r>
      <w:r w:rsidRPr="00C80B08">
        <w:rPr>
          <w:rFonts w:ascii="Times New Roman" w:hAnsi="Times New Roman" w:cs="Times New Roman"/>
          <w:lang w:val="en-US"/>
        </w:rPr>
        <w:t xml:space="preserve"> are published within the time limits established by law.</w:t>
      </w:r>
    </w:p>
    <w:p w14:paraId="442CAF7E" w14:textId="6A005982" w:rsidR="00C80B08" w:rsidRPr="00C80B08" w:rsidRDefault="00C80B08" w:rsidP="00C80B08">
      <w:pPr>
        <w:jc w:val="both"/>
        <w:rPr>
          <w:rFonts w:ascii="Times New Roman" w:hAnsi="Times New Roman" w:cs="Times New Roman"/>
          <w:lang w:val="en-US"/>
        </w:rPr>
      </w:pPr>
      <w:r w:rsidRPr="00C80B08">
        <w:rPr>
          <w:rFonts w:ascii="Times New Roman" w:hAnsi="Times New Roman" w:cs="Times New Roman"/>
          <w:lang w:val="en-US"/>
        </w:rPr>
        <w:t xml:space="preserve">The selection of an audit organization to conduct an external audit is carried out annually on a competitive basis, in accordance with the procedure established by law, under the responsibility of the </w:t>
      </w:r>
      <w:r w:rsidR="00D96E43">
        <w:rPr>
          <w:rFonts w:ascii="Times New Roman" w:hAnsi="Times New Roman" w:cs="Times New Roman"/>
          <w:lang w:val="en-US"/>
        </w:rPr>
        <w:t>Supervisory Board</w:t>
      </w:r>
      <w:r w:rsidRPr="00C80B08">
        <w:rPr>
          <w:rFonts w:ascii="Times New Roman" w:hAnsi="Times New Roman" w:cs="Times New Roman"/>
          <w:lang w:val="en-US"/>
        </w:rPr>
        <w:t xml:space="preserve">, which recommends an external auditor for approval by the </w:t>
      </w:r>
      <w:r w:rsidR="0092017C">
        <w:rPr>
          <w:rFonts w:ascii="Times New Roman" w:hAnsi="Times New Roman" w:cs="Times New Roman"/>
          <w:lang w:val="en-US"/>
        </w:rPr>
        <w:t>General Meeting of Shareholders</w:t>
      </w:r>
      <w:r w:rsidRPr="00C80B08">
        <w:rPr>
          <w:rFonts w:ascii="Times New Roman" w:hAnsi="Times New Roman" w:cs="Times New Roman"/>
          <w:lang w:val="en-US"/>
        </w:rPr>
        <w:t xml:space="preserve"> (participants).</w:t>
      </w:r>
    </w:p>
    <w:p w14:paraId="015550B7" w14:textId="6EABC230" w:rsidR="00C80B08" w:rsidRPr="00C80B08" w:rsidRDefault="00C80B08" w:rsidP="00C80B08">
      <w:pPr>
        <w:jc w:val="both"/>
        <w:rPr>
          <w:rFonts w:ascii="Times New Roman" w:hAnsi="Times New Roman" w:cs="Times New Roman"/>
          <w:lang w:val="en-US"/>
        </w:rPr>
      </w:pPr>
      <w:r w:rsidRPr="00C80B08">
        <w:rPr>
          <w:rFonts w:ascii="Times New Roman" w:hAnsi="Times New Roman" w:cs="Times New Roman"/>
          <w:lang w:val="en-US"/>
        </w:rPr>
        <w:t xml:space="preserve">Partners or other members of the audit team involved in the provision of external audit services to a </w:t>
      </w:r>
      <w:r w:rsidR="00250A4C">
        <w:rPr>
          <w:rFonts w:ascii="Times New Roman" w:hAnsi="Times New Roman" w:cs="Times New Roman"/>
          <w:lang w:val="en-US"/>
        </w:rPr>
        <w:t>ESP</w:t>
      </w:r>
      <w:r w:rsidRPr="00C80B08">
        <w:rPr>
          <w:rFonts w:ascii="Times New Roman" w:hAnsi="Times New Roman" w:cs="Times New Roman"/>
          <w:lang w:val="en-US"/>
        </w:rPr>
        <w:t xml:space="preserve"> cannot be appointed as members of the </w:t>
      </w:r>
      <w:r w:rsidR="00D96E43">
        <w:rPr>
          <w:rFonts w:ascii="Times New Roman" w:hAnsi="Times New Roman" w:cs="Times New Roman"/>
          <w:lang w:val="en-US"/>
        </w:rPr>
        <w:t>Supervisory Board</w:t>
      </w:r>
      <w:r w:rsidRPr="00C80B08">
        <w:rPr>
          <w:rFonts w:ascii="Times New Roman" w:hAnsi="Times New Roman" w:cs="Times New Roman"/>
          <w:lang w:val="en-US"/>
        </w:rPr>
        <w:t xml:space="preserve"> or key management of the enterprise before the end of the two-year period.</w:t>
      </w:r>
    </w:p>
    <w:p w14:paraId="41062B16" w14:textId="69348F64" w:rsidR="00C80B08" w:rsidRPr="00401EE7" w:rsidRDefault="00C80B08" w:rsidP="00401EE7">
      <w:pPr>
        <w:jc w:val="center"/>
        <w:rPr>
          <w:rFonts w:ascii="Times New Roman" w:hAnsi="Times New Roman" w:cs="Times New Roman"/>
          <w:b/>
          <w:bCs/>
          <w:lang w:val="en-US"/>
        </w:rPr>
      </w:pPr>
      <w:r w:rsidRPr="00401EE7">
        <w:rPr>
          <w:rFonts w:ascii="Times New Roman" w:hAnsi="Times New Roman" w:cs="Times New Roman"/>
          <w:b/>
          <w:bCs/>
          <w:lang w:val="en-US"/>
        </w:rPr>
        <w:t xml:space="preserve">VII. RESPONSIBILITY OF THE </w:t>
      </w:r>
      <w:r w:rsidR="00DC4DC3">
        <w:rPr>
          <w:rFonts w:ascii="Times New Roman" w:hAnsi="Times New Roman" w:cs="Times New Roman"/>
          <w:b/>
          <w:bCs/>
          <w:lang w:val="en-US"/>
        </w:rPr>
        <w:t>EXECUTIVE BODY</w:t>
      </w:r>
    </w:p>
    <w:p w14:paraId="24AFC416" w14:textId="5E726B61" w:rsidR="00C80B08" w:rsidRPr="00C80B08" w:rsidRDefault="00C80B08" w:rsidP="00C80B08">
      <w:pPr>
        <w:jc w:val="both"/>
        <w:rPr>
          <w:rFonts w:ascii="Times New Roman" w:hAnsi="Times New Roman" w:cs="Times New Roman"/>
          <w:lang w:val="en-US"/>
        </w:rPr>
      </w:pPr>
      <w:r w:rsidRPr="00C80B08">
        <w:rPr>
          <w:rFonts w:ascii="Times New Roman" w:hAnsi="Times New Roman" w:cs="Times New Roman"/>
          <w:lang w:val="en-US"/>
        </w:rPr>
        <w:t xml:space="preserve">30. In order to ensure effective operation, the election of the head and members of the Government or heads of political parties to the </w:t>
      </w:r>
      <w:r w:rsidR="00250A4C">
        <w:rPr>
          <w:rFonts w:ascii="Times New Roman" w:hAnsi="Times New Roman" w:cs="Times New Roman"/>
          <w:lang w:val="en-US"/>
        </w:rPr>
        <w:t>ESP</w:t>
      </w:r>
      <w:r w:rsidRPr="00C80B08">
        <w:rPr>
          <w:rFonts w:ascii="Times New Roman" w:hAnsi="Times New Roman" w:cs="Times New Roman"/>
          <w:lang w:val="en-US"/>
        </w:rPr>
        <w:t xml:space="preserve"> </w:t>
      </w:r>
      <w:r w:rsidR="00D96E43">
        <w:rPr>
          <w:rFonts w:ascii="Times New Roman" w:hAnsi="Times New Roman" w:cs="Times New Roman"/>
          <w:lang w:val="en-US"/>
        </w:rPr>
        <w:t>Board</w:t>
      </w:r>
      <w:r w:rsidRPr="00C80B08">
        <w:rPr>
          <w:rFonts w:ascii="Times New Roman" w:hAnsi="Times New Roman" w:cs="Times New Roman"/>
          <w:lang w:val="en-US"/>
        </w:rPr>
        <w:t xml:space="preserve"> is not allowed, except in cases established by law.</w:t>
      </w:r>
    </w:p>
    <w:p w14:paraId="06023DD0" w14:textId="334ED44E" w:rsidR="00C80B08" w:rsidRPr="00C80B08" w:rsidRDefault="00C80B08" w:rsidP="00C80B08">
      <w:pPr>
        <w:jc w:val="both"/>
        <w:rPr>
          <w:rFonts w:ascii="Times New Roman" w:hAnsi="Times New Roman" w:cs="Times New Roman"/>
          <w:lang w:val="en-US"/>
        </w:rPr>
      </w:pPr>
      <w:r w:rsidRPr="00C80B08">
        <w:rPr>
          <w:rFonts w:ascii="Times New Roman" w:hAnsi="Times New Roman" w:cs="Times New Roman"/>
          <w:lang w:val="en-US"/>
        </w:rPr>
        <w:t xml:space="preserve">31. Members of the </w:t>
      </w:r>
      <w:r w:rsidR="00DC4DC3">
        <w:rPr>
          <w:rFonts w:ascii="Times New Roman" w:hAnsi="Times New Roman" w:cs="Times New Roman"/>
          <w:lang w:val="en-US"/>
        </w:rPr>
        <w:t>Executive body</w:t>
      </w:r>
      <w:r w:rsidRPr="00C80B08">
        <w:rPr>
          <w:rFonts w:ascii="Times New Roman" w:hAnsi="Times New Roman" w:cs="Times New Roman"/>
          <w:lang w:val="en-US"/>
        </w:rPr>
        <w:t xml:space="preserve"> are responsible for the current financial and economic activities of the </w:t>
      </w:r>
      <w:r w:rsidR="00250A4C">
        <w:rPr>
          <w:rFonts w:ascii="Times New Roman" w:hAnsi="Times New Roman" w:cs="Times New Roman"/>
          <w:lang w:val="en-US"/>
        </w:rPr>
        <w:t>ESP</w:t>
      </w:r>
      <w:r w:rsidRPr="00C80B08">
        <w:rPr>
          <w:rFonts w:ascii="Times New Roman" w:hAnsi="Times New Roman" w:cs="Times New Roman"/>
          <w:lang w:val="en-US"/>
        </w:rPr>
        <w:t>.</w:t>
      </w:r>
    </w:p>
    <w:p w14:paraId="1F0A026C" w14:textId="3DC2B2F4" w:rsidR="00C80B08" w:rsidRPr="00C80B08" w:rsidRDefault="00C80B08" w:rsidP="00C80B08">
      <w:pPr>
        <w:jc w:val="both"/>
        <w:rPr>
          <w:rFonts w:ascii="Times New Roman" w:hAnsi="Times New Roman" w:cs="Times New Roman"/>
          <w:lang w:val="en-US"/>
        </w:rPr>
      </w:pPr>
      <w:r w:rsidRPr="00C80B08">
        <w:rPr>
          <w:rFonts w:ascii="Times New Roman" w:hAnsi="Times New Roman" w:cs="Times New Roman"/>
          <w:lang w:val="en-US"/>
        </w:rPr>
        <w:t xml:space="preserve">32. The manager undertakes to provide insurance for his own liability and for members of the </w:t>
      </w:r>
      <w:r w:rsidR="00DC4DC3">
        <w:rPr>
          <w:rFonts w:ascii="Times New Roman" w:hAnsi="Times New Roman" w:cs="Times New Roman"/>
          <w:lang w:val="en-US"/>
        </w:rPr>
        <w:t>Executive body</w:t>
      </w:r>
      <w:r w:rsidRPr="00C80B08">
        <w:rPr>
          <w:rFonts w:ascii="Times New Roman" w:hAnsi="Times New Roman" w:cs="Times New Roman"/>
          <w:lang w:val="en-US"/>
        </w:rPr>
        <w:t>.</w:t>
      </w:r>
    </w:p>
    <w:p w14:paraId="5E0BA301" w14:textId="5E3B5F43" w:rsidR="00C80B08" w:rsidRPr="00C80B08" w:rsidRDefault="00C80B08" w:rsidP="00C80B08">
      <w:pPr>
        <w:jc w:val="both"/>
        <w:rPr>
          <w:rFonts w:ascii="Times New Roman" w:hAnsi="Times New Roman" w:cs="Times New Roman"/>
          <w:lang w:val="en-US"/>
        </w:rPr>
      </w:pPr>
      <w:r w:rsidRPr="00C80B08">
        <w:rPr>
          <w:rFonts w:ascii="Times New Roman" w:hAnsi="Times New Roman" w:cs="Times New Roman"/>
          <w:lang w:val="en-US"/>
        </w:rPr>
        <w:t xml:space="preserve">33. The </w:t>
      </w:r>
      <w:r w:rsidR="001564C8">
        <w:rPr>
          <w:rFonts w:ascii="Times New Roman" w:hAnsi="Times New Roman" w:cs="Times New Roman"/>
          <w:lang w:val="en-US"/>
        </w:rPr>
        <w:t>Articles of Association</w:t>
      </w:r>
      <w:r w:rsidRPr="00C80B08">
        <w:rPr>
          <w:rFonts w:ascii="Times New Roman" w:hAnsi="Times New Roman" w:cs="Times New Roman"/>
          <w:lang w:val="en-US"/>
        </w:rPr>
        <w:t xml:space="preserve"> of the enterprise must define the competence of the head of the </w:t>
      </w:r>
      <w:r w:rsidR="00D96E43">
        <w:rPr>
          <w:rFonts w:ascii="Times New Roman" w:hAnsi="Times New Roman" w:cs="Times New Roman"/>
          <w:lang w:val="en-US"/>
        </w:rPr>
        <w:t>Board</w:t>
      </w:r>
      <w:r w:rsidRPr="00C80B08">
        <w:rPr>
          <w:rFonts w:ascii="Times New Roman" w:hAnsi="Times New Roman" w:cs="Times New Roman"/>
          <w:lang w:val="en-US"/>
        </w:rPr>
        <w:t xml:space="preserve"> (</w:t>
      </w:r>
      <w:r w:rsidR="00D96E43">
        <w:rPr>
          <w:rFonts w:ascii="Times New Roman" w:hAnsi="Times New Roman" w:cs="Times New Roman"/>
          <w:lang w:val="en-US"/>
        </w:rPr>
        <w:t>Chairman</w:t>
      </w:r>
      <w:r w:rsidRPr="00C80B08">
        <w:rPr>
          <w:rFonts w:ascii="Times New Roman" w:hAnsi="Times New Roman" w:cs="Times New Roman"/>
          <w:lang w:val="en-US"/>
        </w:rPr>
        <w:t xml:space="preserve"> of the </w:t>
      </w:r>
      <w:r w:rsidR="00D96E43">
        <w:rPr>
          <w:rFonts w:ascii="Times New Roman" w:hAnsi="Times New Roman" w:cs="Times New Roman"/>
          <w:lang w:val="en-US"/>
        </w:rPr>
        <w:t>Board</w:t>
      </w:r>
      <w:r w:rsidRPr="00C80B08">
        <w:rPr>
          <w:rFonts w:ascii="Times New Roman" w:hAnsi="Times New Roman" w:cs="Times New Roman"/>
          <w:lang w:val="en-US"/>
        </w:rPr>
        <w:t>).</w:t>
      </w:r>
    </w:p>
    <w:p w14:paraId="7F7938EC" w14:textId="598F95F1" w:rsidR="00C80B08" w:rsidRPr="00C80B08" w:rsidRDefault="00C80B08" w:rsidP="00C80B08">
      <w:pPr>
        <w:jc w:val="both"/>
        <w:rPr>
          <w:rFonts w:ascii="Times New Roman" w:hAnsi="Times New Roman" w:cs="Times New Roman"/>
          <w:lang w:val="en-US"/>
        </w:rPr>
      </w:pPr>
      <w:r w:rsidRPr="00C80B08">
        <w:rPr>
          <w:rFonts w:ascii="Times New Roman" w:hAnsi="Times New Roman" w:cs="Times New Roman"/>
          <w:lang w:val="en-US"/>
        </w:rPr>
        <w:t xml:space="preserve">34. The effectiveness of the </w:t>
      </w:r>
      <w:r w:rsidR="00DC4DC3">
        <w:rPr>
          <w:rFonts w:ascii="Times New Roman" w:hAnsi="Times New Roman" w:cs="Times New Roman"/>
          <w:lang w:val="en-US"/>
        </w:rPr>
        <w:t>Executive body</w:t>
      </w:r>
      <w:r w:rsidRPr="00C80B08">
        <w:rPr>
          <w:rFonts w:ascii="Times New Roman" w:hAnsi="Times New Roman" w:cs="Times New Roman"/>
          <w:lang w:val="en-US"/>
        </w:rPr>
        <w:t xml:space="preserve"> is determined by the results of the implementation of key performance indicators of the enterprise.</w:t>
      </w:r>
    </w:p>
    <w:p w14:paraId="6889B496" w14:textId="41C1DE2B" w:rsidR="00C80B08" w:rsidRPr="00C80B08" w:rsidRDefault="00C80B08" w:rsidP="00C80B08">
      <w:pPr>
        <w:jc w:val="both"/>
        <w:rPr>
          <w:rFonts w:ascii="Times New Roman" w:hAnsi="Times New Roman" w:cs="Times New Roman"/>
          <w:lang w:val="en-US"/>
        </w:rPr>
      </w:pPr>
      <w:r w:rsidRPr="00C80B08">
        <w:rPr>
          <w:rFonts w:ascii="Times New Roman" w:hAnsi="Times New Roman" w:cs="Times New Roman"/>
          <w:lang w:val="en-US"/>
        </w:rPr>
        <w:t xml:space="preserve">35. Qualification requirements for members of the </w:t>
      </w:r>
      <w:r w:rsidR="00DC4DC3">
        <w:rPr>
          <w:rFonts w:ascii="Times New Roman" w:hAnsi="Times New Roman" w:cs="Times New Roman"/>
          <w:lang w:val="en-US"/>
        </w:rPr>
        <w:t>Executive body</w:t>
      </w:r>
      <w:r w:rsidRPr="00C80B08">
        <w:rPr>
          <w:rFonts w:ascii="Times New Roman" w:hAnsi="Times New Roman" w:cs="Times New Roman"/>
          <w:lang w:val="en-US"/>
        </w:rPr>
        <w:t xml:space="preserve"> are established by the </w:t>
      </w:r>
      <w:r w:rsidR="00D96E43">
        <w:rPr>
          <w:rFonts w:ascii="Times New Roman" w:hAnsi="Times New Roman" w:cs="Times New Roman"/>
          <w:lang w:val="en-US"/>
        </w:rPr>
        <w:t>Supervisory Board</w:t>
      </w:r>
      <w:r w:rsidRPr="00C80B08">
        <w:rPr>
          <w:rFonts w:ascii="Times New Roman" w:hAnsi="Times New Roman" w:cs="Times New Roman"/>
          <w:lang w:val="en-US"/>
        </w:rPr>
        <w:t xml:space="preserve"> and are presented in accordance with the specifics of the activities (industry) of the </w:t>
      </w:r>
      <w:r w:rsidR="00250A4C">
        <w:rPr>
          <w:rFonts w:ascii="Times New Roman" w:hAnsi="Times New Roman" w:cs="Times New Roman"/>
          <w:lang w:val="en-US"/>
        </w:rPr>
        <w:t>ESP</w:t>
      </w:r>
      <w:r w:rsidRPr="00C80B08">
        <w:rPr>
          <w:rFonts w:ascii="Times New Roman" w:hAnsi="Times New Roman" w:cs="Times New Roman"/>
          <w:lang w:val="en-US"/>
        </w:rPr>
        <w:t xml:space="preserve"> (commercial, financial and industry experience).</w:t>
      </w:r>
    </w:p>
    <w:p w14:paraId="05E1CC44" w14:textId="31D613BF" w:rsidR="00C80B08" w:rsidRPr="00C80B08" w:rsidRDefault="00C80B08" w:rsidP="00C80B08">
      <w:pPr>
        <w:jc w:val="both"/>
        <w:rPr>
          <w:rFonts w:ascii="Times New Roman" w:hAnsi="Times New Roman" w:cs="Times New Roman"/>
          <w:lang w:val="en-US"/>
        </w:rPr>
      </w:pPr>
      <w:r w:rsidRPr="00C80B08">
        <w:rPr>
          <w:rFonts w:ascii="Times New Roman" w:hAnsi="Times New Roman" w:cs="Times New Roman"/>
          <w:lang w:val="en-US"/>
        </w:rPr>
        <w:t xml:space="preserve">36. The </w:t>
      </w:r>
      <w:r w:rsidR="00DC4DC3">
        <w:rPr>
          <w:rFonts w:ascii="Times New Roman" w:hAnsi="Times New Roman" w:cs="Times New Roman"/>
          <w:lang w:val="en-US"/>
        </w:rPr>
        <w:t>Executive body</w:t>
      </w:r>
      <w:r w:rsidRPr="00C80B08">
        <w:rPr>
          <w:rFonts w:ascii="Times New Roman" w:hAnsi="Times New Roman" w:cs="Times New Roman"/>
          <w:lang w:val="en-US"/>
        </w:rPr>
        <w:t>, in order to carry out its tasks and achieve the corporate goals of the enterprise, should consider the possibility of creating operating committees or working groups, which may include employees of the enterprise and external experts.</w:t>
      </w:r>
    </w:p>
    <w:p w14:paraId="42660426" w14:textId="40969BD6" w:rsidR="00C80B08" w:rsidRPr="004B48EA" w:rsidRDefault="00C80B08" w:rsidP="004B48EA">
      <w:pPr>
        <w:jc w:val="center"/>
        <w:rPr>
          <w:rFonts w:ascii="Times New Roman" w:hAnsi="Times New Roman" w:cs="Times New Roman"/>
          <w:b/>
          <w:bCs/>
          <w:lang w:val="en-US"/>
        </w:rPr>
      </w:pPr>
      <w:r w:rsidRPr="004B48EA">
        <w:rPr>
          <w:rFonts w:ascii="Times New Roman" w:hAnsi="Times New Roman" w:cs="Times New Roman"/>
          <w:b/>
          <w:bCs/>
          <w:lang w:val="en-US"/>
        </w:rPr>
        <w:t xml:space="preserve">VIII. MONITORING </w:t>
      </w:r>
      <w:r w:rsidR="00BE6091">
        <w:rPr>
          <w:rFonts w:ascii="Times New Roman" w:hAnsi="Times New Roman" w:cs="Times New Roman"/>
          <w:b/>
          <w:bCs/>
          <w:lang w:val="en-US"/>
        </w:rPr>
        <w:t xml:space="preserve">OF </w:t>
      </w:r>
      <w:r w:rsidRPr="004B48EA">
        <w:rPr>
          <w:rFonts w:ascii="Times New Roman" w:hAnsi="Times New Roman" w:cs="Times New Roman"/>
          <w:b/>
          <w:bCs/>
          <w:lang w:val="en-US"/>
        </w:rPr>
        <w:t>THE ADOPTION OF RULES</w:t>
      </w:r>
    </w:p>
    <w:p w14:paraId="5EBA0F87" w14:textId="7C0D192B" w:rsidR="00C80B08" w:rsidRPr="00C80B08" w:rsidRDefault="00C80B08" w:rsidP="00C80B08">
      <w:pPr>
        <w:jc w:val="both"/>
        <w:rPr>
          <w:rFonts w:ascii="Times New Roman" w:hAnsi="Times New Roman" w:cs="Times New Roman"/>
          <w:lang w:val="en-US"/>
        </w:rPr>
      </w:pPr>
      <w:r w:rsidRPr="00C80B08">
        <w:rPr>
          <w:rFonts w:ascii="Times New Roman" w:hAnsi="Times New Roman" w:cs="Times New Roman"/>
          <w:lang w:val="en-US"/>
        </w:rPr>
        <w:t xml:space="preserve">37. In order to monitor the implementation of the Rules, the </w:t>
      </w:r>
      <w:r w:rsidR="00DC4DC3">
        <w:rPr>
          <w:rFonts w:ascii="Times New Roman" w:hAnsi="Times New Roman" w:cs="Times New Roman"/>
          <w:lang w:val="en-US"/>
        </w:rPr>
        <w:t>Executive body</w:t>
      </w:r>
      <w:r w:rsidRPr="00C80B08">
        <w:rPr>
          <w:rFonts w:ascii="Times New Roman" w:hAnsi="Times New Roman" w:cs="Times New Roman"/>
          <w:lang w:val="en-US"/>
        </w:rPr>
        <w:t xml:space="preserve"> of the </w:t>
      </w:r>
      <w:r w:rsidR="00250A4C">
        <w:rPr>
          <w:rFonts w:ascii="Times New Roman" w:hAnsi="Times New Roman" w:cs="Times New Roman"/>
          <w:lang w:val="en-US"/>
        </w:rPr>
        <w:t>ESP</w:t>
      </w:r>
      <w:r w:rsidRPr="00C80B08">
        <w:rPr>
          <w:rFonts w:ascii="Times New Roman" w:hAnsi="Times New Roman" w:cs="Times New Roman"/>
          <w:lang w:val="en-US"/>
        </w:rPr>
        <w:t xml:space="preserve">, under the supervision of the </w:t>
      </w:r>
      <w:r w:rsidR="00D96E43">
        <w:rPr>
          <w:rFonts w:ascii="Times New Roman" w:hAnsi="Times New Roman" w:cs="Times New Roman"/>
          <w:lang w:val="en-US"/>
        </w:rPr>
        <w:t>Supervisory Board</w:t>
      </w:r>
      <w:r w:rsidRPr="00C80B08">
        <w:rPr>
          <w:rFonts w:ascii="Times New Roman" w:hAnsi="Times New Roman" w:cs="Times New Roman"/>
          <w:lang w:val="en-US"/>
        </w:rPr>
        <w:t>, conducts an assessment of compliance with the recommendations of the Rules in the form according to Appendix No. 3.</w:t>
      </w:r>
    </w:p>
    <w:p w14:paraId="539997A1" w14:textId="7E20D88B" w:rsidR="00520572" w:rsidRDefault="00C80B08" w:rsidP="00C80B08">
      <w:pPr>
        <w:jc w:val="both"/>
        <w:rPr>
          <w:rFonts w:ascii="Times New Roman" w:hAnsi="Times New Roman" w:cs="Times New Roman"/>
          <w:lang w:val="en-US"/>
        </w:rPr>
      </w:pPr>
      <w:r w:rsidRPr="00C80B08">
        <w:rPr>
          <w:rFonts w:ascii="Times New Roman" w:hAnsi="Times New Roman" w:cs="Times New Roman"/>
          <w:lang w:val="en-US"/>
        </w:rPr>
        <w:t xml:space="preserve">38. The results of the assessment are subject to annual review by the </w:t>
      </w:r>
      <w:r w:rsidR="00D96E43">
        <w:rPr>
          <w:rFonts w:ascii="Times New Roman" w:hAnsi="Times New Roman" w:cs="Times New Roman"/>
          <w:lang w:val="en-US"/>
        </w:rPr>
        <w:t>Supervisory Board</w:t>
      </w:r>
      <w:r w:rsidRPr="00C80B08">
        <w:rPr>
          <w:rFonts w:ascii="Times New Roman" w:hAnsi="Times New Roman" w:cs="Times New Roman"/>
          <w:lang w:val="en-US"/>
        </w:rPr>
        <w:t>.</w:t>
      </w:r>
    </w:p>
    <w:p w14:paraId="3F7EDE1B" w14:textId="77777777" w:rsidR="005750ED" w:rsidRDefault="005750ED" w:rsidP="00C80B08">
      <w:pPr>
        <w:jc w:val="both"/>
        <w:rPr>
          <w:rFonts w:ascii="Times New Roman" w:hAnsi="Times New Roman" w:cs="Times New Roman"/>
          <w:lang w:val="en-US"/>
        </w:rPr>
      </w:pPr>
    </w:p>
    <w:p w14:paraId="1ABA7A9B" w14:textId="77777777" w:rsidR="005750ED" w:rsidRDefault="005750ED" w:rsidP="00C80B08">
      <w:pPr>
        <w:jc w:val="both"/>
        <w:rPr>
          <w:rFonts w:ascii="Times New Roman" w:hAnsi="Times New Roman" w:cs="Times New Roman"/>
          <w:lang w:val="en-US"/>
        </w:rPr>
      </w:pPr>
    </w:p>
    <w:p w14:paraId="7D34E46B" w14:textId="77777777" w:rsidR="005750ED" w:rsidRDefault="005750ED" w:rsidP="00C80B08">
      <w:pPr>
        <w:jc w:val="both"/>
        <w:rPr>
          <w:rFonts w:ascii="Times New Roman" w:hAnsi="Times New Roman" w:cs="Times New Roman"/>
          <w:lang w:val="en-US"/>
        </w:rPr>
      </w:pPr>
    </w:p>
    <w:p w14:paraId="3B962A99" w14:textId="77777777" w:rsidR="005750ED" w:rsidRDefault="005750ED" w:rsidP="00C80B08">
      <w:pPr>
        <w:jc w:val="both"/>
        <w:rPr>
          <w:rFonts w:ascii="Times New Roman" w:hAnsi="Times New Roman" w:cs="Times New Roman"/>
          <w:lang w:val="en-US"/>
        </w:rPr>
      </w:pPr>
    </w:p>
    <w:p w14:paraId="408F9CED" w14:textId="77777777" w:rsidR="005750ED" w:rsidRDefault="005750ED" w:rsidP="00C80B08">
      <w:pPr>
        <w:jc w:val="both"/>
        <w:rPr>
          <w:rFonts w:ascii="Times New Roman" w:hAnsi="Times New Roman" w:cs="Times New Roman"/>
          <w:lang w:val="en-US"/>
        </w:rPr>
      </w:pPr>
    </w:p>
    <w:p w14:paraId="451F069E" w14:textId="77777777" w:rsidR="005750ED" w:rsidRDefault="005750ED" w:rsidP="00C80B08">
      <w:pPr>
        <w:jc w:val="both"/>
        <w:rPr>
          <w:rFonts w:ascii="Times New Roman" w:hAnsi="Times New Roman" w:cs="Times New Roman"/>
          <w:lang w:val="en-US"/>
        </w:rPr>
      </w:pPr>
    </w:p>
    <w:p w14:paraId="0A0678A5" w14:textId="77777777" w:rsidR="005750ED" w:rsidRDefault="005750ED" w:rsidP="00C80B08">
      <w:pPr>
        <w:jc w:val="both"/>
        <w:rPr>
          <w:rFonts w:ascii="Times New Roman" w:hAnsi="Times New Roman" w:cs="Times New Roman"/>
          <w:lang w:val="en-US"/>
        </w:rPr>
      </w:pPr>
    </w:p>
    <w:p w14:paraId="36640AF4" w14:textId="493DE141" w:rsidR="005750ED" w:rsidRDefault="005750ED" w:rsidP="005750ED">
      <w:pPr>
        <w:ind w:left="6237"/>
        <w:jc w:val="right"/>
        <w:rPr>
          <w:rFonts w:ascii="Times New Roman" w:hAnsi="Times New Roman" w:cs="Times New Roman"/>
          <w:lang w:val="en-US"/>
        </w:rPr>
      </w:pPr>
      <w:r>
        <w:rPr>
          <w:rFonts w:ascii="Times New Roman" w:hAnsi="Times New Roman" w:cs="Times New Roman"/>
          <w:lang w:val="en-US"/>
        </w:rPr>
        <w:lastRenderedPageBreak/>
        <w:t xml:space="preserve">Appendix No. 1 to </w:t>
      </w:r>
      <w:r w:rsidRPr="005750ED">
        <w:rPr>
          <w:rFonts w:ascii="Times New Roman" w:hAnsi="Times New Roman" w:cs="Times New Roman"/>
          <w:lang w:val="en-US"/>
        </w:rPr>
        <w:t xml:space="preserve">Corporate </w:t>
      </w:r>
      <w:r w:rsidR="00F72369">
        <w:rPr>
          <w:rFonts w:ascii="Times New Roman" w:hAnsi="Times New Roman" w:cs="Times New Roman"/>
          <w:lang w:val="en-US"/>
        </w:rPr>
        <w:t>G</w:t>
      </w:r>
      <w:r w:rsidRPr="005750ED">
        <w:rPr>
          <w:rFonts w:ascii="Times New Roman" w:hAnsi="Times New Roman" w:cs="Times New Roman"/>
          <w:lang w:val="en-US"/>
        </w:rPr>
        <w:t xml:space="preserve">overnance </w:t>
      </w:r>
      <w:r w:rsidR="00F72369">
        <w:rPr>
          <w:rFonts w:ascii="Times New Roman" w:hAnsi="Times New Roman" w:cs="Times New Roman"/>
          <w:lang w:val="en-US"/>
        </w:rPr>
        <w:t>R</w:t>
      </w:r>
      <w:r w:rsidRPr="005750ED">
        <w:rPr>
          <w:rFonts w:ascii="Times New Roman" w:hAnsi="Times New Roman" w:cs="Times New Roman"/>
          <w:lang w:val="en-US"/>
        </w:rPr>
        <w:t xml:space="preserve">ules </w:t>
      </w:r>
      <w:r>
        <w:rPr>
          <w:rFonts w:ascii="Times New Roman" w:hAnsi="Times New Roman" w:cs="Times New Roman"/>
          <w:lang w:val="en-US"/>
        </w:rPr>
        <w:t>f</w:t>
      </w:r>
      <w:r w:rsidRPr="005750ED">
        <w:rPr>
          <w:rFonts w:ascii="Times New Roman" w:hAnsi="Times New Roman" w:cs="Times New Roman"/>
          <w:lang w:val="en-US"/>
        </w:rPr>
        <w:t xml:space="preserve">or Enterprises </w:t>
      </w:r>
      <w:r>
        <w:rPr>
          <w:rFonts w:ascii="Times New Roman" w:hAnsi="Times New Roman" w:cs="Times New Roman"/>
          <w:lang w:val="en-US"/>
        </w:rPr>
        <w:t>w</w:t>
      </w:r>
      <w:r w:rsidRPr="005750ED">
        <w:rPr>
          <w:rFonts w:ascii="Times New Roman" w:hAnsi="Times New Roman" w:cs="Times New Roman"/>
          <w:lang w:val="en-US"/>
        </w:rPr>
        <w:t>ith State Participation</w:t>
      </w:r>
    </w:p>
    <w:p w14:paraId="6A93C997" w14:textId="42A99413" w:rsidR="00F72369" w:rsidRPr="00F72369" w:rsidRDefault="00F72369" w:rsidP="00F72369">
      <w:pPr>
        <w:jc w:val="center"/>
        <w:rPr>
          <w:rFonts w:ascii="Times New Roman" w:hAnsi="Times New Roman" w:cs="Times New Roman"/>
          <w:b/>
          <w:bCs/>
          <w:lang w:val="en-US"/>
        </w:rPr>
      </w:pPr>
      <w:r w:rsidRPr="00F72369">
        <w:rPr>
          <w:rFonts w:ascii="Times New Roman" w:hAnsi="Times New Roman" w:cs="Times New Roman"/>
          <w:b/>
          <w:bCs/>
          <w:lang w:val="en-US"/>
        </w:rPr>
        <w:t>RECOMMENDED MEASURES</w:t>
      </w:r>
    </w:p>
    <w:p w14:paraId="4BE5DD63" w14:textId="6647C66A" w:rsidR="005750ED" w:rsidRDefault="00F72369" w:rsidP="00F72369">
      <w:pPr>
        <w:jc w:val="center"/>
        <w:rPr>
          <w:rFonts w:ascii="Times New Roman" w:hAnsi="Times New Roman" w:cs="Times New Roman"/>
          <w:b/>
          <w:bCs/>
          <w:lang w:val="en-US"/>
        </w:rPr>
      </w:pPr>
      <w:r w:rsidRPr="00F72369">
        <w:rPr>
          <w:rFonts w:ascii="Times New Roman" w:hAnsi="Times New Roman" w:cs="Times New Roman"/>
          <w:b/>
          <w:bCs/>
          <w:lang w:val="en-US"/>
        </w:rPr>
        <w:t>applied to enterprises with state participation for the preparation and implementation of Corporate Governance Rules</w:t>
      </w:r>
    </w:p>
    <w:p w14:paraId="189B58FF" w14:textId="3BE82E48" w:rsidR="00870658" w:rsidRPr="00325B5C" w:rsidRDefault="006322D8" w:rsidP="00870658">
      <w:pPr>
        <w:jc w:val="both"/>
        <w:rPr>
          <w:rFonts w:ascii="Times New Roman" w:hAnsi="Times New Roman" w:cs="Times New Roman"/>
          <w:b/>
          <w:bCs/>
          <w:lang w:val="en-US"/>
        </w:rPr>
      </w:pPr>
      <w:r w:rsidRPr="00325B5C">
        <w:rPr>
          <w:rFonts w:ascii="Times New Roman" w:hAnsi="Times New Roman" w:cs="Times New Roman"/>
          <w:b/>
          <w:bCs/>
          <w:lang w:val="en-US"/>
        </w:rPr>
        <w:t>Stages</w:t>
      </w:r>
      <w:r w:rsidRPr="00325B5C">
        <w:rPr>
          <w:rFonts w:ascii="Times New Roman" w:hAnsi="Times New Roman" w:cs="Times New Roman"/>
          <w:b/>
          <w:bCs/>
          <w:lang w:val="en-US"/>
        </w:rPr>
        <w:t xml:space="preserve"> </w:t>
      </w:r>
      <w:r w:rsidR="00325B5C">
        <w:rPr>
          <w:rFonts w:ascii="Times New Roman" w:hAnsi="Times New Roman" w:cs="Times New Roman"/>
          <w:b/>
          <w:bCs/>
          <w:lang w:val="en-US"/>
        </w:rPr>
        <w:tab/>
      </w:r>
      <w:r w:rsidR="00325B5C">
        <w:rPr>
          <w:rFonts w:ascii="Times New Roman" w:hAnsi="Times New Roman" w:cs="Times New Roman"/>
          <w:b/>
          <w:bCs/>
          <w:lang w:val="en-US"/>
        </w:rPr>
        <w:tab/>
      </w:r>
      <w:r w:rsidR="00325B5C">
        <w:rPr>
          <w:rFonts w:ascii="Times New Roman" w:hAnsi="Times New Roman" w:cs="Times New Roman"/>
          <w:b/>
          <w:bCs/>
          <w:lang w:val="en-US"/>
        </w:rPr>
        <w:tab/>
      </w:r>
      <w:r w:rsidRPr="00325B5C">
        <w:rPr>
          <w:rFonts w:ascii="Times New Roman" w:hAnsi="Times New Roman" w:cs="Times New Roman"/>
          <w:b/>
          <w:bCs/>
          <w:lang w:val="en-US"/>
        </w:rPr>
        <w:t>Subjects</w:t>
      </w:r>
      <w:r w:rsidRPr="00325B5C">
        <w:rPr>
          <w:rFonts w:ascii="Times New Roman" w:hAnsi="Times New Roman" w:cs="Times New Roman"/>
          <w:b/>
          <w:bCs/>
          <w:lang w:val="en-US"/>
        </w:rPr>
        <w:t xml:space="preserve"> </w:t>
      </w:r>
      <w:r w:rsidR="00325B5C">
        <w:rPr>
          <w:rFonts w:ascii="Times New Roman" w:hAnsi="Times New Roman" w:cs="Times New Roman"/>
          <w:b/>
          <w:bCs/>
          <w:lang w:val="en-US"/>
        </w:rPr>
        <w:tab/>
      </w:r>
      <w:r w:rsidR="00325B5C">
        <w:rPr>
          <w:rFonts w:ascii="Times New Roman" w:hAnsi="Times New Roman" w:cs="Times New Roman"/>
          <w:b/>
          <w:bCs/>
          <w:lang w:val="en-US"/>
        </w:rPr>
        <w:tab/>
      </w:r>
      <w:r w:rsidR="00325B5C">
        <w:rPr>
          <w:rFonts w:ascii="Times New Roman" w:hAnsi="Times New Roman" w:cs="Times New Roman"/>
          <w:b/>
          <w:bCs/>
          <w:lang w:val="en-US"/>
        </w:rPr>
        <w:tab/>
      </w:r>
      <w:r w:rsidRPr="00325B5C">
        <w:rPr>
          <w:rFonts w:ascii="Times New Roman" w:hAnsi="Times New Roman" w:cs="Times New Roman"/>
          <w:b/>
          <w:bCs/>
          <w:lang w:val="en-US"/>
        </w:rPr>
        <w:t xml:space="preserve">Measures </w:t>
      </w:r>
      <w:r w:rsidR="00325B5C">
        <w:rPr>
          <w:rFonts w:ascii="Times New Roman" w:hAnsi="Times New Roman" w:cs="Times New Roman"/>
          <w:b/>
          <w:bCs/>
          <w:lang w:val="en-US"/>
        </w:rPr>
        <w:tab/>
      </w:r>
      <w:r w:rsidR="00325B5C">
        <w:rPr>
          <w:rFonts w:ascii="Times New Roman" w:hAnsi="Times New Roman" w:cs="Times New Roman"/>
          <w:b/>
          <w:bCs/>
          <w:lang w:val="en-US"/>
        </w:rPr>
        <w:tab/>
      </w:r>
      <w:r w:rsidR="00325B5C">
        <w:rPr>
          <w:rFonts w:ascii="Times New Roman" w:hAnsi="Times New Roman" w:cs="Times New Roman"/>
          <w:b/>
          <w:bCs/>
          <w:lang w:val="en-US"/>
        </w:rPr>
        <w:tab/>
      </w:r>
      <w:r w:rsidRPr="00325B5C">
        <w:rPr>
          <w:rFonts w:ascii="Times New Roman" w:hAnsi="Times New Roman" w:cs="Times New Roman"/>
          <w:b/>
          <w:bCs/>
          <w:lang w:val="en-US"/>
        </w:rPr>
        <w:t>Deadlines</w:t>
      </w:r>
    </w:p>
    <w:tbl>
      <w:tblPr>
        <w:tblW w:w="5000" w:type="pct"/>
        <w:tblCellMar>
          <w:left w:w="0" w:type="dxa"/>
          <w:right w:w="0" w:type="dxa"/>
        </w:tblCellMar>
        <w:tblLook w:val="04A0" w:firstRow="1" w:lastRow="0" w:firstColumn="1" w:lastColumn="0" w:noHBand="0" w:noVBand="1"/>
      </w:tblPr>
      <w:tblGrid>
        <w:gridCol w:w="1420"/>
        <w:gridCol w:w="191"/>
        <w:gridCol w:w="1962"/>
        <w:gridCol w:w="191"/>
        <w:gridCol w:w="3252"/>
        <w:gridCol w:w="185"/>
        <w:gridCol w:w="2144"/>
      </w:tblGrid>
      <w:tr w:rsidR="00877C5D" w:rsidRPr="00877C5D" w14:paraId="659034DD" w14:textId="77777777" w:rsidTr="00877C5D">
        <w:trPr>
          <w:trHeight w:hRule="exact" w:val="2037"/>
        </w:trPr>
        <w:tc>
          <w:tcPr>
            <w:tcW w:w="760" w:type="pct"/>
            <w:vMerge w:val="restart"/>
            <w:tcBorders>
              <w:top w:val="single" w:sz="4" w:space="0" w:color="auto"/>
              <w:left w:val="single" w:sz="4" w:space="0" w:color="auto"/>
              <w:bottom w:val="nil"/>
              <w:right w:val="nil"/>
            </w:tcBorders>
            <w:shd w:val="clear" w:color="auto" w:fill="FFFFFF"/>
          </w:tcPr>
          <w:p w14:paraId="002977E2" w14:textId="38E9F843" w:rsidR="00877C5D" w:rsidRPr="00877C5D" w:rsidRDefault="00325B5C" w:rsidP="00877C5D">
            <w:pPr>
              <w:spacing w:after="0"/>
              <w:jc w:val="center"/>
              <w:rPr>
                <w:rFonts w:ascii="Times New Roman" w:hAnsi="Times New Roman" w:cs="Times New Roman"/>
              </w:rPr>
            </w:pPr>
            <w:r w:rsidRPr="00325B5C">
              <w:rPr>
                <w:rFonts w:ascii="Times New Roman" w:hAnsi="Times New Roman" w:cs="Times New Roman"/>
              </w:rPr>
              <w:t>Stage 1 Introduction</w:t>
            </w:r>
          </w:p>
        </w:tc>
        <w:tc>
          <w:tcPr>
            <w:tcW w:w="102" w:type="pct"/>
            <w:tcBorders>
              <w:top w:val="single" w:sz="4" w:space="0" w:color="auto"/>
              <w:left w:val="single" w:sz="4" w:space="0" w:color="auto"/>
              <w:bottom w:val="nil"/>
              <w:right w:val="nil"/>
            </w:tcBorders>
            <w:shd w:val="clear" w:color="auto" w:fill="FFFFFF"/>
          </w:tcPr>
          <w:p w14:paraId="51E8B92C" w14:textId="77777777" w:rsidR="00877C5D" w:rsidRPr="00877C5D" w:rsidRDefault="00877C5D" w:rsidP="00877C5D">
            <w:pPr>
              <w:spacing w:after="0"/>
              <w:jc w:val="center"/>
              <w:rPr>
                <w:rFonts w:ascii="Times New Roman" w:hAnsi="Times New Roman" w:cs="Times New Roman"/>
              </w:rPr>
            </w:pPr>
          </w:p>
        </w:tc>
        <w:tc>
          <w:tcPr>
            <w:tcW w:w="1050" w:type="pct"/>
            <w:tcBorders>
              <w:top w:val="single" w:sz="4" w:space="0" w:color="auto"/>
              <w:left w:val="single" w:sz="4" w:space="0" w:color="auto"/>
              <w:bottom w:val="nil"/>
              <w:right w:val="nil"/>
            </w:tcBorders>
            <w:shd w:val="clear" w:color="auto" w:fill="FFFFFF"/>
          </w:tcPr>
          <w:p w14:paraId="6814B3EE" w14:textId="36719CC3" w:rsidR="00877C5D" w:rsidRPr="00877C5D" w:rsidRDefault="00325B5C" w:rsidP="00877C5D">
            <w:pPr>
              <w:spacing w:after="0"/>
              <w:jc w:val="center"/>
              <w:rPr>
                <w:rFonts w:ascii="Times New Roman" w:hAnsi="Times New Roman" w:cs="Times New Roman"/>
                <w:lang w:val="en-US"/>
              </w:rPr>
            </w:pPr>
            <w:r w:rsidRPr="00325B5C">
              <w:rPr>
                <w:rFonts w:ascii="Times New Roman" w:hAnsi="Times New Roman" w:cs="Times New Roman"/>
                <w:lang w:val="en-US"/>
              </w:rPr>
              <w:t xml:space="preserve">Supervisory </w:t>
            </w:r>
            <w:r>
              <w:rPr>
                <w:rFonts w:ascii="Times New Roman" w:hAnsi="Times New Roman" w:cs="Times New Roman"/>
                <w:lang w:val="en-US"/>
              </w:rPr>
              <w:t>B</w:t>
            </w:r>
            <w:r w:rsidRPr="00325B5C">
              <w:rPr>
                <w:rFonts w:ascii="Times New Roman" w:hAnsi="Times New Roman" w:cs="Times New Roman"/>
                <w:lang w:val="en-US"/>
              </w:rPr>
              <w:t xml:space="preserve">oard or </w:t>
            </w:r>
            <w:r>
              <w:rPr>
                <w:rFonts w:ascii="Times New Roman" w:hAnsi="Times New Roman" w:cs="Times New Roman"/>
                <w:lang w:val="en-US"/>
              </w:rPr>
              <w:t>E</w:t>
            </w:r>
            <w:r w:rsidRPr="00325B5C">
              <w:rPr>
                <w:rFonts w:ascii="Times New Roman" w:hAnsi="Times New Roman" w:cs="Times New Roman"/>
                <w:lang w:val="en-US"/>
              </w:rPr>
              <w:t>xecutive body</w:t>
            </w:r>
          </w:p>
        </w:tc>
        <w:tc>
          <w:tcPr>
            <w:tcW w:w="102" w:type="pct"/>
            <w:tcBorders>
              <w:top w:val="single" w:sz="4" w:space="0" w:color="auto"/>
              <w:left w:val="single" w:sz="4" w:space="0" w:color="auto"/>
              <w:bottom w:val="nil"/>
              <w:right w:val="nil"/>
            </w:tcBorders>
            <w:shd w:val="clear" w:color="auto" w:fill="FFFFFF"/>
          </w:tcPr>
          <w:p w14:paraId="7D479111" w14:textId="77777777" w:rsidR="00877C5D" w:rsidRPr="00877C5D" w:rsidRDefault="00877C5D" w:rsidP="00877C5D">
            <w:pPr>
              <w:spacing w:after="0"/>
              <w:jc w:val="center"/>
              <w:rPr>
                <w:rFonts w:ascii="Times New Roman" w:hAnsi="Times New Roman" w:cs="Times New Roman"/>
                <w:lang w:val="en-US"/>
              </w:rPr>
            </w:pPr>
          </w:p>
        </w:tc>
        <w:tc>
          <w:tcPr>
            <w:tcW w:w="1740" w:type="pct"/>
            <w:tcBorders>
              <w:top w:val="single" w:sz="4" w:space="0" w:color="auto"/>
              <w:left w:val="single" w:sz="4" w:space="0" w:color="auto"/>
              <w:bottom w:val="nil"/>
              <w:right w:val="nil"/>
            </w:tcBorders>
            <w:shd w:val="clear" w:color="auto" w:fill="FFFFFF"/>
          </w:tcPr>
          <w:p w14:paraId="3D9530B0" w14:textId="116FCB9A" w:rsidR="00877C5D" w:rsidRPr="00877C5D" w:rsidRDefault="00C96AD5" w:rsidP="00877C5D">
            <w:pPr>
              <w:spacing w:after="0"/>
              <w:jc w:val="center"/>
              <w:rPr>
                <w:rFonts w:ascii="Times New Roman" w:hAnsi="Times New Roman" w:cs="Times New Roman"/>
                <w:lang w:val="en-US"/>
              </w:rPr>
            </w:pPr>
            <w:r w:rsidRPr="00C96AD5">
              <w:rPr>
                <w:rFonts w:ascii="Times New Roman" w:hAnsi="Times New Roman" w:cs="Times New Roman"/>
                <w:lang w:val="en-US"/>
              </w:rPr>
              <w:t xml:space="preserve">1. Introducing the issue of compliance with the recommendations of the Corporate Governance Rules to the </w:t>
            </w:r>
            <w:r>
              <w:rPr>
                <w:rFonts w:ascii="Times New Roman" w:hAnsi="Times New Roman" w:cs="Times New Roman"/>
                <w:lang w:val="en-US"/>
              </w:rPr>
              <w:t>G</w:t>
            </w:r>
            <w:r w:rsidRPr="00325B5C">
              <w:rPr>
                <w:rFonts w:ascii="Times New Roman" w:hAnsi="Times New Roman" w:cs="Times New Roman"/>
                <w:lang w:val="en-US"/>
              </w:rPr>
              <w:t xml:space="preserve">eneral </w:t>
            </w:r>
            <w:r>
              <w:rPr>
                <w:rFonts w:ascii="Times New Roman" w:hAnsi="Times New Roman" w:cs="Times New Roman"/>
                <w:lang w:val="en-US"/>
              </w:rPr>
              <w:t>M</w:t>
            </w:r>
            <w:r w:rsidRPr="00325B5C">
              <w:rPr>
                <w:rFonts w:ascii="Times New Roman" w:hAnsi="Times New Roman" w:cs="Times New Roman"/>
                <w:lang w:val="en-US"/>
              </w:rPr>
              <w:t xml:space="preserve">eeting of </w:t>
            </w:r>
            <w:r>
              <w:rPr>
                <w:rFonts w:ascii="Times New Roman" w:hAnsi="Times New Roman" w:cs="Times New Roman"/>
                <w:lang w:val="en-US"/>
              </w:rPr>
              <w:t>S</w:t>
            </w:r>
            <w:r w:rsidRPr="00325B5C">
              <w:rPr>
                <w:rFonts w:ascii="Times New Roman" w:hAnsi="Times New Roman" w:cs="Times New Roman"/>
                <w:lang w:val="en-US"/>
              </w:rPr>
              <w:t>hareholders</w:t>
            </w:r>
            <w:r w:rsidRPr="00C96AD5">
              <w:rPr>
                <w:rFonts w:ascii="Times New Roman" w:hAnsi="Times New Roman" w:cs="Times New Roman"/>
                <w:lang w:val="en-US"/>
              </w:rPr>
              <w:t xml:space="preserve"> (participants).</w:t>
            </w:r>
          </w:p>
        </w:tc>
        <w:tc>
          <w:tcPr>
            <w:tcW w:w="99" w:type="pct"/>
            <w:tcBorders>
              <w:top w:val="single" w:sz="4" w:space="0" w:color="auto"/>
              <w:left w:val="single" w:sz="4" w:space="0" w:color="auto"/>
              <w:bottom w:val="nil"/>
              <w:right w:val="nil"/>
            </w:tcBorders>
            <w:shd w:val="clear" w:color="auto" w:fill="FFFFFF"/>
          </w:tcPr>
          <w:p w14:paraId="1F799EFD" w14:textId="77777777" w:rsidR="00877C5D" w:rsidRPr="00877C5D" w:rsidRDefault="00877C5D" w:rsidP="00877C5D">
            <w:pPr>
              <w:spacing w:after="0"/>
              <w:jc w:val="center"/>
              <w:rPr>
                <w:rFonts w:ascii="Times New Roman" w:hAnsi="Times New Roman" w:cs="Times New Roman"/>
                <w:lang w:val="en-US"/>
              </w:rPr>
            </w:pPr>
          </w:p>
        </w:tc>
        <w:tc>
          <w:tcPr>
            <w:tcW w:w="1147" w:type="pct"/>
            <w:tcBorders>
              <w:top w:val="single" w:sz="4" w:space="0" w:color="auto"/>
              <w:left w:val="single" w:sz="4" w:space="0" w:color="auto"/>
              <w:bottom w:val="nil"/>
              <w:right w:val="single" w:sz="4" w:space="0" w:color="auto"/>
            </w:tcBorders>
            <w:shd w:val="clear" w:color="auto" w:fill="FFFFFF"/>
          </w:tcPr>
          <w:p w14:paraId="17D51B97" w14:textId="09ADE28E" w:rsidR="00877C5D" w:rsidRPr="00877C5D" w:rsidRDefault="00325B5C" w:rsidP="00877C5D">
            <w:pPr>
              <w:spacing w:after="0"/>
              <w:jc w:val="center"/>
              <w:rPr>
                <w:rFonts w:ascii="Times New Roman" w:hAnsi="Times New Roman" w:cs="Times New Roman"/>
                <w:lang w:val="en-US"/>
              </w:rPr>
            </w:pPr>
            <w:r w:rsidRPr="00325B5C">
              <w:rPr>
                <w:rFonts w:ascii="Times New Roman" w:hAnsi="Times New Roman" w:cs="Times New Roman"/>
                <w:lang w:val="en-US"/>
              </w:rPr>
              <w:t>Within the time limits established by the governing bodies</w:t>
            </w:r>
          </w:p>
        </w:tc>
      </w:tr>
      <w:tr w:rsidR="00877C5D" w:rsidRPr="00877C5D" w14:paraId="43F7C193" w14:textId="77777777" w:rsidTr="00877C5D">
        <w:trPr>
          <w:trHeight w:hRule="exact" w:val="3150"/>
        </w:trPr>
        <w:tc>
          <w:tcPr>
            <w:tcW w:w="760" w:type="pct"/>
            <w:vMerge/>
            <w:tcBorders>
              <w:top w:val="nil"/>
              <w:left w:val="single" w:sz="4" w:space="0" w:color="auto"/>
              <w:bottom w:val="nil"/>
              <w:right w:val="nil"/>
            </w:tcBorders>
            <w:shd w:val="clear" w:color="auto" w:fill="FFFFFF"/>
          </w:tcPr>
          <w:p w14:paraId="6848E749" w14:textId="77777777" w:rsidR="00877C5D" w:rsidRPr="00877C5D" w:rsidRDefault="00877C5D" w:rsidP="00877C5D">
            <w:pPr>
              <w:spacing w:after="0"/>
              <w:jc w:val="center"/>
              <w:rPr>
                <w:rFonts w:ascii="Times New Roman" w:hAnsi="Times New Roman" w:cs="Times New Roman"/>
                <w:lang w:val="en-US"/>
              </w:rPr>
            </w:pPr>
          </w:p>
        </w:tc>
        <w:tc>
          <w:tcPr>
            <w:tcW w:w="102" w:type="pct"/>
            <w:vMerge w:val="restart"/>
            <w:tcBorders>
              <w:top w:val="single" w:sz="4" w:space="0" w:color="auto"/>
              <w:left w:val="single" w:sz="4" w:space="0" w:color="auto"/>
              <w:bottom w:val="nil"/>
              <w:right w:val="nil"/>
            </w:tcBorders>
            <w:shd w:val="clear" w:color="auto" w:fill="FFFFFF"/>
          </w:tcPr>
          <w:p w14:paraId="4FDDD607" w14:textId="77777777" w:rsidR="00877C5D" w:rsidRPr="00877C5D" w:rsidRDefault="00877C5D" w:rsidP="00877C5D">
            <w:pPr>
              <w:spacing w:after="0"/>
              <w:jc w:val="center"/>
              <w:rPr>
                <w:rFonts w:ascii="Times New Roman" w:hAnsi="Times New Roman" w:cs="Times New Roman"/>
                <w:lang w:val="en-US"/>
              </w:rPr>
            </w:pPr>
          </w:p>
        </w:tc>
        <w:tc>
          <w:tcPr>
            <w:tcW w:w="1050" w:type="pct"/>
            <w:tcBorders>
              <w:top w:val="single" w:sz="4" w:space="0" w:color="auto"/>
              <w:left w:val="single" w:sz="4" w:space="0" w:color="auto"/>
              <w:bottom w:val="nil"/>
              <w:right w:val="nil"/>
            </w:tcBorders>
            <w:shd w:val="clear" w:color="auto" w:fill="FFFFFF"/>
          </w:tcPr>
          <w:p w14:paraId="0C68A3B6" w14:textId="53D9B3DC" w:rsidR="00877C5D" w:rsidRPr="00877C5D" w:rsidRDefault="00325B5C" w:rsidP="00877C5D">
            <w:pPr>
              <w:spacing w:after="0"/>
              <w:jc w:val="center"/>
              <w:rPr>
                <w:rFonts w:ascii="Times New Roman" w:hAnsi="Times New Roman" w:cs="Times New Roman"/>
                <w:lang w:val="en-US"/>
              </w:rPr>
            </w:pPr>
            <w:r w:rsidRPr="00325B5C">
              <w:rPr>
                <w:rFonts w:ascii="Times New Roman" w:hAnsi="Times New Roman" w:cs="Times New Roman"/>
                <w:lang w:val="en-US"/>
              </w:rPr>
              <w:t>Founder (</w:t>
            </w:r>
            <w:r>
              <w:rPr>
                <w:rFonts w:ascii="Times New Roman" w:hAnsi="Times New Roman" w:cs="Times New Roman"/>
                <w:lang w:val="en-US"/>
              </w:rPr>
              <w:t>G</w:t>
            </w:r>
            <w:r w:rsidRPr="00325B5C">
              <w:rPr>
                <w:rFonts w:ascii="Times New Roman" w:hAnsi="Times New Roman" w:cs="Times New Roman"/>
                <w:lang w:val="en-US"/>
              </w:rPr>
              <w:t xml:space="preserve">eneral </w:t>
            </w:r>
            <w:r>
              <w:rPr>
                <w:rFonts w:ascii="Times New Roman" w:hAnsi="Times New Roman" w:cs="Times New Roman"/>
                <w:lang w:val="en-US"/>
              </w:rPr>
              <w:t>M</w:t>
            </w:r>
            <w:r w:rsidRPr="00325B5C">
              <w:rPr>
                <w:rFonts w:ascii="Times New Roman" w:hAnsi="Times New Roman" w:cs="Times New Roman"/>
                <w:lang w:val="en-US"/>
              </w:rPr>
              <w:t xml:space="preserve">eeting of </w:t>
            </w:r>
            <w:r>
              <w:rPr>
                <w:rFonts w:ascii="Times New Roman" w:hAnsi="Times New Roman" w:cs="Times New Roman"/>
                <w:lang w:val="en-US"/>
              </w:rPr>
              <w:t>S</w:t>
            </w:r>
            <w:r w:rsidRPr="00325B5C">
              <w:rPr>
                <w:rFonts w:ascii="Times New Roman" w:hAnsi="Times New Roman" w:cs="Times New Roman"/>
                <w:lang w:val="en-US"/>
              </w:rPr>
              <w:t>hareholders</w:t>
            </w:r>
            <w:r>
              <w:rPr>
                <w:rFonts w:ascii="Times New Roman" w:hAnsi="Times New Roman" w:cs="Times New Roman"/>
                <w:lang w:val="en-US"/>
              </w:rPr>
              <w:t>)</w:t>
            </w:r>
          </w:p>
        </w:tc>
        <w:tc>
          <w:tcPr>
            <w:tcW w:w="102" w:type="pct"/>
            <w:vMerge w:val="restart"/>
            <w:tcBorders>
              <w:top w:val="single" w:sz="4" w:space="0" w:color="auto"/>
              <w:left w:val="single" w:sz="4" w:space="0" w:color="auto"/>
              <w:bottom w:val="nil"/>
              <w:right w:val="nil"/>
            </w:tcBorders>
            <w:shd w:val="clear" w:color="auto" w:fill="FFFFFF"/>
          </w:tcPr>
          <w:p w14:paraId="255D3670" w14:textId="77777777" w:rsidR="00877C5D" w:rsidRPr="00877C5D" w:rsidRDefault="00877C5D" w:rsidP="00877C5D">
            <w:pPr>
              <w:spacing w:after="0"/>
              <w:jc w:val="center"/>
              <w:rPr>
                <w:rFonts w:ascii="Times New Roman" w:hAnsi="Times New Roman" w:cs="Times New Roman"/>
                <w:lang w:val="en-US"/>
              </w:rPr>
            </w:pPr>
          </w:p>
        </w:tc>
        <w:tc>
          <w:tcPr>
            <w:tcW w:w="1740" w:type="pct"/>
            <w:tcBorders>
              <w:top w:val="single" w:sz="4" w:space="0" w:color="auto"/>
              <w:left w:val="single" w:sz="4" w:space="0" w:color="auto"/>
              <w:bottom w:val="nil"/>
              <w:right w:val="nil"/>
            </w:tcBorders>
            <w:shd w:val="clear" w:color="auto" w:fill="FFFFFF"/>
          </w:tcPr>
          <w:p w14:paraId="03FE3ECF" w14:textId="01AD8D2B" w:rsidR="00877C5D" w:rsidRPr="00877C5D" w:rsidRDefault="00C96AD5" w:rsidP="00877C5D">
            <w:pPr>
              <w:spacing w:after="0"/>
              <w:jc w:val="center"/>
              <w:rPr>
                <w:rFonts w:ascii="Times New Roman" w:hAnsi="Times New Roman" w:cs="Times New Roman"/>
                <w:lang w:val="en-US"/>
              </w:rPr>
            </w:pPr>
            <w:r w:rsidRPr="00C96AD5">
              <w:rPr>
                <w:rFonts w:ascii="Times New Roman" w:hAnsi="Times New Roman" w:cs="Times New Roman"/>
                <w:lang w:val="en-US"/>
              </w:rPr>
              <w:t xml:space="preserve">2. Approval by the </w:t>
            </w:r>
            <w:r>
              <w:rPr>
                <w:rFonts w:ascii="Times New Roman" w:hAnsi="Times New Roman" w:cs="Times New Roman"/>
                <w:lang w:val="en-US"/>
              </w:rPr>
              <w:t>G</w:t>
            </w:r>
            <w:r w:rsidRPr="00325B5C">
              <w:rPr>
                <w:rFonts w:ascii="Times New Roman" w:hAnsi="Times New Roman" w:cs="Times New Roman"/>
                <w:lang w:val="en-US"/>
              </w:rPr>
              <w:t xml:space="preserve">eneral </w:t>
            </w:r>
            <w:r>
              <w:rPr>
                <w:rFonts w:ascii="Times New Roman" w:hAnsi="Times New Roman" w:cs="Times New Roman"/>
                <w:lang w:val="en-US"/>
              </w:rPr>
              <w:t>M</w:t>
            </w:r>
            <w:r w:rsidRPr="00325B5C">
              <w:rPr>
                <w:rFonts w:ascii="Times New Roman" w:hAnsi="Times New Roman" w:cs="Times New Roman"/>
                <w:lang w:val="en-US"/>
              </w:rPr>
              <w:t xml:space="preserve">eeting of </w:t>
            </w:r>
            <w:r>
              <w:rPr>
                <w:rFonts w:ascii="Times New Roman" w:hAnsi="Times New Roman" w:cs="Times New Roman"/>
                <w:lang w:val="en-US"/>
              </w:rPr>
              <w:t>S</w:t>
            </w:r>
            <w:r w:rsidRPr="00325B5C">
              <w:rPr>
                <w:rFonts w:ascii="Times New Roman" w:hAnsi="Times New Roman" w:cs="Times New Roman"/>
                <w:lang w:val="en-US"/>
              </w:rPr>
              <w:t>hareholders</w:t>
            </w:r>
            <w:r w:rsidRPr="00C96AD5">
              <w:rPr>
                <w:rFonts w:ascii="Times New Roman" w:hAnsi="Times New Roman" w:cs="Times New Roman"/>
                <w:lang w:val="en-US"/>
              </w:rPr>
              <w:t xml:space="preserve"> (founders) of the decision on compliance with the recommendations of the Corporate Governance Rules and approval of the form of the message.</w:t>
            </w:r>
          </w:p>
        </w:tc>
        <w:tc>
          <w:tcPr>
            <w:tcW w:w="99" w:type="pct"/>
            <w:vMerge w:val="restart"/>
            <w:tcBorders>
              <w:top w:val="single" w:sz="4" w:space="0" w:color="auto"/>
              <w:left w:val="single" w:sz="4" w:space="0" w:color="auto"/>
              <w:bottom w:val="nil"/>
              <w:right w:val="nil"/>
            </w:tcBorders>
            <w:shd w:val="clear" w:color="auto" w:fill="FFFFFF"/>
          </w:tcPr>
          <w:p w14:paraId="4BBC2FB0" w14:textId="77777777" w:rsidR="00877C5D" w:rsidRPr="00877C5D" w:rsidRDefault="00877C5D" w:rsidP="00877C5D">
            <w:pPr>
              <w:spacing w:after="0"/>
              <w:jc w:val="center"/>
              <w:rPr>
                <w:rFonts w:ascii="Times New Roman" w:hAnsi="Times New Roman" w:cs="Times New Roman"/>
                <w:lang w:val="en-US"/>
              </w:rPr>
            </w:pPr>
          </w:p>
        </w:tc>
        <w:tc>
          <w:tcPr>
            <w:tcW w:w="1147" w:type="pct"/>
            <w:tcBorders>
              <w:top w:val="single" w:sz="4" w:space="0" w:color="auto"/>
              <w:left w:val="single" w:sz="4" w:space="0" w:color="auto"/>
              <w:bottom w:val="nil"/>
              <w:right w:val="single" w:sz="4" w:space="0" w:color="auto"/>
            </w:tcBorders>
            <w:shd w:val="clear" w:color="auto" w:fill="FFFFFF"/>
          </w:tcPr>
          <w:p w14:paraId="0D7E5E63" w14:textId="77960C2B" w:rsidR="00877C5D" w:rsidRPr="00877C5D" w:rsidRDefault="00325B5C" w:rsidP="00877C5D">
            <w:pPr>
              <w:spacing w:after="0"/>
              <w:jc w:val="center"/>
              <w:rPr>
                <w:rFonts w:ascii="Times New Roman" w:hAnsi="Times New Roman" w:cs="Times New Roman"/>
                <w:lang w:val="en-US"/>
              </w:rPr>
            </w:pPr>
            <w:r w:rsidRPr="00325B5C">
              <w:rPr>
                <w:rFonts w:ascii="Times New Roman" w:hAnsi="Times New Roman" w:cs="Times New Roman"/>
                <w:lang w:val="en-US"/>
              </w:rPr>
              <w:t xml:space="preserve">At the </w:t>
            </w:r>
            <w:r>
              <w:rPr>
                <w:rFonts w:ascii="Times New Roman" w:hAnsi="Times New Roman" w:cs="Times New Roman"/>
                <w:lang w:val="en-US"/>
              </w:rPr>
              <w:t>G</w:t>
            </w:r>
            <w:r w:rsidRPr="00325B5C">
              <w:rPr>
                <w:rFonts w:ascii="Times New Roman" w:hAnsi="Times New Roman" w:cs="Times New Roman"/>
                <w:lang w:val="en-US"/>
              </w:rPr>
              <w:t xml:space="preserve">eneral </w:t>
            </w:r>
            <w:r>
              <w:rPr>
                <w:rFonts w:ascii="Times New Roman" w:hAnsi="Times New Roman" w:cs="Times New Roman"/>
                <w:lang w:val="en-US"/>
              </w:rPr>
              <w:t>M</w:t>
            </w:r>
            <w:r w:rsidRPr="00325B5C">
              <w:rPr>
                <w:rFonts w:ascii="Times New Roman" w:hAnsi="Times New Roman" w:cs="Times New Roman"/>
                <w:lang w:val="en-US"/>
              </w:rPr>
              <w:t xml:space="preserve">eeting of </w:t>
            </w:r>
            <w:r>
              <w:rPr>
                <w:rFonts w:ascii="Times New Roman" w:hAnsi="Times New Roman" w:cs="Times New Roman"/>
                <w:lang w:val="en-US"/>
              </w:rPr>
              <w:t>S</w:t>
            </w:r>
            <w:r w:rsidRPr="00325B5C">
              <w:rPr>
                <w:rFonts w:ascii="Times New Roman" w:hAnsi="Times New Roman" w:cs="Times New Roman"/>
                <w:lang w:val="en-US"/>
              </w:rPr>
              <w:t>hareholders</w:t>
            </w:r>
            <w:r w:rsidRPr="00325B5C">
              <w:rPr>
                <w:rFonts w:ascii="Times New Roman" w:hAnsi="Times New Roman" w:cs="Times New Roman"/>
                <w:lang w:val="en-US"/>
              </w:rPr>
              <w:t xml:space="preserve"> </w:t>
            </w:r>
            <w:r w:rsidRPr="00325B5C">
              <w:rPr>
                <w:rFonts w:ascii="Times New Roman" w:hAnsi="Times New Roman" w:cs="Times New Roman"/>
                <w:lang w:val="en-US"/>
              </w:rPr>
              <w:t>(participants)</w:t>
            </w:r>
          </w:p>
        </w:tc>
      </w:tr>
      <w:tr w:rsidR="00877C5D" w:rsidRPr="00877C5D" w14:paraId="1B9C61E7" w14:textId="77777777" w:rsidTr="00877C5D">
        <w:trPr>
          <w:trHeight w:hRule="exact" w:val="2132"/>
        </w:trPr>
        <w:tc>
          <w:tcPr>
            <w:tcW w:w="760" w:type="pct"/>
            <w:vMerge/>
            <w:tcBorders>
              <w:top w:val="nil"/>
              <w:left w:val="single" w:sz="4" w:space="0" w:color="auto"/>
              <w:bottom w:val="nil"/>
              <w:right w:val="nil"/>
            </w:tcBorders>
            <w:shd w:val="clear" w:color="auto" w:fill="FFFFFF"/>
          </w:tcPr>
          <w:p w14:paraId="12C9F46E" w14:textId="77777777" w:rsidR="00877C5D" w:rsidRPr="00877C5D" w:rsidRDefault="00877C5D" w:rsidP="00877C5D">
            <w:pPr>
              <w:spacing w:after="0"/>
              <w:jc w:val="center"/>
              <w:rPr>
                <w:rFonts w:ascii="Times New Roman" w:hAnsi="Times New Roman" w:cs="Times New Roman"/>
                <w:lang w:val="en-US"/>
              </w:rPr>
            </w:pPr>
          </w:p>
        </w:tc>
        <w:tc>
          <w:tcPr>
            <w:tcW w:w="102" w:type="pct"/>
            <w:vMerge/>
            <w:tcBorders>
              <w:top w:val="nil"/>
              <w:left w:val="single" w:sz="4" w:space="0" w:color="auto"/>
              <w:bottom w:val="nil"/>
              <w:right w:val="nil"/>
            </w:tcBorders>
            <w:shd w:val="clear" w:color="auto" w:fill="FFFFFF"/>
          </w:tcPr>
          <w:p w14:paraId="68B2D323" w14:textId="77777777" w:rsidR="00877C5D" w:rsidRPr="00877C5D" w:rsidRDefault="00877C5D" w:rsidP="00877C5D">
            <w:pPr>
              <w:spacing w:after="0"/>
              <w:jc w:val="center"/>
              <w:rPr>
                <w:rFonts w:ascii="Times New Roman" w:hAnsi="Times New Roman" w:cs="Times New Roman"/>
                <w:lang w:val="en-US"/>
              </w:rPr>
            </w:pPr>
          </w:p>
        </w:tc>
        <w:tc>
          <w:tcPr>
            <w:tcW w:w="1050" w:type="pct"/>
            <w:tcBorders>
              <w:top w:val="single" w:sz="4" w:space="0" w:color="auto"/>
              <w:left w:val="single" w:sz="4" w:space="0" w:color="auto"/>
              <w:bottom w:val="nil"/>
              <w:right w:val="nil"/>
            </w:tcBorders>
            <w:shd w:val="clear" w:color="auto" w:fill="FFFFFF"/>
          </w:tcPr>
          <w:p w14:paraId="47CC9840" w14:textId="1592BF31" w:rsidR="00877C5D" w:rsidRPr="00877C5D" w:rsidRDefault="00325B5C" w:rsidP="00877C5D">
            <w:pPr>
              <w:spacing w:after="0"/>
              <w:jc w:val="center"/>
              <w:rPr>
                <w:rFonts w:ascii="Times New Roman" w:hAnsi="Times New Roman" w:cs="Times New Roman"/>
              </w:rPr>
            </w:pPr>
            <w:r>
              <w:rPr>
                <w:rFonts w:ascii="Times New Roman" w:hAnsi="Times New Roman" w:cs="Times New Roman"/>
                <w:lang w:val="en-US"/>
              </w:rPr>
              <w:t>E</w:t>
            </w:r>
            <w:r w:rsidRPr="00325B5C">
              <w:rPr>
                <w:rFonts w:ascii="Times New Roman" w:hAnsi="Times New Roman" w:cs="Times New Roman"/>
                <w:lang w:val="en-US"/>
              </w:rPr>
              <w:t>xecutive body</w:t>
            </w:r>
          </w:p>
        </w:tc>
        <w:tc>
          <w:tcPr>
            <w:tcW w:w="102" w:type="pct"/>
            <w:vMerge/>
            <w:tcBorders>
              <w:top w:val="nil"/>
              <w:left w:val="single" w:sz="4" w:space="0" w:color="auto"/>
              <w:bottom w:val="nil"/>
              <w:right w:val="nil"/>
            </w:tcBorders>
            <w:shd w:val="clear" w:color="auto" w:fill="FFFFFF"/>
          </w:tcPr>
          <w:p w14:paraId="0EF99BFB" w14:textId="77777777" w:rsidR="00877C5D" w:rsidRPr="00877C5D" w:rsidRDefault="00877C5D" w:rsidP="00877C5D">
            <w:pPr>
              <w:spacing w:after="0"/>
              <w:jc w:val="center"/>
              <w:rPr>
                <w:rFonts w:ascii="Times New Roman" w:hAnsi="Times New Roman" w:cs="Times New Roman"/>
              </w:rPr>
            </w:pPr>
          </w:p>
        </w:tc>
        <w:tc>
          <w:tcPr>
            <w:tcW w:w="1740" w:type="pct"/>
            <w:tcBorders>
              <w:top w:val="single" w:sz="4" w:space="0" w:color="auto"/>
              <w:left w:val="single" w:sz="4" w:space="0" w:color="auto"/>
              <w:bottom w:val="nil"/>
              <w:right w:val="nil"/>
            </w:tcBorders>
            <w:shd w:val="clear" w:color="auto" w:fill="FFFFFF"/>
          </w:tcPr>
          <w:p w14:paraId="18E19FA9" w14:textId="4CB7F5E1" w:rsidR="00877C5D" w:rsidRPr="00877C5D" w:rsidRDefault="00C96AD5" w:rsidP="00877C5D">
            <w:pPr>
              <w:spacing w:after="0"/>
              <w:jc w:val="center"/>
              <w:rPr>
                <w:rFonts w:ascii="Times New Roman" w:hAnsi="Times New Roman" w:cs="Times New Roman"/>
                <w:lang w:val="en-US"/>
              </w:rPr>
            </w:pPr>
            <w:r w:rsidRPr="00C96AD5">
              <w:rPr>
                <w:rFonts w:ascii="Times New Roman" w:hAnsi="Times New Roman" w:cs="Times New Roman"/>
                <w:lang w:val="en-US"/>
              </w:rPr>
              <w:t>3. Publication of a message about compliance with the recommendations of the Corporate Governance Rules.</w:t>
            </w:r>
          </w:p>
        </w:tc>
        <w:tc>
          <w:tcPr>
            <w:tcW w:w="99" w:type="pct"/>
            <w:vMerge/>
            <w:tcBorders>
              <w:top w:val="nil"/>
              <w:left w:val="single" w:sz="4" w:space="0" w:color="auto"/>
              <w:bottom w:val="nil"/>
              <w:right w:val="nil"/>
            </w:tcBorders>
            <w:shd w:val="clear" w:color="auto" w:fill="FFFFFF"/>
          </w:tcPr>
          <w:p w14:paraId="22B6E812" w14:textId="77777777" w:rsidR="00877C5D" w:rsidRPr="00877C5D" w:rsidRDefault="00877C5D" w:rsidP="00877C5D">
            <w:pPr>
              <w:spacing w:after="0"/>
              <w:jc w:val="center"/>
              <w:rPr>
                <w:rFonts w:ascii="Times New Roman" w:hAnsi="Times New Roman" w:cs="Times New Roman"/>
                <w:lang w:val="en-US"/>
              </w:rPr>
            </w:pPr>
          </w:p>
        </w:tc>
        <w:tc>
          <w:tcPr>
            <w:tcW w:w="1147" w:type="pct"/>
            <w:tcBorders>
              <w:top w:val="single" w:sz="4" w:space="0" w:color="auto"/>
              <w:left w:val="single" w:sz="4" w:space="0" w:color="auto"/>
              <w:bottom w:val="nil"/>
              <w:right w:val="single" w:sz="4" w:space="0" w:color="auto"/>
            </w:tcBorders>
            <w:shd w:val="clear" w:color="auto" w:fill="FFFFFF"/>
          </w:tcPr>
          <w:p w14:paraId="5DF1AD90" w14:textId="1368EE13" w:rsidR="00877C5D" w:rsidRPr="00877C5D" w:rsidRDefault="00325B5C" w:rsidP="00877C5D">
            <w:pPr>
              <w:spacing w:after="0"/>
              <w:jc w:val="center"/>
              <w:rPr>
                <w:rFonts w:ascii="Times New Roman" w:hAnsi="Times New Roman" w:cs="Times New Roman"/>
                <w:lang w:val="en-US"/>
              </w:rPr>
            </w:pPr>
            <w:r w:rsidRPr="00325B5C">
              <w:rPr>
                <w:rFonts w:ascii="Times New Roman" w:hAnsi="Times New Roman" w:cs="Times New Roman"/>
                <w:lang w:val="en-US"/>
              </w:rPr>
              <w:t xml:space="preserve">Within 10 days after approval by the </w:t>
            </w:r>
            <w:r>
              <w:rPr>
                <w:rFonts w:ascii="Times New Roman" w:hAnsi="Times New Roman" w:cs="Times New Roman"/>
                <w:lang w:val="en-US"/>
              </w:rPr>
              <w:t>G</w:t>
            </w:r>
            <w:r w:rsidRPr="00325B5C">
              <w:rPr>
                <w:rFonts w:ascii="Times New Roman" w:hAnsi="Times New Roman" w:cs="Times New Roman"/>
                <w:lang w:val="en-US"/>
              </w:rPr>
              <w:t xml:space="preserve">eneral </w:t>
            </w:r>
            <w:r>
              <w:rPr>
                <w:rFonts w:ascii="Times New Roman" w:hAnsi="Times New Roman" w:cs="Times New Roman"/>
                <w:lang w:val="en-US"/>
              </w:rPr>
              <w:t>M</w:t>
            </w:r>
            <w:r w:rsidRPr="00325B5C">
              <w:rPr>
                <w:rFonts w:ascii="Times New Roman" w:hAnsi="Times New Roman" w:cs="Times New Roman"/>
                <w:lang w:val="en-US"/>
              </w:rPr>
              <w:t xml:space="preserve">eeting of </w:t>
            </w:r>
            <w:r>
              <w:rPr>
                <w:rFonts w:ascii="Times New Roman" w:hAnsi="Times New Roman" w:cs="Times New Roman"/>
                <w:lang w:val="en-US"/>
              </w:rPr>
              <w:t>S</w:t>
            </w:r>
            <w:r w:rsidRPr="00325B5C">
              <w:rPr>
                <w:rFonts w:ascii="Times New Roman" w:hAnsi="Times New Roman" w:cs="Times New Roman"/>
                <w:lang w:val="en-US"/>
              </w:rPr>
              <w:t>hareholders</w:t>
            </w:r>
            <w:r w:rsidRPr="00325B5C">
              <w:rPr>
                <w:rFonts w:ascii="Times New Roman" w:hAnsi="Times New Roman" w:cs="Times New Roman"/>
                <w:lang w:val="en-US"/>
              </w:rPr>
              <w:t xml:space="preserve"> </w:t>
            </w:r>
            <w:r w:rsidRPr="00325B5C">
              <w:rPr>
                <w:rFonts w:ascii="Times New Roman" w:hAnsi="Times New Roman" w:cs="Times New Roman"/>
                <w:lang w:val="en-US"/>
              </w:rPr>
              <w:t>(founder)</w:t>
            </w:r>
          </w:p>
        </w:tc>
      </w:tr>
      <w:tr w:rsidR="00877C5D" w:rsidRPr="00877C5D" w14:paraId="167DA185" w14:textId="77777777" w:rsidTr="00877C5D">
        <w:trPr>
          <w:trHeight w:hRule="exact" w:val="269"/>
        </w:trPr>
        <w:tc>
          <w:tcPr>
            <w:tcW w:w="760" w:type="pct"/>
            <w:tcBorders>
              <w:top w:val="single" w:sz="4" w:space="0" w:color="auto"/>
              <w:left w:val="single" w:sz="4" w:space="0" w:color="auto"/>
              <w:bottom w:val="nil"/>
              <w:right w:val="nil"/>
            </w:tcBorders>
            <w:shd w:val="clear" w:color="auto" w:fill="FFFFFF"/>
          </w:tcPr>
          <w:p w14:paraId="5964A6AB" w14:textId="77777777" w:rsidR="00877C5D" w:rsidRPr="00877C5D" w:rsidRDefault="00877C5D" w:rsidP="00877C5D">
            <w:pPr>
              <w:spacing w:after="0"/>
              <w:jc w:val="center"/>
              <w:rPr>
                <w:rFonts w:ascii="Times New Roman" w:hAnsi="Times New Roman" w:cs="Times New Roman"/>
                <w:lang w:val="en-US"/>
              </w:rPr>
            </w:pPr>
          </w:p>
        </w:tc>
        <w:tc>
          <w:tcPr>
            <w:tcW w:w="102" w:type="pct"/>
            <w:tcBorders>
              <w:top w:val="single" w:sz="4" w:space="0" w:color="auto"/>
              <w:left w:val="single" w:sz="4" w:space="0" w:color="auto"/>
              <w:bottom w:val="nil"/>
              <w:right w:val="nil"/>
            </w:tcBorders>
            <w:shd w:val="clear" w:color="auto" w:fill="FFFFFF"/>
          </w:tcPr>
          <w:p w14:paraId="055AE077" w14:textId="77777777" w:rsidR="00877C5D" w:rsidRPr="00877C5D" w:rsidRDefault="00877C5D" w:rsidP="00877C5D">
            <w:pPr>
              <w:spacing w:after="0"/>
              <w:jc w:val="center"/>
              <w:rPr>
                <w:rFonts w:ascii="Times New Roman" w:hAnsi="Times New Roman" w:cs="Times New Roman"/>
                <w:lang w:val="en-US"/>
              </w:rPr>
            </w:pPr>
          </w:p>
        </w:tc>
        <w:tc>
          <w:tcPr>
            <w:tcW w:w="1050" w:type="pct"/>
            <w:tcBorders>
              <w:top w:val="single" w:sz="4" w:space="0" w:color="auto"/>
              <w:left w:val="single" w:sz="4" w:space="0" w:color="auto"/>
              <w:bottom w:val="nil"/>
              <w:right w:val="nil"/>
            </w:tcBorders>
            <w:shd w:val="clear" w:color="auto" w:fill="FFFFFF"/>
          </w:tcPr>
          <w:p w14:paraId="0A61EFC1" w14:textId="77777777" w:rsidR="00877C5D" w:rsidRPr="00877C5D" w:rsidRDefault="00877C5D" w:rsidP="00877C5D">
            <w:pPr>
              <w:spacing w:after="0"/>
              <w:jc w:val="center"/>
              <w:rPr>
                <w:rFonts w:ascii="Times New Roman" w:hAnsi="Times New Roman" w:cs="Times New Roman"/>
                <w:lang w:val="en-US"/>
              </w:rPr>
            </w:pPr>
          </w:p>
        </w:tc>
        <w:tc>
          <w:tcPr>
            <w:tcW w:w="102" w:type="pct"/>
            <w:tcBorders>
              <w:top w:val="single" w:sz="4" w:space="0" w:color="auto"/>
              <w:left w:val="single" w:sz="4" w:space="0" w:color="auto"/>
              <w:bottom w:val="nil"/>
              <w:right w:val="nil"/>
            </w:tcBorders>
            <w:shd w:val="clear" w:color="auto" w:fill="FFFFFF"/>
          </w:tcPr>
          <w:p w14:paraId="6A376D44" w14:textId="77777777" w:rsidR="00877C5D" w:rsidRPr="00877C5D" w:rsidRDefault="00877C5D" w:rsidP="00877C5D">
            <w:pPr>
              <w:spacing w:after="0"/>
              <w:jc w:val="center"/>
              <w:rPr>
                <w:rFonts w:ascii="Times New Roman" w:hAnsi="Times New Roman" w:cs="Times New Roman"/>
                <w:lang w:val="en-US"/>
              </w:rPr>
            </w:pPr>
          </w:p>
        </w:tc>
        <w:tc>
          <w:tcPr>
            <w:tcW w:w="1740" w:type="pct"/>
            <w:tcBorders>
              <w:top w:val="single" w:sz="4" w:space="0" w:color="auto"/>
              <w:left w:val="single" w:sz="4" w:space="0" w:color="auto"/>
              <w:bottom w:val="nil"/>
              <w:right w:val="nil"/>
            </w:tcBorders>
            <w:shd w:val="clear" w:color="auto" w:fill="FFFFFF"/>
          </w:tcPr>
          <w:p w14:paraId="6B67C5B5" w14:textId="77777777" w:rsidR="00877C5D" w:rsidRPr="00877C5D" w:rsidRDefault="00877C5D" w:rsidP="00877C5D">
            <w:pPr>
              <w:spacing w:after="0"/>
              <w:jc w:val="center"/>
              <w:rPr>
                <w:rFonts w:ascii="Times New Roman" w:hAnsi="Times New Roman" w:cs="Times New Roman"/>
                <w:lang w:val="en-US"/>
              </w:rPr>
            </w:pPr>
          </w:p>
        </w:tc>
        <w:tc>
          <w:tcPr>
            <w:tcW w:w="99" w:type="pct"/>
            <w:tcBorders>
              <w:top w:val="single" w:sz="4" w:space="0" w:color="auto"/>
              <w:left w:val="single" w:sz="4" w:space="0" w:color="auto"/>
              <w:bottom w:val="nil"/>
              <w:right w:val="nil"/>
            </w:tcBorders>
            <w:shd w:val="clear" w:color="auto" w:fill="FFFFFF"/>
          </w:tcPr>
          <w:p w14:paraId="0718A233" w14:textId="77777777" w:rsidR="00877C5D" w:rsidRPr="00877C5D" w:rsidRDefault="00877C5D" w:rsidP="00877C5D">
            <w:pPr>
              <w:spacing w:after="0"/>
              <w:jc w:val="center"/>
              <w:rPr>
                <w:rFonts w:ascii="Times New Roman" w:hAnsi="Times New Roman" w:cs="Times New Roman"/>
                <w:lang w:val="en-US"/>
              </w:rPr>
            </w:pPr>
          </w:p>
        </w:tc>
        <w:tc>
          <w:tcPr>
            <w:tcW w:w="1147" w:type="pct"/>
            <w:tcBorders>
              <w:top w:val="single" w:sz="4" w:space="0" w:color="auto"/>
              <w:left w:val="single" w:sz="4" w:space="0" w:color="auto"/>
              <w:bottom w:val="nil"/>
              <w:right w:val="single" w:sz="4" w:space="0" w:color="auto"/>
            </w:tcBorders>
            <w:shd w:val="clear" w:color="auto" w:fill="FFFFFF"/>
          </w:tcPr>
          <w:p w14:paraId="5713324D" w14:textId="77777777" w:rsidR="00877C5D" w:rsidRPr="00877C5D" w:rsidRDefault="00877C5D" w:rsidP="00877C5D">
            <w:pPr>
              <w:spacing w:after="0"/>
              <w:jc w:val="center"/>
              <w:rPr>
                <w:rFonts w:ascii="Times New Roman" w:hAnsi="Times New Roman" w:cs="Times New Roman"/>
                <w:lang w:val="en-US"/>
              </w:rPr>
            </w:pPr>
          </w:p>
        </w:tc>
      </w:tr>
      <w:tr w:rsidR="00877C5D" w:rsidRPr="00877C5D" w14:paraId="69940700" w14:textId="77777777" w:rsidTr="00877C5D">
        <w:trPr>
          <w:trHeight w:hRule="exact" w:val="1855"/>
        </w:trPr>
        <w:tc>
          <w:tcPr>
            <w:tcW w:w="760" w:type="pct"/>
            <w:vMerge w:val="restart"/>
            <w:tcBorders>
              <w:top w:val="single" w:sz="4" w:space="0" w:color="auto"/>
              <w:left w:val="single" w:sz="4" w:space="0" w:color="auto"/>
              <w:bottom w:val="nil"/>
              <w:right w:val="nil"/>
            </w:tcBorders>
            <w:shd w:val="clear" w:color="auto" w:fill="FFFFFF"/>
          </w:tcPr>
          <w:p w14:paraId="6341E5FD" w14:textId="71EB113B" w:rsidR="00877C5D" w:rsidRPr="00877C5D" w:rsidRDefault="00325B5C" w:rsidP="00877C5D">
            <w:pPr>
              <w:spacing w:after="0"/>
              <w:jc w:val="center"/>
              <w:rPr>
                <w:rFonts w:ascii="Times New Roman" w:hAnsi="Times New Roman" w:cs="Times New Roman"/>
              </w:rPr>
            </w:pPr>
            <w:r w:rsidRPr="00325B5C">
              <w:rPr>
                <w:rFonts w:ascii="Times New Roman" w:hAnsi="Times New Roman" w:cs="Times New Roman"/>
              </w:rPr>
              <w:t>Stage 2: Document preparation</w:t>
            </w:r>
          </w:p>
        </w:tc>
        <w:tc>
          <w:tcPr>
            <w:tcW w:w="102" w:type="pct"/>
            <w:tcBorders>
              <w:top w:val="single" w:sz="4" w:space="0" w:color="auto"/>
              <w:left w:val="single" w:sz="4" w:space="0" w:color="auto"/>
              <w:bottom w:val="nil"/>
              <w:right w:val="nil"/>
            </w:tcBorders>
            <w:shd w:val="clear" w:color="auto" w:fill="FFFFFF"/>
          </w:tcPr>
          <w:p w14:paraId="7221078E" w14:textId="77777777" w:rsidR="00877C5D" w:rsidRPr="00877C5D" w:rsidRDefault="00877C5D" w:rsidP="00877C5D">
            <w:pPr>
              <w:spacing w:after="0"/>
              <w:jc w:val="center"/>
              <w:rPr>
                <w:rFonts w:ascii="Times New Roman" w:hAnsi="Times New Roman" w:cs="Times New Roman"/>
              </w:rPr>
            </w:pPr>
          </w:p>
        </w:tc>
        <w:tc>
          <w:tcPr>
            <w:tcW w:w="1050" w:type="pct"/>
            <w:tcBorders>
              <w:top w:val="single" w:sz="4" w:space="0" w:color="auto"/>
              <w:left w:val="single" w:sz="4" w:space="0" w:color="auto"/>
              <w:bottom w:val="nil"/>
              <w:right w:val="nil"/>
            </w:tcBorders>
            <w:shd w:val="clear" w:color="auto" w:fill="FFFFFF"/>
          </w:tcPr>
          <w:p w14:paraId="40B04A41" w14:textId="3319ED05" w:rsidR="00877C5D" w:rsidRPr="00877C5D" w:rsidRDefault="00325B5C" w:rsidP="00877C5D">
            <w:pPr>
              <w:spacing w:after="0"/>
              <w:jc w:val="center"/>
              <w:rPr>
                <w:rFonts w:ascii="Times New Roman" w:hAnsi="Times New Roman" w:cs="Times New Roman"/>
              </w:rPr>
            </w:pPr>
            <w:r>
              <w:rPr>
                <w:rFonts w:ascii="Times New Roman" w:hAnsi="Times New Roman" w:cs="Times New Roman"/>
                <w:lang w:val="en-US"/>
              </w:rPr>
              <w:t>E</w:t>
            </w:r>
            <w:r w:rsidRPr="00325B5C">
              <w:rPr>
                <w:rFonts w:ascii="Times New Roman" w:hAnsi="Times New Roman" w:cs="Times New Roman"/>
                <w:lang w:val="en-US"/>
              </w:rPr>
              <w:t>xecutive body</w:t>
            </w:r>
          </w:p>
        </w:tc>
        <w:tc>
          <w:tcPr>
            <w:tcW w:w="102" w:type="pct"/>
            <w:tcBorders>
              <w:top w:val="single" w:sz="4" w:space="0" w:color="auto"/>
              <w:left w:val="single" w:sz="4" w:space="0" w:color="auto"/>
              <w:bottom w:val="nil"/>
              <w:right w:val="nil"/>
            </w:tcBorders>
            <w:shd w:val="clear" w:color="auto" w:fill="FFFFFF"/>
          </w:tcPr>
          <w:p w14:paraId="461D8631" w14:textId="77777777" w:rsidR="00877C5D" w:rsidRPr="00877C5D" w:rsidRDefault="00877C5D" w:rsidP="00877C5D">
            <w:pPr>
              <w:spacing w:after="0"/>
              <w:jc w:val="center"/>
              <w:rPr>
                <w:rFonts w:ascii="Times New Roman" w:hAnsi="Times New Roman" w:cs="Times New Roman"/>
              </w:rPr>
            </w:pPr>
          </w:p>
        </w:tc>
        <w:tc>
          <w:tcPr>
            <w:tcW w:w="1740" w:type="pct"/>
            <w:tcBorders>
              <w:top w:val="single" w:sz="4" w:space="0" w:color="auto"/>
              <w:left w:val="single" w:sz="4" w:space="0" w:color="auto"/>
              <w:bottom w:val="nil"/>
              <w:right w:val="nil"/>
            </w:tcBorders>
            <w:shd w:val="clear" w:color="auto" w:fill="FFFFFF"/>
          </w:tcPr>
          <w:p w14:paraId="75B1D2D3" w14:textId="3835C86A" w:rsidR="00877C5D" w:rsidRPr="00877C5D" w:rsidRDefault="00C96AD5" w:rsidP="00877C5D">
            <w:pPr>
              <w:spacing w:after="0"/>
              <w:jc w:val="center"/>
              <w:rPr>
                <w:rFonts w:ascii="Times New Roman" w:hAnsi="Times New Roman" w:cs="Times New Roman"/>
                <w:lang w:val="en-US"/>
              </w:rPr>
            </w:pPr>
            <w:r w:rsidRPr="00C96AD5">
              <w:rPr>
                <w:rFonts w:ascii="Times New Roman" w:hAnsi="Times New Roman" w:cs="Times New Roman"/>
                <w:lang w:val="en-US"/>
              </w:rPr>
              <w:t>1. Development of internal documents with the involvement of third parties, if necessary.</w:t>
            </w:r>
          </w:p>
        </w:tc>
        <w:tc>
          <w:tcPr>
            <w:tcW w:w="99" w:type="pct"/>
            <w:tcBorders>
              <w:top w:val="single" w:sz="4" w:space="0" w:color="auto"/>
              <w:left w:val="single" w:sz="4" w:space="0" w:color="auto"/>
              <w:bottom w:val="nil"/>
              <w:right w:val="nil"/>
            </w:tcBorders>
            <w:shd w:val="clear" w:color="auto" w:fill="FFFFFF"/>
          </w:tcPr>
          <w:p w14:paraId="41F1DE5D" w14:textId="77777777" w:rsidR="00877C5D" w:rsidRPr="00877C5D" w:rsidRDefault="00877C5D" w:rsidP="00877C5D">
            <w:pPr>
              <w:spacing w:after="0"/>
              <w:jc w:val="center"/>
              <w:rPr>
                <w:rFonts w:ascii="Times New Roman" w:hAnsi="Times New Roman" w:cs="Times New Roman"/>
                <w:lang w:val="en-US"/>
              </w:rPr>
            </w:pPr>
          </w:p>
        </w:tc>
        <w:tc>
          <w:tcPr>
            <w:tcW w:w="1147" w:type="pct"/>
            <w:tcBorders>
              <w:top w:val="single" w:sz="4" w:space="0" w:color="auto"/>
              <w:left w:val="single" w:sz="4" w:space="0" w:color="auto"/>
              <w:bottom w:val="nil"/>
              <w:right w:val="single" w:sz="4" w:space="0" w:color="auto"/>
            </w:tcBorders>
            <w:shd w:val="clear" w:color="auto" w:fill="FFFFFF"/>
          </w:tcPr>
          <w:p w14:paraId="76EC7D68" w14:textId="0317C8C1" w:rsidR="00877C5D" w:rsidRPr="00877C5D" w:rsidRDefault="00325B5C" w:rsidP="00877C5D">
            <w:pPr>
              <w:spacing w:after="0"/>
              <w:jc w:val="center"/>
              <w:rPr>
                <w:rFonts w:ascii="Times New Roman" w:hAnsi="Times New Roman" w:cs="Times New Roman"/>
              </w:rPr>
            </w:pPr>
            <w:r w:rsidRPr="00325B5C">
              <w:rPr>
                <w:rFonts w:ascii="Times New Roman" w:hAnsi="Times New Roman" w:cs="Times New Roman"/>
              </w:rPr>
              <w:t>During the introduction</w:t>
            </w:r>
          </w:p>
        </w:tc>
      </w:tr>
      <w:tr w:rsidR="00877C5D" w:rsidRPr="00877C5D" w14:paraId="0C5D38A6" w14:textId="77777777" w:rsidTr="00877C5D">
        <w:trPr>
          <w:trHeight w:hRule="exact" w:val="1344"/>
        </w:trPr>
        <w:tc>
          <w:tcPr>
            <w:tcW w:w="760" w:type="pct"/>
            <w:vMerge/>
            <w:tcBorders>
              <w:top w:val="nil"/>
              <w:left w:val="single" w:sz="4" w:space="0" w:color="auto"/>
              <w:bottom w:val="nil"/>
              <w:right w:val="nil"/>
            </w:tcBorders>
            <w:shd w:val="clear" w:color="auto" w:fill="FFFFFF"/>
          </w:tcPr>
          <w:p w14:paraId="6EDD6D87" w14:textId="77777777" w:rsidR="00877C5D" w:rsidRPr="00877C5D" w:rsidRDefault="00877C5D" w:rsidP="00877C5D">
            <w:pPr>
              <w:spacing w:after="0"/>
              <w:jc w:val="center"/>
              <w:rPr>
                <w:rFonts w:ascii="Times New Roman" w:hAnsi="Times New Roman" w:cs="Times New Roman"/>
              </w:rPr>
            </w:pPr>
          </w:p>
        </w:tc>
        <w:tc>
          <w:tcPr>
            <w:tcW w:w="102" w:type="pct"/>
            <w:vMerge w:val="restart"/>
            <w:tcBorders>
              <w:top w:val="single" w:sz="4" w:space="0" w:color="auto"/>
              <w:left w:val="single" w:sz="4" w:space="0" w:color="auto"/>
              <w:bottom w:val="nil"/>
              <w:right w:val="nil"/>
            </w:tcBorders>
            <w:shd w:val="clear" w:color="auto" w:fill="FFFFFF"/>
          </w:tcPr>
          <w:p w14:paraId="3FBFCEC7" w14:textId="77777777" w:rsidR="00877C5D" w:rsidRPr="00877C5D" w:rsidRDefault="00877C5D" w:rsidP="00877C5D">
            <w:pPr>
              <w:spacing w:after="0"/>
              <w:jc w:val="center"/>
              <w:rPr>
                <w:rFonts w:ascii="Times New Roman" w:hAnsi="Times New Roman" w:cs="Times New Roman"/>
              </w:rPr>
            </w:pPr>
          </w:p>
        </w:tc>
        <w:tc>
          <w:tcPr>
            <w:tcW w:w="1050" w:type="pct"/>
            <w:tcBorders>
              <w:top w:val="single" w:sz="4" w:space="0" w:color="auto"/>
              <w:left w:val="single" w:sz="4" w:space="0" w:color="auto"/>
              <w:bottom w:val="nil"/>
              <w:right w:val="nil"/>
            </w:tcBorders>
            <w:shd w:val="clear" w:color="auto" w:fill="FFFFFF"/>
          </w:tcPr>
          <w:p w14:paraId="27174310" w14:textId="05F9188F" w:rsidR="00877C5D" w:rsidRPr="00877C5D" w:rsidRDefault="00325B5C" w:rsidP="00877C5D">
            <w:pPr>
              <w:spacing w:after="0"/>
              <w:jc w:val="center"/>
              <w:rPr>
                <w:rFonts w:ascii="Times New Roman" w:hAnsi="Times New Roman" w:cs="Times New Roman"/>
              </w:rPr>
            </w:pPr>
            <w:r>
              <w:rPr>
                <w:rFonts w:ascii="Times New Roman" w:hAnsi="Times New Roman" w:cs="Times New Roman"/>
                <w:lang w:val="en-US"/>
              </w:rPr>
              <w:t>E</w:t>
            </w:r>
            <w:r w:rsidRPr="00325B5C">
              <w:rPr>
                <w:rFonts w:ascii="Times New Roman" w:hAnsi="Times New Roman" w:cs="Times New Roman"/>
                <w:lang w:val="en-US"/>
              </w:rPr>
              <w:t>xecutive body</w:t>
            </w:r>
          </w:p>
        </w:tc>
        <w:tc>
          <w:tcPr>
            <w:tcW w:w="102" w:type="pct"/>
            <w:vMerge w:val="restart"/>
            <w:tcBorders>
              <w:top w:val="single" w:sz="4" w:space="0" w:color="auto"/>
              <w:left w:val="single" w:sz="4" w:space="0" w:color="auto"/>
              <w:bottom w:val="nil"/>
              <w:right w:val="nil"/>
            </w:tcBorders>
            <w:shd w:val="clear" w:color="auto" w:fill="FFFFFF"/>
          </w:tcPr>
          <w:p w14:paraId="42748DCF" w14:textId="77777777" w:rsidR="00877C5D" w:rsidRPr="00877C5D" w:rsidRDefault="00877C5D" w:rsidP="00877C5D">
            <w:pPr>
              <w:spacing w:after="0"/>
              <w:jc w:val="center"/>
              <w:rPr>
                <w:rFonts w:ascii="Times New Roman" w:hAnsi="Times New Roman" w:cs="Times New Roman"/>
              </w:rPr>
            </w:pPr>
          </w:p>
        </w:tc>
        <w:tc>
          <w:tcPr>
            <w:tcW w:w="1740" w:type="pct"/>
            <w:tcBorders>
              <w:top w:val="single" w:sz="4" w:space="0" w:color="auto"/>
              <w:left w:val="single" w:sz="4" w:space="0" w:color="auto"/>
              <w:bottom w:val="nil"/>
              <w:right w:val="nil"/>
            </w:tcBorders>
            <w:shd w:val="clear" w:color="auto" w:fill="FFFFFF"/>
          </w:tcPr>
          <w:p w14:paraId="0C71259B" w14:textId="4F053436" w:rsidR="00877C5D" w:rsidRPr="00877C5D" w:rsidRDefault="00C96AD5" w:rsidP="00877C5D">
            <w:pPr>
              <w:spacing w:after="0"/>
              <w:jc w:val="center"/>
              <w:rPr>
                <w:rFonts w:ascii="Times New Roman" w:hAnsi="Times New Roman" w:cs="Times New Roman"/>
                <w:lang w:val="en-US"/>
              </w:rPr>
            </w:pPr>
            <w:r w:rsidRPr="00C96AD5">
              <w:rPr>
                <w:rFonts w:ascii="Times New Roman" w:hAnsi="Times New Roman" w:cs="Times New Roman"/>
                <w:lang w:val="en-US"/>
              </w:rPr>
              <w:t xml:space="preserve">2. Submission of proposals for the adoption of internal documents for consideration by the </w:t>
            </w:r>
            <w:r>
              <w:rPr>
                <w:rFonts w:ascii="Times New Roman" w:hAnsi="Times New Roman" w:cs="Times New Roman"/>
                <w:lang w:val="en-US"/>
              </w:rPr>
              <w:t>S</w:t>
            </w:r>
            <w:r w:rsidRPr="00C96AD5">
              <w:rPr>
                <w:rFonts w:ascii="Times New Roman" w:hAnsi="Times New Roman" w:cs="Times New Roman"/>
                <w:lang w:val="en-US"/>
              </w:rPr>
              <w:t xml:space="preserve">upervisory </w:t>
            </w:r>
            <w:r>
              <w:rPr>
                <w:rFonts w:ascii="Times New Roman" w:hAnsi="Times New Roman" w:cs="Times New Roman"/>
                <w:lang w:val="en-US"/>
              </w:rPr>
              <w:t>B</w:t>
            </w:r>
            <w:r w:rsidRPr="00C96AD5">
              <w:rPr>
                <w:rFonts w:ascii="Times New Roman" w:hAnsi="Times New Roman" w:cs="Times New Roman"/>
                <w:lang w:val="en-US"/>
              </w:rPr>
              <w:t>oard.</w:t>
            </w:r>
          </w:p>
        </w:tc>
        <w:tc>
          <w:tcPr>
            <w:tcW w:w="99" w:type="pct"/>
            <w:vMerge w:val="restart"/>
            <w:tcBorders>
              <w:top w:val="single" w:sz="4" w:space="0" w:color="auto"/>
              <w:left w:val="single" w:sz="4" w:space="0" w:color="auto"/>
              <w:bottom w:val="nil"/>
              <w:right w:val="nil"/>
            </w:tcBorders>
            <w:shd w:val="clear" w:color="auto" w:fill="FFFFFF"/>
          </w:tcPr>
          <w:p w14:paraId="6BBC51E5" w14:textId="77777777" w:rsidR="00877C5D" w:rsidRPr="00877C5D" w:rsidRDefault="00877C5D" w:rsidP="00877C5D">
            <w:pPr>
              <w:spacing w:after="0"/>
              <w:jc w:val="center"/>
              <w:rPr>
                <w:rFonts w:ascii="Times New Roman" w:hAnsi="Times New Roman" w:cs="Times New Roman"/>
                <w:lang w:val="en-US"/>
              </w:rPr>
            </w:pPr>
          </w:p>
        </w:tc>
        <w:tc>
          <w:tcPr>
            <w:tcW w:w="1147" w:type="pct"/>
            <w:tcBorders>
              <w:top w:val="single" w:sz="4" w:space="0" w:color="auto"/>
              <w:left w:val="single" w:sz="4" w:space="0" w:color="auto"/>
              <w:bottom w:val="nil"/>
              <w:right w:val="single" w:sz="4" w:space="0" w:color="auto"/>
            </w:tcBorders>
            <w:shd w:val="clear" w:color="auto" w:fill="FFFFFF"/>
          </w:tcPr>
          <w:p w14:paraId="329EACF0" w14:textId="1205207C" w:rsidR="00877C5D" w:rsidRPr="00877C5D" w:rsidRDefault="00325B5C" w:rsidP="00877C5D">
            <w:pPr>
              <w:spacing w:after="0"/>
              <w:jc w:val="center"/>
              <w:rPr>
                <w:rFonts w:ascii="Times New Roman" w:hAnsi="Times New Roman" w:cs="Times New Roman"/>
              </w:rPr>
            </w:pPr>
            <w:r w:rsidRPr="00325B5C">
              <w:rPr>
                <w:rFonts w:ascii="Times New Roman" w:hAnsi="Times New Roman" w:cs="Times New Roman"/>
              </w:rPr>
              <w:t>During the introduction</w:t>
            </w:r>
          </w:p>
        </w:tc>
      </w:tr>
      <w:tr w:rsidR="00877C5D" w:rsidRPr="00877C5D" w14:paraId="73DCF776" w14:textId="77777777" w:rsidTr="00877C5D">
        <w:trPr>
          <w:trHeight w:hRule="exact" w:val="1339"/>
        </w:trPr>
        <w:tc>
          <w:tcPr>
            <w:tcW w:w="760" w:type="pct"/>
            <w:vMerge/>
            <w:tcBorders>
              <w:top w:val="nil"/>
              <w:left w:val="single" w:sz="4" w:space="0" w:color="auto"/>
              <w:bottom w:val="single" w:sz="4" w:space="0" w:color="auto"/>
              <w:right w:val="nil"/>
            </w:tcBorders>
            <w:shd w:val="clear" w:color="auto" w:fill="FFFFFF"/>
          </w:tcPr>
          <w:p w14:paraId="6F52FA64" w14:textId="77777777" w:rsidR="00877C5D" w:rsidRPr="00877C5D" w:rsidRDefault="00877C5D" w:rsidP="00877C5D">
            <w:pPr>
              <w:spacing w:after="0"/>
              <w:jc w:val="center"/>
              <w:rPr>
                <w:rFonts w:ascii="Times New Roman" w:hAnsi="Times New Roman" w:cs="Times New Roman"/>
              </w:rPr>
            </w:pPr>
          </w:p>
        </w:tc>
        <w:tc>
          <w:tcPr>
            <w:tcW w:w="102" w:type="pct"/>
            <w:vMerge/>
            <w:tcBorders>
              <w:top w:val="nil"/>
              <w:left w:val="single" w:sz="4" w:space="0" w:color="auto"/>
              <w:bottom w:val="single" w:sz="4" w:space="0" w:color="auto"/>
              <w:right w:val="nil"/>
            </w:tcBorders>
            <w:shd w:val="clear" w:color="auto" w:fill="FFFFFF"/>
          </w:tcPr>
          <w:p w14:paraId="5D5CB01C" w14:textId="77777777" w:rsidR="00877C5D" w:rsidRPr="00877C5D" w:rsidRDefault="00877C5D" w:rsidP="00877C5D">
            <w:pPr>
              <w:spacing w:after="0"/>
              <w:jc w:val="center"/>
              <w:rPr>
                <w:rFonts w:ascii="Times New Roman" w:hAnsi="Times New Roman" w:cs="Times New Roman"/>
              </w:rPr>
            </w:pPr>
          </w:p>
        </w:tc>
        <w:tc>
          <w:tcPr>
            <w:tcW w:w="1050" w:type="pct"/>
            <w:tcBorders>
              <w:top w:val="single" w:sz="4" w:space="0" w:color="auto"/>
              <w:left w:val="single" w:sz="4" w:space="0" w:color="auto"/>
              <w:bottom w:val="single" w:sz="4" w:space="0" w:color="auto"/>
              <w:right w:val="nil"/>
            </w:tcBorders>
            <w:shd w:val="clear" w:color="auto" w:fill="FFFFFF"/>
          </w:tcPr>
          <w:p w14:paraId="47DCFDA9" w14:textId="4709CF1D" w:rsidR="00877C5D" w:rsidRPr="00877C5D" w:rsidRDefault="00325B5C" w:rsidP="00877C5D">
            <w:pPr>
              <w:spacing w:after="0"/>
              <w:jc w:val="center"/>
              <w:rPr>
                <w:rFonts w:ascii="Times New Roman" w:hAnsi="Times New Roman" w:cs="Times New Roman"/>
                <w:lang w:val="en-US"/>
              </w:rPr>
            </w:pPr>
            <w:r w:rsidRPr="00325B5C">
              <w:rPr>
                <w:rFonts w:ascii="Times New Roman" w:hAnsi="Times New Roman" w:cs="Times New Roman"/>
                <w:lang w:val="en-US"/>
              </w:rPr>
              <w:t xml:space="preserve">Supervisory </w:t>
            </w:r>
            <w:r>
              <w:rPr>
                <w:rFonts w:ascii="Times New Roman" w:hAnsi="Times New Roman" w:cs="Times New Roman"/>
                <w:lang w:val="en-US"/>
              </w:rPr>
              <w:t>B</w:t>
            </w:r>
            <w:r w:rsidRPr="00325B5C">
              <w:rPr>
                <w:rFonts w:ascii="Times New Roman" w:hAnsi="Times New Roman" w:cs="Times New Roman"/>
                <w:lang w:val="en-US"/>
              </w:rPr>
              <w:t xml:space="preserve">oard or </w:t>
            </w:r>
            <w:r>
              <w:rPr>
                <w:rFonts w:ascii="Times New Roman" w:hAnsi="Times New Roman" w:cs="Times New Roman"/>
                <w:lang w:val="en-US"/>
              </w:rPr>
              <w:t>G</w:t>
            </w:r>
            <w:r w:rsidRPr="00325B5C">
              <w:rPr>
                <w:rFonts w:ascii="Times New Roman" w:hAnsi="Times New Roman" w:cs="Times New Roman"/>
                <w:lang w:val="en-US"/>
              </w:rPr>
              <w:t xml:space="preserve">eneral </w:t>
            </w:r>
            <w:r>
              <w:rPr>
                <w:rFonts w:ascii="Times New Roman" w:hAnsi="Times New Roman" w:cs="Times New Roman"/>
                <w:lang w:val="en-US"/>
              </w:rPr>
              <w:t>M</w:t>
            </w:r>
            <w:r w:rsidRPr="00325B5C">
              <w:rPr>
                <w:rFonts w:ascii="Times New Roman" w:hAnsi="Times New Roman" w:cs="Times New Roman"/>
                <w:lang w:val="en-US"/>
              </w:rPr>
              <w:t xml:space="preserve">eeting of </w:t>
            </w:r>
            <w:r>
              <w:rPr>
                <w:rFonts w:ascii="Times New Roman" w:hAnsi="Times New Roman" w:cs="Times New Roman"/>
                <w:lang w:val="en-US"/>
              </w:rPr>
              <w:t>S</w:t>
            </w:r>
            <w:r w:rsidRPr="00325B5C">
              <w:rPr>
                <w:rFonts w:ascii="Times New Roman" w:hAnsi="Times New Roman" w:cs="Times New Roman"/>
                <w:lang w:val="en-US"/>
              </w:rPr>
              <w:t>hareholders</w:t>
            </w:r>
            <w:r w:rsidRPr="00325B5C">
              <w:rPr>
                <w:rFonts w:ascii="Times New Roman" w:hAnsi="Times New Roman" w:cs="Times New Roman"/>
                <w:lang w:val="en-US"/>
              </w:rPr>
              <w:t xml:space="preserve"> </w:t>
            </w:r>
            <w:r w:rsidRPr="00325B5C">
              <w:rPr>
                <w:rFonts w:ascii="Times New Roman" w:hAnsi="Times New Roman" w:cs="Times New Roman"/>
                <w:lang w:val="en-US"/>
              </w:rPr>
              <w:t>(participants)</w:t>
            </w:r>
          </w:p>
        </w:tc>
        <w:tc>
          <w:tcPr>
            <w:tcW w:w="102" w:type="pct"/>
            <w:vMerge/>
            <w:tcBorders>
              <w:top w:val="nil"/>
              <w:left w:val="single" w:sz="4" w:space="0" w:color="auto"/>
              <w:bottom w:val="single" w:sz="4" w:space="0" w:color="auto"/>
              <w:right w:val="nil"/>
            </w:tcBorders>
            <w:shd w:val="clear" w:color="auto" w:fill="FFFFFF"/>
          </w:tcPr>
          <w:p w14:paraId="03FC0DEC" w14:textId="77777777" w:rsidR="00877C5D" w:rsidRPr="00877C5D" w:rsidRDefault="00877C5D" w:rsidP="00877C5D">
            <w:pPr>
              <w:spacing w:after="0"/>
              <w:jc w:val="center"/>
              <w:rPr>
                <w:rFonts w:ascii="Times New Roman" w:hAnsi="Times New Roman" w:cs="Times New Roman"/>
                <w:lang w:val="en-US"/>
              </w:rPr>
            </w:pPr>
          </w:p>
        </w:tc>
        <w:tc>
          <w:tcPr>
            <w:tcW w:w="1740" w:type="pct"/>
            <w:tcBorders>
              <w:top w:val="single" w:sz="4" w:space="0" w:color="auto"/>
              <w:left w:val="single" w:sz="4" w:space="0" w:color="auto"/>
              <w:bottom w:val="single" w:sz="4" w:space="0" w:color="auto"/>
              <w:right w:val="nil"/>
            </w:tcBorders>
            <w:shd w:val="clear" w:color="auto" w:fill="FFFFFF"/>
          </w:tcPr>
          <w:p w14:paraId="77AEBBD2" w14:textId="777E1B95" w:rsidR="00877C5D" w:rsidRPr="00877C5D" w:rsidRDefault="00133338" w:rsidP="00877C5D">
            <w:pPr>
              <w:spacing w:after="0"/>
              <w:jc w:val="center"/>
              <w:rPr>
                <w:rFonts w:ascii="Times New Roman" w:hAnsi="Times New Roman" w:cs="Times New Roman"/>
                <w:lang w:val="en-US"/>
              </w:rPr>
            </w:pPr>
            <w:r w:rsidRPr="00133338">
              <w:rPr>
                <w:rFonts w:ascii="Times New Roman" w:hAnsi="Times New Roman" w:cs="Times New Roman"/>
                <w:lang w:val="en-US"/>
              </w:rPr>
              <w:t>3. Approval of developed internal documents.</w:t>
            </w:r>
          </w:p>
        </w:tc>
        <w:tc>
          <w:tcPr>
            <w:tcW w:w="99" w:type="pct"/>
            <w:vMerge/>
            <w:tcBorders>
              <w:top w:val="nil"/>
              <w:left w:val="single" w:sz="4" w:space="0" w:color="auto"/>
              <w:bottom w:val="single" w:sz="4" w:space="0" w:color="auto"/>
              <w:right w:val="nil"/>
            </w:tcBorders>
            <w:shd w:val="clear" w:color="auto" w:fill="FFFFFF"/>
          </w:tcPr>
          <w:p w14:paraId="05686420" w14:textId="77777777" w:rsidR="00877C5D" w:rsidRPr="00877C5D" w:rsidRDefault="00877C5D" w:rsidP="00877C5D">
            <w:pPr>
              <w:spacing w:after="0"/>
              <w:jc w:val="center"/>
              <w:rPr>
                <w:rFonts w:ascii="Times New Roman" w:hAnsi="Times New Roman" w:cs="Times New Roman"/>
                <w:lang w:val="en-US"/>
              </w:rPr>
            </w:pPr>
          </w:p>
        </w:tc>
        <w:tc>
          <w:tcPr>
            <w:tcW w:w="1147" w:type="pct"/>
            <w:tcBorders>
              <w:top w:val="single" w:sz="4" w:space="0" w:color="auto"/>
              <w:left w:val="single" w:sz="4" w:space="0" w:color="auto"/>
              <w:bottom w:val="single" w:sz="4" w:space="0" w:color="auto"/>
              <w:right w:val="single" w:sz="4" w:space="0" w:color="auto"/>
            </w:tcBorders>
            <w:shd w:val="clear" w:color="auto" w:fill="FFFFFF"/>
          </w:tcPr>
          <w:p w14:paraId="10D5C46B" w14:textId="37D28EAA" w:rsidR="00877C5D" w:rsidRPr="00877C5D" w:rsidRDefault="00325B5C" w:rsidP="00877C5D">
            <w:pPr>
              <w:spacing w:after="0"/>
              <w:jc w:val="center"/>
              <w:rPr>
                <w:rFonts w:ascii="Times New Roman" w:hAnsi="Times New Roman" w:cs="Times New Roman"/>
              </w:rPr>
            </w:pPr>
            <w:r w:rsidRPr="00325B5C">
              <w:rPr>
                <w:rFonts w:ascii="Times New Roman" w:hAnsi="Times New Roman" w:cs="Times New Roman"/>
              </w:rPr>
              <w:t>During the introduction</w:t>
            </w:r>
          </w:p>
        </w:tc>
      </w:tr>
    </w:tbl>
    <w:p w14:paraId="2BB98CD0" w14:textId="77777777" w:rsidR="00C80B08" w:rsidRPr="00B70E1A" w:rsidRDefault="00C80B08" w:rsidP="00C80B08">
      <w:pPr>
        <w:jc w:val="both"/>
        <w:rPr>
          <w:rFonts w:ascii="Times New Roman" w:hAnsi="Times New Roman" w:cs="Times New Roman"/>
          <w:lang w:val="en-US"/>
        </w:rPr>
      </w:pPr>
    </w:p>
    <w:tbl>
      <w:tblPr>
        <w:tblW w:w="5000" w:type="pct"/>
        <w:tblCellMar>
          <w:left w:w="0" w:type="dxa"/>
          <w:right w:w="0" w:type="dxa"/>
        </w:tblCellMar>
        <w:tblLook w:val="04A0" w:firstRow="1" w:lastRow="0" w:firstColumn="1" w:lastColumn="0" w:noHBand="0" w:noVBand="1"/>
      </w:tblPr>
      <w:tblGrid>
        <w:gridCol w:w="1414"/>
        <w:gridCol w:w="191"/>
        <w:gridCol w:w="1970"/>
        <w:gridCol w:w="185"/>
        <w:gridCol w:w="3258"/>
        <w:gridCol w:w="185"/>
        <w:gridCol w:w="2142"/>
      </w:tblGrid>
      <w:tr w:rsidR="00325B5C" w:rsidRPr="00325B5C" w14:paraId="4CFADC82" w14:textId="77777777" w:rsidTr="00325B5C">
        <w:trPr>
          <w:trHeight w:hRule="exact" w:val="1901"/>
        </w:trPr>
        <w:tc>
          <w:tcPr>
            <w:tcW w:w="757" w:type="pct"/>
            <w:vMerge w:val="restart"/>
            <w:tcBorders>
              <w:top w:val="single" w:sz="4" w:space="0" w:color="auto"/>
              <w:left w:val="single" w:sz="4" w:space="0" w:color="auto"/>
              <w:bottom w:val="nil"/>
              <w:right w:val="nil"/>
            </w:tcBorders>
            <w:shd w:val="clear" w:color="auto" w:fill="FFFFFF"/>
          </w:tcPr>
          <w:p w14:paraId="23CF844B" w14:textId="4776AC18" w:rsidR="00325B5C" w:rsidRPr="00325B5C" w:rsidRDefault="00EF5C90" w:rsidP="00325B5C">
            <w:pPr>
              <w:spacing w:after="0"/>
              <w:jc w:val="center"/>
              <w:rPr>
                <w:rFonts w:ascii="Times New Roman" w:hAnsi="Times New Roman" w:cs="Times New Roman"/>
              </w:rPr>
            </w:pPr>
            <w:r w:rsidRPr="00EF5C90">
              <w:rPr>
                <w:rFonts w:ascii="Times New Roman" w:hAnsi="Times New Roman" w:cs="Times New Roman"/>
              </w:rPr>
              <w:t>Stage 3 Monitoring</w:t>
            </w:r>
          </w:p>
        </w:tc>
        <w:tc>
          <w:tcPr>
            <w:tcW w:w="102" w:type="pct"/>
            <w:tcBorders>
              <w:top w:val="single" w:sz="4" w:space="0" w:color="auto"/>
              <w:left w:val="single" w:sz="4" w:space="0" w:color="auto"/>
              <w:bottom w:val="nil"/>
              <w:right w:val="nil"/>
            </w:tcBorders>
            <w:shd w:val="clear" w:color="auto" w:fill="FFFFFF"/>
          </w:tcPr>
          <w:p w14:paraId="6B12F175" w14:textId="77777777" w:rsidR="00325B5C" w:rsidRPr="00325B5C" w:rsidRDefault="00325B5C" w:rsidP="00325B5C">
            <w:pPr>
              <w:spacing w:after="0"/>
              <w:jc w:val="center"/>
              <w:rPr>
                <w:rFonts w:ascii="Times New Roman" w:hAnsi="Times New Roman" w:cs="Times New Roman"/>
              </w:rPr>
            </w:pPr>
          </w:p>
        </w:tc>
        <w:tc>
          <w:tcPr>
            <w:tcW w:w="1054" w:type="pct"/>
            <w:tcBorders>
              <w:top w:val="single" w:sz="4" w:space="0" w:color="auto"/>
              <w:left w:val="single" w:sz="4" w:space="0" w:color="auto"/>
              <w:bottom w:val="nil"/>
              <w:right w:val="nil"/>
            </w:tcBorders>
            <w:shd w:val="clear" w:color="auto" w:fill="FFFFFF"/>
          </w:tcPr>
          <w:p w14:paraId="5850088A" w14:textId="04C13567" w:rsidR="00325B5C" w:rsidRPr="00325B5C" w:rsidRDefault="00325B5C" w:rsidP="00325B5C">
            <w:pPr>
              <w:spacing w:after="0"/>
              <w:jc w:val="center"/>
              <w:rPr>
                <w:rFonts w:ascii="Times New Roman" w:hAnsi="Times New Roman" w:cs="Times New Roman"/>
              </w:rPr>
            </w:pPr>
            <w:r w:rsidRPr="00325B5C">
              <w:rPr>
                <w:rFonts w:ascii="Times New Roman" w:hAnsi="Times New Roman" w:cs="Times New Roman"/>
                <w:lang w:val="en-US"/>
              </w:rPr>
              <w:t xml:space="preserve">Supervisory </w:t>
            </w:r>
            <w:r>
              <w:rPr>
                <w:rFonts w:ascii="Times New Roman" w:hAnsi="Times New Roman" w:cs="Times New Roman"/>
                <w:lang w:val="en-US"/>
              </w:rPr>
              <w:t>B</w:t>
            </w:r>
            <w:r w:rsidRPr="00325B5C">
              <w:rPr>
                <w:rFonts w:ascii="Times New Roman" w:hAnsi="Times New Roman" w:cs="Times New Roman"/>
                <w:lang w:val="en-US"/>
              </w:rPr>
              <w:t>oard</w:t>
            </w:r>
          </w:p>
        </w:tc>
        <w:tc>
          <w:tcPr>
            <w:tcW w:w="99" w:type="pct"/>
            <w:tcBorders>
              <w:top w:val="single" w:sz="4" w:space="0" w:color="auto"/>
              <w:left w:val="single" w:sz="4" w:space="0" w:color="auto"/>
              <w:bottom w:val="nil"/>
              <w:right w:val="nil"/>
            </w:tcBorders>
            <w:shd w:val="clear" w:color="auto" w:fill="FFFFFF"/>
          </w:tcPr>
          <w:p w14:paraId="11647DB0" w14:textId="77777777" w:rsidR="00325B5C" w:rsidRPr="00325B5C" w:rsidRDefault="00325B5C" w:rsidP="00325B5C">
            <w:pPr>
              <w:spacing w:after="0"/>
              <w:jc w:val="center"/>
              <w:rPr>
                <w:rFonts w:ascii="Times New Roman" w:hAnsi="Times New Roman" w:cs="Times New Roman"/>
              </w:rPr>
            </w:pPr>
          </w:p>
        </w:tc>
        <w:tc>
          <w:tcPr>
            <w:tcW w:w="1743" w:type="pct"/>
            <w:tcBorders>
              <w:top w:val="single" w:sz="4" w:space="0" w:color="auto"/>
              <w:left w:val="single" w:sz="4" w:space="0" w:color="auto"/>
              <w:bottom w:val="nil"/>
              <w:right w:val="nil"/>
            </w:tcBorders>
            <w:shd w:val="clear" w:color="auto" w:fill="FFFFFF"/>
          </w:tcPr>
          <w:p w14:paraId="57367D76" w14:textId="62CDD7B5" w:rsidR="00325B5C" w:rsidRPr="00325B5C" w:rsidRDefault="00E9143E" w:rsidP="00325B5C">
            <w:pPr>
              <w:spacing w:after="0"/>
              <w:jc w:val="center"/>
              <w:rPr>
                <w:rFonts w:ascii="Times New Roman" w:hAnsi="Times New Roman" w:cs="Times New Roman"/>
                <w:lang w:val="en-US"/>
              </w:rPr>
            </w:pPr>
            <w:r w:rsidRPr="00E9143E">
              <w:rPr>
                <w:rFonts w:ascii="Times New Roman" w:hAnsi="Times New Roman" w:cs="Times New Roman"/>
                <w:lang w:val="en-US"/>
              </w:rPr>
              <w:t>1. Consideration of the results of compliance with the recommendations of the Rules</w:t>
            </w:r>
          </w:p>
        </w:tc>
        <w:tc>
          <w:tcPr>
            <w:tcW w:w="99" w:type="pct"/>
            <w:tcBorders>
              <w:top w:val="single" w:sz="4" w:space="0" w:color="auto"/>
              <w:left w:val="single" w:sz="4" w:space="0" w:color="auto"/>
              <w:bottom w:val="nil"/>
              <w:right w:val="nil"/>
            </w:tcBorders>
            <w:shd w:val="clear" w:color="auto" w:fill="FFFFFF"/>
          </w:tcPr>
          <w:p w14:paraId="6077FE5E" w14:textId="77777777" w:rsidR="00325B5C" w:rsidRPr="00325B5C" w:rsidRDefault="00325B5C" w:rsidP="00325B5C">
            <w:pPr>
              <w:spacing w:after="0"/>
              <w:jc w:val="center"/>
              <w:rPr>
                <w:rFonts w:ascii="Times New Roman" w:hAnsi="Times New Roman" w:cs="Times New Roman"/>
                <w:lang w:val="en-US"/>
              </w:rPr>
            </w:pPr>
          </w:p>
        </w:tc>
        <w:tc>
          <w:tcPr>
            <w:tcW w:w="1146" w:type="pct"/>
            <w:tcBorders>
              <w:top w:val="single" w:sz="4" w:space="0" w:color="auto"/>
              <w:left w:val="single" w:sz="4" w:space="0" w:color="auto"/>
              <w:bottom w:val="nil"/>
              <w:right w:val="single" w:sz="4" w:space="0" w:color="auto"/>
            </w:tcBorders>
            <w:shd w:val="clear" w:color="auto" w:fill="FFFFFF"/>
          </w:tcPr>
          <w:p w14:paraId="76664891" w14:textId="07712B62" w:rsidR="00325B5C" w:rsidRPr="00325B5C" w:rsidRDefault="00325B5C" w:rsidP="00325B5C">
            <w:pPr>
              <w:spacing w:after="0"/>
              <w:jc w:val="center"/>
              <w:rPr>
                <w:rFonts w:ascii="Times New Roman" w:hAnsi="Times New Roman" w:cs="Times New Roman"/>
                <w:lang w:val="en-US"/>
              </w:rPr>
            </w:pPr>
            <w:r w:rsidRPr="00325B5C">
              <w:rPr>
                <w:rFonts w:ascii="Times New Roman" w:hAnsi="Times New Roman" w:cs="Times New Roman"/>
                <w:lang w:val="en-US"/>
              </w:rPr>
              <w:t xml:space="preserve">At the meeting of the Supervisory </w:t>
            </w:r>
            <w:r>
              <w:rPr>
                <w:rFonts w:ascii="Times New Roman" w:hAnsi="Times New Roman" w:cs="Times New Roman"/>
                <w:lang w:val="en-US"/>
              </w:rPr>
              <w:t>B</w:t>
            </w:r>
            <w:r w:rsidRPr="00325B5C">
              <w:rPr>
                <w:rFonts w:ascii="Times New Roman" w:hAnsi="Times New Roman" w:cs="Times New Roman"/>
                <w:lang w:val="en-US"/>
              </w:rPr>
              <w:t>oard at the end of the year</w:t>
            </w:r>
          </w:p>
        </w:tc>
      </w:tr>
      <w:tr w:rsidR="00325B5C" w:rsidRPr="00325B5C" w14:paraId="057E9BBB" w14:textId="77777777" w:rsidTr="00325B5C">
        <w:trPr>
          <w:trHeight w:hRule="exact" w:val="1843"/>
        </w:trPr>
        <w:tc>
          <w:tcPr>
            <w:tcW w:w="757" w:type="pct"/>
            <w:vMerge/>
            <w:tcBorders>
              <w:top w:val="nil"/>
              <w:left w:val="single" w:sz="4" w:space="0" w:color="auto"/>
              <w:bottom w:val="nil"/>
              <w:right w:val="nil"/>
            </w:tcBorders>
            <w:shd w:val="clear" w:color="auto" w:fill="FFFFFF"/>
          </w:tcPr>
          <w:p w14:paraId="4EEA4E8D" w14:textId="77777777" w:rsidR="00325B5C" w:rsidRPr="00325B5C" w:rsidRDefault="00325B5C" w:rsidP="00325B5C">
            <w:pPr>
              <w:spacing w:after="0"/>
              <w:jc w:val="center"/>
              <w:rPr>
                <w:rFonts w:ascii="Times New Roman" w:hAnsi="Times New Roman" w:cs="Times New Roman"/>
                <w:lang w:val="en-US"/>
              </w:rPr>
            </w:pPr>
          </w:p>
        </w:tc>
        <w:tc>
          <w:tcPr>
            <w:tcW w:w="102" w:type="pct"/>
            <w:tcBorders>
              <w:top w:val="single" w:sz="4" w:space="0" w:color="auto"/>
              <w:left w:val="single" w:sz="4" w:space="0" w:color="auto"/>
              <w:bottom w:val="nil"/>
              <w:right w:val="nil"/>
            </w:tcBorders>
            <w:shd w:val="clear" w:color="auto" w:fill="FFFFFF"/>
          </w:tcPr>
          <w:p w14:paraId="0DD46393" w14:textId="77777777" w:rsidR="00325B5C" w:rsidRPr="00325B5C" w:rsidRDefault="00325B5C" w:rsidP="00325B5C">
            <w:pPr>
              <w:spacing w:after="0"/>
              <w:jc w:val="center"/>
              <w:rPr>
                <w:rFonts w:ascii="Times New Roman" w:hAnsi="Times New Roman" w:cs="Times New Roman"/>
                <w:lang w:val="en-US"/>
              </w:rPr>
            </w:pPr>
          </w:p>
        </w:tc>
        <w:tc>
          <w:tcPr>
            <w:tcW w:w="1054" w:type="pct"/>
            <w:tcBorders>
              <w:top w:val="single" w:sz="4" w:space="0" w:color="auto"/>
              <w:left w:val="single" w:sz="4" w:space="0" w:color="auto"/>
              <w:bottom w:val="nil"/>
              <w:right w:val="nil"/>
            </w:tcBorders>
            <w:shd w:val="clear" w:color="auto" w:fill="FFFFFF"/>
          </w:tcPr>
          <w:p w14:paraId="22412D6F" w14:textId="68913E3D" w:rsidR="00325B5C" w:rsidRPr="00325B5C" w:rsidRDefault="00325B5C" w:rsidP="00325B5C">
            <w:pPr>
              <w:spacing w:after="0"/>
              <w:jc w:val="center"/>
              <w:rPr>
                <w:rFonts w:ascii="Times New Roman" w:hAnsi="Times New Roman" w:cs="Times New Roman"/>
              </w:rPr>
            </w:pPr>
            <w:r>
              <w:rPr>
                <w:rFonts w:ascii="Times New Roman" w:hAnsi="Times New Roman" w:cs="Times New Roman"/>
                <w:lang w:val="en-US"/>
              </w:rPr>
              <w:t>E</w:t>
            </w:r>
            <w:r w:rsidRPr="00325B5C">
              <w:rPr>
                <w:rFonts w:ascii="Times New Roman" w:hAnsi="Times New Roman" w:cs="Times New Roman"/>
                <w:lang w:val="en-US"/>
              </w:rPr>
              <w:t>xecutive body</w:t>
            </w:r>
          </w:p>
        </w:tc>
        <w:tc>
          <w:tcPr>
            <w:tcW w:w="99" w:type="pct"/>
            <w:tcBorders>
              <w:top w:val="single" w:sz="4" w:space="0" w:color="auto"/>
              <w:left w:val="single" w:sz="4" w:space="0" w:color="auto"/>
              <w:bottom w:val="nil"/>
              <w:right w:val="nil"/>
            </w:tcBorders>
            <w:shd w:val="clear" w:color="auto" w:fill="FFFFFF"/>
          </w:tcPr>
          <w:p w14:paraId="3978B2FF" w14:textId="77777777" w:rsidR="00325B5C" w:rsidRPr="00325B5C" w:rsidRDefault="00325B5C" w:rsidP="00325B5C">
            <w:pPr>
              <w:spacing w:after="0"/>
              <w:jc w:val="center"/>
              <w:rPr>
                <w:rFonts w:ascii="Times New Roman" w:hAnsi="Times New Roman" w:cs="Times New Roman"/>
              </w:rPr>
            </w:pPr>
          </w:p>
        </w:tc>
        <w:tc>
          <w:tcPr>
            <w:tcW w:w="1743" w:type="pct"/>
            <w:tcBorders>
              <w:top w:val="single" w:sz="4" w:space="0" w:color="auto"/>
              <w:left w:val="single" w:sz="4" w:space="0" w:color="auto"/>
              <w:bottom w:val="nil"/>
              <w:right w:val="nil"/>
            </w:tcBorders>
            <w:shd w:val="clear" w:color="auto" w:fill="FFFFFF"/>
          </w:tcPr>
          <w:p w14:paraId="6677B8E6" w14:textId="0359FB9B" w:rsidR="00325B5C" w:rsidRPr="00325B5C" w:rsidRDefault="00E9143E" w:rsidP="00325B5C">
            <w:pPr>
              <w:spacing w:after="0"/>
              <w:jc w:val="center"/>
              <w:rPr>
                <w:rFonts w:ascii="Times New Roman" w:hAnsi="Times New Roman" w:cs="Times New Roman"/>
                <w:lang w:val="en-US"/>
              </w:rPr>
            </w:pPr>
            <w:r w:rsidRPr="00E9143E">
              <w:rPr>
                <w:rFonts w:ascii="Times New Roman" w:hAnsi="Times New Roman" w:cs="Times New Roman"/>
                <w:lang w:val="en-US"/>
              </w:rPr>
              <w:t>2. Taking measures to eliminate deficiencies identified as a result of recommendations</w:t>
            </w:r>
          </w:p>
        </w:tc>
        <w:tc>
          <w:tcPr>
            <w:tcW w:w="99" w:type="pct"/>
            <w:tcBorders>
              <w:top w:val="single" w:sz="4" w:space="0" w:color="auto"/>
              <w:left w:val="single" w:sz="4" w:space="0" w:color="auto"/>
              <w:bottom w:val="nil"/>
              <w:right w:val="nil"/>
            </w:tcBorders>
            <w:shd w:val="clear" w:color="auto" w:fill="FFFFFF"/>
          </w:tcPr>
          <w:p w14:paraId="19FD4EB6" w14:textId="77777777" w:rsidR="00325B5C" w:rsidRPr="00325B5C" w:rsidRDefault="00325B5C" w:rsidP="00325B5C">
            <w:pPr>
              <w:spacing w:after="0"/>
              <w:jc w:val="center"/>
              <w:rPr>
                <w:rFonts w:ascii="Times New Roman" w:hAnsi="Times New Roman" w:cs="Times New Roman"/>
                <w:lang w:val="en-US"/>
              </w:rPr>
            </w:pPr>
          </w:p>
        </w:tc>
        <w:tc>
          <w:tcPr>
            <w:tcW w:w="1146" w:type="pct"/>
            <w:tcBorders>
              <w:top w:val="single" w:sz="4" w:space="0" w:color="auto"/>
              <w:left w:val="single" w:sz="4" w:space="0" w:color="auto"/>
              <w:bottom w:val="nil"/>
              <w:right w:val="single" w:sz="4" w:space="0" w:color="auto"/>
            </w:tcBorders>
            <w:shd w:val="clear" w:color="auto" w:fill="FFFFFF"/>
          </w:tcPr>
          <w:p w14:paraId="25C158F6" w14:textId="1C6E0E84" w:rsidR="00325B5C" w:rsidRPr="00325B5C" w:rsidRDefault="00325B5C" w:rsidP="00325B5C">
            <w:pPr>
              <w:spacing w:after="0"/>
              <w:jc w:val="center"/>
              <w:rPr>
                <w:rFonts w:ascii="Times New Roman" w:hAnsi="Times New Roman" w:cs="Times New Roman"/>
                <w:lang w:val="en-US"/>
              </w:rPr>
            </w:pPr>
            <w:r w:rsidRPr="00325B5C">
              <w:rPr>
                <w:rFonts w:ascii="Times New Roman" w:hAnsi="Times New Roman" w:cs="Times New Roman"/>
                <w:lang w:val="en-US"/>
              </w:rPr>
              <w:t xml:space="preserve">Within the time limits established by the </w:t>
            </w:r>
            <w:r>
              <w:rPr>
                <w:rFonts w:ascii="Times New Roman" w:hAnsi="Times New Roman" w:cs="Times New Roman"/>
                <w:lang w:val="en-US"/>
              </w:rPr>
              <w:t>D</w:t>
            </w:r>
            <w:r w:rsidRPr="00325B5C">
              <w:rPr>
                <w:rFonts w:ascii="Times New Roman" w:hAnsi="Times New Roman" w:cs="Times New Roman"/>
                <w:lang w:val="en-US"/>
              </w:rPr>
              <w:t xml:space="preserve">ecision of the </w:t>
            </w:r>
            <w:r>
              <w:rPr>
                <w:rFonts w:ascii="Times New Roman" w:hAnsi="Times New Roman" w:cs="Times New Roman"/>
                <w:lang w:val="en-US"/>
              </w:rPr>
              <w:t>S</w:t>
            </w:r>
            <w:r w:rsidRPr="00325B5C">
              <w:rPr>
                <w:rFonts w:ascii="Times New Roman" w:hAnsi="Times New Roman" w:cs="Times New Roman"/>
                <w:lang w:val="en-US"/>
              </w:rPr>
              <w:t xml:space="preserve">upervisory </w:t>
            </w:r>
            <w:r>
              <w:rPr>
                <w:rFonts w:ascii="Times New Roman" w:hAnsi="Times New Roman" w:cs="Times New Roman"/>
                <w:lang w:val="en-US"/>
              </w:rPr>
              <w:t>B</w:t>
            </w:r>
            <w:r w:rsidRPr="00325B5C">
              <w:rPr>
                <w:rFonts w:ascii="Times New Roman" w:hAnsi="Times New Roman" w:cs="Times New Roman"/>
                <w:lang w:val="en-US"/>
              </w:rPr>
              <w:t>oard</w:t>
            </w:r>
          </w:p>
        </w:tc>
      </w:tr>
      <w:tr w:rsidR="00325B5C" w:rsidRPr="00325B5C" w14:paraId="5FF15943" w14:textId="77777777" w:rsidTr="00325B5C">
        <w:trPr>
          <w:trHeight w:hRule="exact" w:val="2156"/>
        </w:trPr>
        <w:tc>
          <w:tcPr>
            <w:tcW w:w="757" w:type="pct"/>
            <w:vMerge/>
            <w:tcBorders>
              <w:top w:val="nil"/>
              <w:left w:val="single" w:sz="4" w:space="0" w:color="auto"/>
              <w:bottom w:val="single" w:sz="4" w:space="0" w:color="auto"/>
              <w:right w:val="nil"/>
            </w:tcBorders>
            <w:shd w:val="clear" w:color="auto" w:fill="FFFFFF"/>
          </w:tcPr>
          <w:p w14:paraId="6528F78C" w14:textId="77777777" w:rsidR="00325B5C" w:rsidRPr="00325B5C" w:rsidRDefault="00325B5C" w:rsidP="00325B5C">
            <w:pPr>
              <w:spacing w:after="0"/>
              <w:jc w:val="center"/>
              <w:rPr>
                <w:rFonts w:ascii="Times New Roman" w:hAnsi="Times New Roman" w:cs="Times New Roman"/>
                <w:lang w:val="en-US"/>
              </w:rPr>
            </w:pPr>
          </w:p>
        </w:tc>
        <w:tc>
          <w:tcPr>
            <w:tcW w:w="102" w:type="pct"/>
            <w:tcBorders>
              <w:top w:val="single" w:sz="4" w:space="0" w:color="auto"/>
              <w:left w:val="single" w:sz="4" w:space="0" w:color="auto"/>
              <w:bottom w:val="single" w:sz="4" w:space="0" w:color="auto"/>
              <w:right w:val="nil"/>
            </w:tcBorders>
            <w:shd w:val="clear" w:color="auto" w:fill="FFFFFF"/>
          </w:tcPr>
          <w:p w14:paraId="6FADB2E9" w14:textId="77777777" w:rsidR="00325B5C" w:rsidRPr="00325B5C" w:rsidRDefault="00325B5C" w:rsidP="00325B5C">
            <w:pPr>
              <w:spacing w:after="0"/>
              <w:jc w:val="center"/>
              <w:rPr>
                <w:rFonts w:ascii="Times New Roman" w:hAnsi="Times New Roman" w:cs="Times New Roman"/>
                <w:lang w:val="en-US"/>
              </w:rPr>
            </w:pPr>
          </w:p>
        </w:tc>
        <w:tc>
          <w:tcPr>
            <w:tcW w:w="1054" w:type="pct"/>
            <w:tcBorders>
              <w:top w:val="single" w:sz="4" w:space="0" w:color="auto"/>
              <w:left w:val="single" w:sz="4" w:space="0" w:color="auto"/>
              <w:bottom w:val="single" w:sz="4" w:space="0" w:color="auto"/>
              <w:right w:val="nil"/>
            </w:tcBorders>
            <w:shd w:val="clear" w:color="auto" w:fill="FFFFFF"/>
          </w:tcPr>
          <w:p w14:paraId="75B59AEA" w14:textId="57213A36" w:rsidR="00325B5C" w:rsidRPr="00325B5C" w:rsidRDefault="00325B5C" w:rsidP="00325B5C">
            <w:pPr>
              <w:spacing w:after="0"/>
              <w:jc w:val="center"/>
              <w:rPr>
                <w:rFonts w:ascii="Times New Roman" w:hAnsi="Times New Roman" w:cs="Times New Roman"/>
                <w:lang w:val="en-US"/>
              </w:rPr>
            </w:pPr>
            <w:r>
              <w:rPr>
                <w:rFonts w:ascii="Times New Roman" w:hAnsi="Times New Roman" w:cs="Times New Roman"/>
                <w:lang w:val="en-US"/>
              </w:rPr>
              <w:t>G</w:t>
            </w:r>
            <w:r w:rsidRPr="00325B5C">
              <w:rPr>
                <w:rFonts w:ascii="Times New Roman" w:hAnsi="Times New Roman" w:cs="Times New Roman"/>
                <w:lang w:val="en-US"/>
              </w:rPr>
              <w:t xml:space="preserve">eneral </w:t>
            </w:r>
            <w:r>
              <w:rPr>
                <w:rFonts w:ascii="Times New Roman" w:hAnsi="Times New Roman" w:cs="Times New Roman"/>
                <w:lang w:val="en-US"/>
              </w:rPr>
              <w:t>M</w:t>
            </w:r>
            <w:r w:rsidRPr="00325B5C">
              <w:rPr>
                <w:rFonts w:ascii="Times New Roman" w:hAnsi="Times New Roman" w:cs="Times New Roman"/>
                <w:lang w:val="en-US"/>
              </w:rPr>
              <w:t xml:space="preserve">eeting of </w:t>
            </w:r>
            <w:r>
              <w:rPr>
                <w:rFonts w:ascii="Times New Roman" w:hAnsi="Times New Roman" w:cs="Times New Roman"/>
                <w:lang w:val="en-US"/>
              </w:rPr>
              <w:t>S</w:t>
            </w:r>
            <w:r w:rsidRPr="00325B5C">
              <w:rPr>
                <w:rFonts w:ascii="Times New Roman" w:hAnsi="Times New Roman" w:cs="Times New Roman"/>
                <w:lang w:val="en-US"/>
              </w:rPr>
              <w:t>hareholders (participants)</w:t>
            </w:r>
          </w:p>
        </w:tc>
        <w:tc>
          <w:tcPr>
            <w:tcW w:w="99" w:type="pct"/>
            <w:tcBorders>
              <w:top w:val="single" w:sz="4" w:space="0" w:color="auto"/>
              <w:left w:val="single" w:sz="4" w:space="0" w:color="auto"/>
              <w:bottom w:val="single" w:sz="4" w:space="0" w:color="auto"/>
              <w:right w:val="nil"/>
            </w:tcBorders>
            <w:shd w:val="clear" w:color="auto" w:fill="FFFFFF"/>
          </w:tcPr>
          <w:p w14:paraId="5304F007" w14:textId="77777777" w:rsidR="00325B5C" w:rsidRPr="00325B5C" w:rsidRDefault="00325B5C" w:rsidP="00325B5C">
            <w:pPr>
              <w:spacing w:after="0"/>
              <w:jc w:val="center"/>
              <w:rPr>
                <w:rFonts w:ascii="Times New Roman" w:hAnsi="Times New Roman" w:cs="Times New Roman"/>
                <w:lang w:val="en-US"/>
              </w:rPr>
            </w:pPr>
          </w:p>
        </w:tc>
        <w:tc>
          <w:tcPr>
            <w:tcW w:w="1743" w:type="pct"/>
            <w:tcBorders>
              <w:top w:val="single" w:sz="4" w:space="0" w:color="auto"/>
              <w:left w:val="single" w:sz="4" w:space="0" w:color="auto"/>
              <w:bottom w:val="single" w:sz="4" w:space="0" w:color="auto"/>
              <w:right w:val="nil"/>
            </w:tcBorders>
            <w:shd w:val="clear" w:color="auto" w:fill="FFFFFF"/>
          </w:tcPr>
          <w:p w14:paraId="7F792178" w14:textId="1ED4ADC1" w:rsidR="00325B5C" w:rsidRPr="00325B5C" w:rsidRDefault="00E9143E" w:rsidP="00325B5C">
            <w:pPr>
              <w:spacing w:after="0"/>
              <w:jc w:val="center"/>
              <w:rPr>
                <w:rFonts w:ascii="Times New Roman" w:hAnsi="Times New Roman" w:cs="Times New Roman"/>
                <w:lang w:val="en-US"/>
              </w:rPr>
            </w:pPr>
            <w:r w:rsidRPr="00E9143E">
              <w:rPr>
                <w:rFonts w:ascii="Times New Roman" w:hAnsi="Times New Roman" w:cs="Times New Roman"/>
                <w:lang w:val="en-US"/>
              </w:rPr>
              <w:t xml:space="preserve">3. Review of the results at the </w:t>
            </w:r>
            <w:r>
              <w:rPr>
                <w:rFonts w:ascii="Times New Roman" w:hAnsi="Times New Roman" w:cs="Times New Roman"/>
                <w:lang w:val="en-US"/>
              </w:rPr>
              <w:t>A</w:t>
            </w:r>
            <w:r w:rsidRPr="00E9143E">
              <w:rPr>
                <w:rFonts w:ascii="Times New Roman" w:hAnsi="Times New Roman" w:cs="Times New Roman"/>
                <w:lang w:val="en-US"/>
              </w:rPr>
              <w:t xml:space="preserve">nnual </w:t>
            </w:r>
            <w:r>
              <w:rPr>
                <w:rFonts w:ascii="Times New Roman" w:hAnsi="Times New Roman" w:cs="Times New Roman"/>
                <w:lang w:val="en-US"/>
              </w:rPr>
              <w:t>G</w:t>
            </w:r>
            <w:r w:rsidRPr="00325B5C">
              <w:rPr>
                <w:rFonts w:ascii="Times New Roman" w:hAnsi="Times New Roman" w:cs="Times New Roman"/>
                <w:lang w:val="en-US"/>
              </w:rPr>
              <w:t xml:space="preserve">eneral </w:t>
            </w:r>
            <w:r>
              <w:rPr>
                <w:rFonts w:ascii="Times New Roman" w:hAnsi="Times New Roman" w:cs="Times New Roman"/>
                <w:lang w:val="en-US"/>
              </w:rPr>
              <w:t>M</w:t>
            </w:r>
            <w:r w:rsidRPr="00325B5C">
              <w:rPr>
                <w:rFonts w:ascii="Times New Roman" w:hAnsi="Times New Roman" w:cs="Times New Roman"/>
                <w:lang w:val="en-US"/>
              </w:rPr>
              <w:t xml:space="preserve">eeting of </w:t>
            </w:r>
            <w:r>
              <w:rPr>
                <w:rFonts w:ascii="Times New Roman" w:hAnsi="Times New Roman" w:cs="Times New Roman"/>
                <w:lang w:val="en-US"/>
              </w:rPr>
              <w:t>S</w:t>
            </w:r>
            <w:r w:rsidRPr="00325B5C">
              <w:rPr>
                <w:rFonts w:ascii="Times New Roman" w:hAnsi="Times New Roman" w:cs="Times New Roman"/>
                <w:lang w:val="en-US"/>
              </w:rPr>
              <w:t>hareholders</w:t>
            </w:r>
            <w:r w:rsidRPr="00E9143E">
              <w:rPr>
                <w:rFonts w:ascii="Times New Roman" w:hAnsi="Times New Roman" w:cs="Times New Roman"/>
                <w:lang w:val="en-US"/>
              </w:rPr>
              <w:t xml:space="preserve"> (participants) and publication of the implementation results.</w:t>
            </w:r>
          </w:p>
        </w:tc>
        <w:tc>
          <w:tcPr>
            <w:tcW w:w="99" w:type="pct"/>
            <w:tcBorders>
              <w:top w:val="single" w:sz="4" w:space="0" w:color="auto"/>
              <w:left w:val="single" w:sz="4" w:space="0" w:color="auto"/>
              <w:bottom w:val="single" w:sz="4" w:space="0" w:color="auto"/>
              <w:right w:val="nil"/>
            </w:tcBorders>
            <w:shd w:val="clear" w:color="auto" w:fill="FFFFFF"/>
          </w:tcPr>
          <w:p w14:paraId="6505EC22" w14:textId="77777777" w:rsidR="00325B5C" w:rsidRPr="00325B5C" w:rsidRDefault="00325B5C" w:rsidP="00325B5C">
            <w:pPr>
              <w:spacing w:after="0"/>
              <w:jc w:val="center"/>
              <w:rPr>
                <w:rFonts w:ascii="Times New Roman" w:hAnsi="Times New Roman" w:cs="Times New Roman"/>
                <w:lang w:val="en-US"/>
              </w:rPr>
            </w:pPr>
          </w:p>
        </w:tc>
        <w:tc>
          <w:tcPr>
            <w:tcW w:w="1146" w:type="pct"/>
            <w:tcBorders>
              <w:top w:val="single" w:sz="4" w:space="0" w:color="auto"/>
              <w:left w:val="single" w:sz="4" w:space="0" w:color="auto"/>
              <w:bottom w:val="single" w:sz="4" w:space="0" w:color="auto"/>
              <w:right w:val="single" w:sz="4" w:space="0" w:color="auto"/>
            </w:tcBorders>
            <w:shd w:val="clear" w:color="auto" w:fill="FFFFFF"/>
          </w:tcPr>
          <w:p w14:paraId="2F40B1CA" w14:textId="547A3BCE" w:rsidR="00325B5C" w:rsidRPr="00325B5C" w:rsidRDefault="00325B5C" w:rsidP="00325B5C">
            <w:pPr>
              <w:spacing w:after="0"/>
              <w:jc w:val="center"/>
              <w:rPr>
                <w:rFonts w:ascii="Times New Roman" w:hAnsi="Times New Roman" w:cs="Times New Roman"/>
                <w:lang w:val="en-US"/>
              </w:rPr>
            </w:pPr>
            <w:r w:rsidRPr="00325B5C">
              <w:rPr>
                <w:rFonts w:ascii="Times New Roman" w:hAnsi="Times New Roman" w:cs="Times New Roman"/>
                <w:lang w:val="en-US"/>
              </w:rPr>
              <w:t>Within the time limits established by law</w:t>
            </w:r>
          </w:p>
        </w:tc>
      </w:tr>
    </w:tbl>
    <w:p w14:paraId="4AEEC0F3" w14:textId="77777777" w:rsidR="005011EF" w:rsidRDefault="005011EF" w:rsidP="00167B6A">
      <w:pPr>
        <w:jc w:val="both"/>
        <w:rPr>
          <w:rFonts w:ascii="Times New Roman" w:hAnsi="Times New Roman" w:cs="Times New Roman"/>
          <w:lang w:val="en-US"/>
        </w:rPr>
      </w:pPr>
    </w:p>
    <w:p w14:paraId="6E51983B" w14:textId="77777777" w:rsidR="00AF595C" w:rsidRDefault="00AF595C" w:rsidP="00167B6A">
      <w:pPr>
        <w:jc w:val="both"/>
        <w:rPr>
          <w:rFonts w:ascii="Times New Roman" w:hAnsi="Times New Roman" w:cs="Times New Roman"/>
          <w:lang w:val="en-US"/>
        </w:rPr>
      </w:pPr>
    </w:p>
    <w:p w14:paraId="704A145C" w14:textId="77777777" w:rsidR="00AF595C" w:rsidRDefault="00AF595C" w:rsidP="00167B6A">
      <w:pPr>
        <w:jc w:val="both"/>
        <w:rPr>
          <w:rFonts w:ascii="Times New Roman" w:hAnsi="Times New Roman" w:cs="Times New Roman"/>
          <w:lang w:val="en-US"/>
        </w:rPr>
      </w:pPr>
    </w:p>
    <w:p w14:paraId="332AF5BD" w14:textId="77777777" w:rsidR="00AF595C" w:rsidRDefault="00AF595C" w:rsidP="00167B6A">
      <w:pPr>
        <w:jc w:val="both"/>
        <w:rPr>
          <w:rFonts w:ascii="Times New Roman" w:hAnsi="Times New Roman" w:cs="Times New Roman"/>
          <w:lang w:val="en-US"/>
        </w:rPr>
      </w:pPr>
    </w:p>
    <w:p w14:paraId="4491752A" w14:textId="77777777" w:rsidR="00AF595C" w:rsidRDefault="00AF595C" w:rsidP="00167B6A">
      <w:pPr>
        <w:jc w:val="both"/>
        <w:rPr>
          <w:rFonts w:ascii="Times New Roman" w:hAnsi="Times New Roman" w:cs="Times New Roman"/>
          <w:lang w:val="en-US"/>
        </w:rPr>
      </w:pPr>
    </w:p>
    <w:p w14:paraId="4B21D563" w14:textId="77777777" w:rsidR="00AF595C" w:rsidRDefault="00AF595C" w:rsidP="00167B6A">
      <w:pPr>
        <w:jc w:val="both"/>
        <w:rPr>
          <w:rFonts w:ascii="Times New Roman" w:hAnsi="Times New Roman" w:cs="Times New Roman"/>
          <w:lang w:val="en-US"/>
        </w:rPr>
      </w:pPr>
    </w:p>
    <w:p w14:paraId="71CC2E9A" w14:textId="77777777" w:rsidR="00AF595C" w:rsidRDefault="00AF595C" w:rsidP="00167B6A">
      <w:pPr>
        <w:jc w:val="both"/>
        <w:rPr>
          <w:rFonts w:ascii="Times New Roman" w:hAnsi="Times New Roman" w:cs="Times New Roman"/>
          <w:lang w:val="en-US"/>
        </w:rPr>
      </w:pPr>
    </w:p>
    <w:p w14:paraId="39B13978" w14:textId="77777777" w:rsidR="00AF595C" w:rsidRDefault="00AF595C" w:rsidP="00167B6A">
      <w:pPr>
        <w:jc w:val="both"/>
        <w:rPr>
          <w:rFonts w:ascii="Times New Roman" w:hAnsi="Times New Roman" w:cs="Times New Roman"/>
          <w:lang w:val="en-US"/>
        </w:rPr>
      </w:pPr>
    </w:p>
    <w:p w14:paraId="31830902" w14:textId="77777777" w:rsidR="00AF595C" w:rsidRDefault="00AF595C" w:rsidP="00167B6A">
      <w:pPr>
        <w:jc w:val="both"/>
        <w:rPr>
          <w:rFonts w:ascii="Times New Roman" w:hAnsi="Times New Roman" w:cs="Times New Roman"/>
          <w:lang w:val="en-US"/>
        </w:rPr>
      </w:pPr>
    </w:p>
    <w:p w14:paraId="35CF99F6" w14:textId="77777777" w:rsidR="00AF595C" w:rsidRDefault="00AF595C" w:rsidP="00167B6A">
      <w:pPr>
        <w:jc w:val="both"/>
        <w:rPr>
          <w:rFonts w:ascii="Times New Roman" w:hAnsi="Times New Roman" w:cs="Times New Roman"/>
          <w:lang w:val="en-US"/>
        </w:rPr>
      </w:pPr>
    </w:p>
    <w:p w14:paraId="08FD3686" w14:textId="77777777" w:rsidR="00AF595C" w:rsidRDefault="00AF595C" w:rsidP="00167B6A">
      <w:pPr>
        <w:jc w:val="both"/>
        <w:rPr>
          <w:rFonts w:ascii="Times New Roman" w:hAnsi="Times New Roman" w:cs="Times New Roman"/>
          <w:lang w:val="en-US"/>
        </w:rPr>
      </w:pPr>
    </w:p>
    <w:p w14:paraId="1D645DB0" w14:textId="77777777" w:rsidR="00AF595C" w:rsidRDefault="00AF595C" w:rsidP="00167B6A">
      <w:pPr>
        <w:jc w:val="both"/>
        <w:rPr>
          <w:rFonts w:ascii="Times New Roman" w:hAnsi="Times New Roman" w:cs="Times New Roman"/>
          <w:lang w:val="en-US"/>
        </w:rPr>
      </w:pPr>
    </w:p>
    <w:p w14:paraId="57D27AEF" w14:textId="77777777" w:rsidR="00AF595C" w:rsidRDefault="00AF595C" w:rsidP="00167B6A">
      <w:pPr>
        <w:jc w:val="both"/>
        <w:rPr>
          <w:rFonts w:ascii="Times New Roman" w:hAnsi="Times New Roman" w:cs="Times New Roman"/>
          <w:lang w:val="en-US"/>
        </w:rPr>
      </w:pPr>
    </w:p>
    <w:p w14:paraId="13AE9412" w14:textId="77777777" w:rsidR="00AF595C" w:rsidRDefault="00AF595C" w:rsidP="00167B6A">
      <w:pPr>
        <w:jc w:val="both"/>
        <w:rPr>
          <w:rFonts w:ascii="Times New Roman" w:hAnsi="Times New Roman" w:cs="Times New Roman"/>
          <w:lang w:val="en-US"/>
        </w:rPr>
      </w:pPr>
    </w:p>
    <w:p w14:paraId="7D3F2030" w14:textId="77777777" w:rsidR="00AF595C" w:rsidRDefault="00AF595C" w:rsidP="00167B6A">
      <w:pPr>
        <w:jc w:val="both"/>
        <w:rPr>
          <w:rFonts w:ascii="Times New Roman" w:hAnsi="Times New Roman" w:cs="Times New Roman"/>
          <w:lang w:val="en-US"/>
        </w:rPr>
      </w:pPr>
    </w:p>
    <w:p w14:paraId="435B8208" w14:textId="77777777" w:rsidR="00AF595C" w:rsidRDefault="00AF595C" w:rsidP="00167B6A">
      <w:pPr>
        <w:jc w:val="both"/>
        <w:rPr>
          <w:rFonts w:ascii="Times New Roman" w:hAnsi="Times New Roman" w:cs="Times New Roman"/>
          <w:lang w:val="en-US"/>
        </w:rPr>
      </w:pPr>
    </w:p>
    <w:p w14:paraId="57A34EDE" w14:textId="67A6941C" w:rsidR="00AF595C" w:rsidRDefault="00AF595C" w:rsidP="00AF595C">
      <w:pPr>
        <w:ind w:left="6237"/>
        <w:jc w:val="right"/>
        <w:rPr>
          <w:rFonts w:ascii="Times New Roman" w:hAnsi="Times New Roman" w:cs="Times New Roman"/>
          <w:lang w:val="en-US"/>
        </w:rPr>
      </w:pPr>
      <w:r>
        <w:rPr>
          <w:rFonts w:ascii="Times New Roman" w:hAnsi="Times New Roman" w:cs="Times New Roman"/>
          <w:lang w:val="en-US"/>
        </w:rPr>
        <w:lastRenderedPageBreak/>
        <w:t xml:space="preserve">Appendix No. </w:t>
      </w:r>
      <w:r>
        <w:rPr>
          <w:rFonts w:ascii="Times New Roman" w:hAnsi="Times New Roman" w:cs="Times New Roman"/>
          <w:lang w:val="en-US"/>
        </w:rPr>
        <w:t>2</w:t>
      </w:r>
      <w:r>
        <w:rPr>
          <w:rFonts w:ascii="Times New Roman" w:hAnsi="Times New Roman" w:cs="Times New Roman"/>
          <w:lang w:val="en-US"/>
        </w:rPr>
        <w:t xml:space="preserve"> to </w:t>
      </w:r>
      <w:r w:rsidRPr="005750ED">
        <w:rPr>
          <w:rFonts w:ascii="Times New Roman" w:hAnsi="Times New Roman" w:cs="Times New Roman"/>
          <w:lang w:val="en-US"/>
        </w:rPr>
        <w:t xml:space="preserve">Corporate </w:t>
      </w:r>
      <w:r>
        <w:rPr>
          <w:rFonts w:ascii="Times New Roman" w:hAnsi="Times New Roman" w:cs="Times New Roman"/>
          <w:lang w:val="en-US"/>
        </w:rPr>
        <w:t>G</w:t>
      </w:r>
      <w:r w:rsidRPr="005750ED">
        <w:rPr>
          <w:rFonts w:ascii="Times New Roman" w:hAnsi="Times New Roman" w:cs="Times New Roman"/>
          <w:lang w:val="en-US"/>
        </w:rPr>
        <w:t xml:space="preserve">overnance </w:t>
      </w:r>
      <w:r>
        <w:rPr>
          <w:rFonts w:ascii="Times New Roman" w:hAnsi="Times New Roman" w:cs="Times New Roman"/>
          <w:lang w:val="en-US"/>
        </w:rPr>
        <w:t>R</w:t>
      </w:r>
      <w:r w:rsidRPr="005750ED">
        <w:rPr>
          <w:rFonts w:ascii="Times New Roman" w:hAnsi="Times New Roman" w:cs="Times New Roman"/>
          <w:lang w:val="en-US"/>
        </w:rPr>
        <w:t xml:space="preserve">ules </w:t>
      </w:r>
      <w:r>
        <w:rPr>
          <w:rFonts w:ascii="Times New Roman" w:hAnsi="Times New Roman" w:cs="Times New Roman"/>
          <w:lang w:val="en-US"/>
        </w:rPr>
        <w:t>f</w:t>
      </w:r>
      <w:r w:rsidRPr="005750ED">
        <w:rPr>
          <w:rFonts w:ascii="Times New Roman" w:hAnsi="Times New Roman" w:cs="Times New Roman"/>
          <w:lang w:val="en-US"/>
        </w:rPr>
        <w:t xml:space="preserve">or Enterprises </w:t>
      </w:r>
      <w:r>
        <w:rPr>
          <w:rFonts w:ascii="Times New Roman" w:hAnsi="Times New Roman" w:cs="Times New Roman"/>
          <w:lang w:val="en-US"/>
        </w:rPr>
        <w:t>w</w:t>
      </w:r>
      <w:r w:rsidRPr="005750ED">
        <w:rPr>
          <w:rFonts w:ascii="Times New Roman" w:hAnsi="Times New Roman" w:cs="Times New Roman"/>
          <w:lang w:val="en-US"/>
        </w:rPr>
        <w:t>ith State Participation</w:t>
      </w:r>
    </w:p>
    <w:p w14:paraId="06AA1B0E" w14:textId="46DC9D82" w:rsidR="00AF595C" w:rsidRPr="00AF595C" w:rsidRDefault="00AF595C" w:rsidP="00AF595C">
      <w:pPr>
        <w:jc w:val="center"/>
        <w:rPr>
          <w:rFonts w:ascii="Times New Roman" w:hAnsi="Times New Roman" w:cs="Times New Roman"/>
          <w:b/>
          <w:bCs/>
          <w:lang w:val="en-US"/>
        </w:rPr>
      </w:pPr>
      <w:r w:rsidRPr="00AF595C">
        <w:rPr>
          <w:rFonts w:ascii="Times New Roman" w:hAnsi="Times New Roman" w:cs="Times New Roman"/>
          <w:b/>
          <w:bCs/>
          <w:lang w:val="en-US"/>
        </w:rPr>
        <w:t>FORM OF NOTIFICATION</w:t>
      </w:r>
    </w:p>
    <w:p w14:paraId="72C8371C" w14:textId="201E44A1" w:rsidR="00AF595C" w:rsidRDefault="00AF595C" w:rsidP="00AF595C">
      <w:pPr>
        <w:jc w:val="center"/>
        <w:rPr>
          <w:rFonts w:ascii="Times New Roman" w:hAnsi="Times New Roman" w:cs="Times New Roman"/>
          <w:b/>
          <w:bCs/>
          <w:lang w:val="en-US"/>
        </w:rPr>
      </w:pPr>
      <w:r>
        <w:rPr>
          <w:rFonts w:ascii="Times New Roman" w:hAnsi="Times New Roman" w:cs="Times New Roman"/>
          <w:b/>
          <w:bCs/>
          <w:lang w:val="en-US"/>
        </w:rPr>
        <w:t>on</w:t>
      </w:r>
      <w:r w:rsidRPr="00AF595C">
        <w:rPr>
          <w:rFonts w:ascii="Times New Roman" w:hAnsi="Times New Roman" w:cs="Times New Roman"/>
          <w:b/>
          <w:bCs/>
          <w:lang w:val="en-US"/>
        </w:rPr>
        <w:t xml:space="preserve"> acceptance by the </w:t>
      </w:r>
      <w:r>
        <w:rPr>
          <w:rFonts w:ascii="Times New Roman" w:hAnsi="Times New Roman" w:cs="Times New Roman"/>
          <w:b/>
          <w:bCs/>
          <w:lang w:val="en-US"/>
        </w:rPr>
        <w:t>E</w:t>
      </w:r>
      <w:r w:rsidRPr="00AF595C">
        <w:rPr>
          <w:rFonts w:ascii="Times New Roman" w:hAnsi="Times New Roman" w:cs="Times New Roman"/>
          <w:b/>
          <w:bCs/>
          <w:lang w:val="en-US"/>
        </w:rPr>
        <w:t>nterprise of recommendations of the Corporate Governance Rules</w:t>
      </w:r>
    </w:p>
    <w:p w14:paraId="3C3A90A0" w14:textId="255CCF3D" w:rsidR="00AF595C" w:rsidRDefault="0012198F" w:rsidP="00AF595C">
      <w:pPr>
        <w:jc w:val="both"/>
        <w:rPr>
          <w:rFonts w:ascii="Times New Roman" w:hAnsi="Times New Roman" w:cs="Times New Roman"/>
          <w:lang w:val="en-US"/>
        </w:rPr>
      </w:pPr>
      <w:r w:rsidRPr="0012198F">
        <w:rPr>
          <w:rFonts w:ascii="Times New Roman" w:hAnsi="Times New Roman" w:cs="Times New Roman"/>
          <w:lang w:val="en-US"/>
        </w:rPr>
        <w:t xml:space="preserve">(JSC, LLC, State Unitary Enterprise) “_________________” informs that by the </w:t>
      </w:r>
      <w:r>
        <w:rPr>
          <w:rFonts w:ascii="Times New Roman" w:hAnsi="Times New Roman" w:cs="Times New Roman"/>
          <w:lang w:val="en-US"/>
        </w:rPr>
        <w:t>D</w:t>
      </w:r>
      <w:r w:rsidRPr="0012198F">
        <w:rPr>
          <w:rFonts w:ascii="Times New Roman" w:hAnsi="Times New Roman" w:cs="Times New Roman"/>
          <w:lang w:val="en-US"/>
        </w:rPr>
        <w:t xml:space="preserve">ecision of the </w:t>
      </w:r>
      <w:r>
        <w:rPr>
          <w:rFonts w:ascii="Times New Roman" w:hAnsi="Times New Roman" w:cs="Times New Roman"/>
          <w:lang w:val="en-US"/>
        </w:rPr>
        <w:t>G</w:t>
      </w:r>
      <w:r w:rsidRPr="0012198F">
        <w:rPr>
          <w:rFonts w:ascii="Times New Roman" w:hAnsi="Times New Roman" w:cs="Times New Roman"/>
          <w:lang w:val="en-US"/>
        </w:rPr>
        <w:t xml:space="preserve">eneral </w:t>
      </w:r>
      <w:r>
        <w:rPr>
          <w:rFonts w:ascii="Times New Roman" w:hAnsi="Times New Roman" w:cs="Times New Roman"/>
          <w:lang w:val="en-US"/>
        </w:rPr>
        <w:t>M</w:t>
      </w:r>
      <w:r w:rsidRPr="0012198F">
        <w:rPr>
          <w:rFonts w:ascii="Times New Roman" w:hAnsi="Times New Roman" w:cs="Times New Roman"/>
          <w:lang w:val="en-US"/>
        </w:rPr>
        <w:t xml:space="preserve">eeting of </w:t>
      </w:r>
      <w:r>
        <w:rPr>
          <w:rFonts w:ascii="Times New Roman" w:hAnsi="Times New Roman" w:cs="Times New Roman"/>
          <w:lang w:val="en-US"/>
        </w:rPr>
        <w:t>S</w:t>
      </w:r>
      <w:r w:rsidRPr="0012198F">
        <w:rPr>
          <w:rFonts w:ascii="Times New Roman" w:hAnsi="Times New Roman" w:cs="Times New Roman"/>
          <w:lang w:val="en-US"/>
        </w:rPr>
        <w:t xml:space="preserve">hareholders (participants, founder) from “__” __________ 202_ No.__ the </w:t>
      </w:r>
      <w:r>
        <w:rPr>
          <w:rFonts w:ascii="Times New Roman" w:hAnsi="Times New Roman" w:cs="Times New Roman"/>
          <w:lang w:val="en-US"/>
        </w:rPr>
        <w:t>E</w:t>
      </w:r>
      <w:r w:rsidRPr="0012198F">
        <w:rPr>
          <w:rFonts w:ascii="Times New Roman" w:hAnsi="Times New Roman" w:cs="Times New Roman"/>
          <w:lang w:val="en-US"/>
        </w:rPr>
        <w:t xml:space="preserve">nterprise accepted an obligation, starting from “__” __________ 202_ </w:t>
      </w:r>
      <w:r>
        <w:rPr>
          <w:rFonts w:ascii="Times New Roman" w:hAnsi="Times New Roman" w:cs="Times New Roman"/>
          <w:lang w:val="en-US"/>
        </w:rPr>
        <w:t xml:space="preserve">to </w:t>
      </w:r>
      <w:r w:rsidRPr="0012198F">
        <w:rPr>
          <w:rFonts w:ascii="Times New Roman" w:hAnsi="Times New Roman" w:cs="Times New Roman"/>
          <w:lang w:val="en-US"/>
        </w:rPr>
        <w:t>comply with the recommendations of the Corporate Governance Rules for enterprises with state participation, approved by State Assets Management Agency dated “__” __________ 202_ No.___.</w:t>
      </w:r>
    </w:p>
    <w:p w14:paraId="0CE1E666" w14:textId="77777777" w:rsidR="00F8251E" w:rsidRDefault="00F8251E" w:rsidP="00AF595C">
      <w:pPr>
        <w:jc w:val="both"/>
        <w:rPr>
          <w:rFonts w:ascii="Times New Roman" w:hAnsi="Times New Roman" w:cs="Times New Roman"/>
          <w:lang w:val="en-US"/>
        </w:rPr>
      </w:pPr>
    </w:p>
    <w:p w14:paraId="6BEFFC39" w14:textId="77777777" w:rsidR="00132E4C" w:rsidRDefault="00132E4C" w:rsidP="00AF595C">
      <w:pPr>
        <w:jc w:val="both"/>
        <w:rPr>
          <w:rFonts w:ascii="Times New Roman" w:hAnsi="Times New Roman" w:cs="Times New Roman"/>
          <w:lang w:val="en-US"/>
        </w:rPr>
      </w:pPr>
    </w:p>
    <w:p w14:paraId="12FDD128" w14:textId="77777777" w:rsidR="00132E4C" w:rsidRDefault="00132E4C" w:rsidP="00AF595C">
      <w:pPr>
        <w:jc w:val="both"/>
        <w:rPr>
          <w:rFonts w:ascii="Times New Roman" w:hAnsi="Times New Roman" w:cs="Times New Roman"/>
          <w:lang w:val="en-US"/>
        </w:rPr>
      </w:pPr>
    </w:p>
    <w:p w14:paraId="734CDC39" w14:textId="77777777" w:rsidR="00132E4C" w:rsidRDefault="00132E4C" w:rsidP="00AF595C">
      <w:pPr>
        <w:jc w:val="both"/>
        <w:rPr>
          <w:rFonts w:ascii="Times New Roman" w:hAnsi="Times New Roman" w:cs="Times New Roman"/>
          <w:lang w:val="en-US"/>
        </w:rPr>
      </w:pPr>
    </w:p>
    <w:p w14:paraId="0C7D6ED4" w14:textId="77777777" w:rsidR="00132E4C" w:rsidRDefault="00132E4C" w:rsidP="00AF595C">
      <w:pPr>
        <w:jc w:val="both"/>
        <w:rPr>
          <w:rFonts w:ascii="Times New Roman" w:hAnsi="Times New Roman" w:cs="Times New Roman"/>
          <w:lang w:val="en-US"/>
        </w:rPr>
      </w:pPr>
    </w:p>
    <w:p w14:paraId="0F9A8002" w14:textId="77777777" w:rsidR="00132E4C" w:rsidRDefault="00132E4C" w:rsidP="00AF595C">
      <w:pPr>
        <w:jc w:val="both"/>
        <w:rPr>
          <w:rFonts w:ascii="Times New Roman" w:hAnsi="Times New Roman" w:cs="Times New Roman"/>
          <w:lang w:val="en-US"/>
        </w:rPr>
      </w:pPr>
    </w:p>
    <w:p w14:paraId="2E73B2DD" w14:textId="77777777" w:rsidR="00132E4C" w:rsidRDefault="00132E4C" w:rsidP="00AF595C">
      <w:pPr>
        <w:jc w:val="both"/>
        <w:rPr>
          <w:rFonts w:ascii="Times New Roman" w:hAnsi="Times New Roman" w:cs="Times New Roman"/>
          <w:lang w:val="en-US"/>
        </w:rPr>
      </w:pPr>
    </w:p>
    <w:p w14:paraId="7E70DBD2" w14:textId="77777777" w:rsidR="00132E4C" w:rsidRDefault="00132E4C" w:rsidP="00AF595C">
      <w:pPr>
        <w:jc w:val="both"/>
        <w:rPr>
          <w:rFonts w:ascii="Times New Roman" w:hAnsi="Times New Roman" w:cs="Times New Roman"/>
          <w:lang w:val="en-US"/>
        </w:rPr>
      </w:pPr>
    </w:p>
    <w:p w14:paraId="0FEF6F48" w14:textId="77777777" w:rsidR="00132E4C" w:rsidRDefault="00132E4C" w:rsidP="00AF595C">
      <w:pPr>
        <w:jc w:val="both"/>
        <w:rPr>
          <w:rFonts w:ascii="Times New Roman" w:hAnsi="Times New Roman" w:cs="Times New Roman"/>
          <w:lang w:val="en-US"/>
        </w:rPr>
      </w:pPr>
    </w:p>
    <w:p w14:paraId="09603AB0" w14:textId="77777777" w:rsidR="00132E4C" w:rsidRDefault="00132E4C" w:rsidP="00AF595C">
      <w:pPr>
        <w:jc w:val="both"/>
        <w:rPr>
          <w:rFonts w:ascii="Times New Roman" w:hAnsi="Times New Roman" w:cs="Times New Roman"/>
          <w:lang w:val="en-US"/>
        </w:rPr>
      </w:pPr>
    </w:p>
    <w:p w14:paraId="755A4454" w14:textId="77777777" w:rsidR="00132E4C" w:rsidRDefault="00132E4C" w:rsidP="00AF595C">
      <w:pPr>
        <w:jc w:val="both"/>
        <w:rPr>
          <w:rFonts w:ascii="Times New Roman" w:hAnsi="Times New Roman" w:cs="Times New Roman"/>
          <w:lang w:val="en-US"/>
        </w:rPr>
      </w:pPr>
    </w:p>
    <w:p w14:paraId="42165A40" w14:textId="77777777" w:rsidR="00132E4C" w:rsidRDefault="00132E4C" w:rsidP="00AF595C">
      <w:pPr>
        <w:jc w:val="both"/>
        <w:rPr>
          <w:rFonts w:ascii="Times New Roman" w:hAnsi="Times New Roman" w:cs="Times New Roman"/>
          <w:lang w:val="en-US"/>
        </w:rPr>
      </w:pPr>
    </w:p>
    <w:p w14:paraId="4E193C43" w14:textId="77777777" w:rsidR="00132E4C" w:rsidRDefault="00132E4C" w:rsidP="00AF595C">
      <w:pPr>
        <w:jc w:val="both"/>
        <w:rPr>
          <w:rFonts w:ascii="Times New Roman" w:hAnsi="Times New Roman" w:cs="Times New Roman"/>
          <w:lang w:val="en-US"/>
        </w:rPr>
      </w:pPr>
    </w:p>
    <w:p w14:paraId="12C83ED0" w14:textId="77777777" w:rsidR="00132E4C" w:rsidRDefault="00132E4C" w:rsidP="00AF595C">
      <w:pPr>
        <w:jc w:val="both"/>
        <w:rPr>
          <w:rFonts w:ascii="Times New Roman" w:hAnsi="Times New Roman" w:cs="Times New Roman"/>
          <w:lang w:val="en-US"/>
        </w:rPr>
      </w:pPr>
    </w:p>
    <w:p w14:paraId="54C37A8B" w14:textId="77777777" w:rsidR="00132E4C" w:rsidRDefault="00132E4C" w:rsidP="00AF595C">
      <w:pPr>
        <w:jc w:val="both"/>
        <w:rPr>
          <w:rFonts w:ascii="Times New Roman" w:hAnsi="Times New Roman" w:cs="Times New Roman"/>
          <w:lang w:val="en-US"/>
        </w:rPr>
      </w:pPr>
    </w:p>
    <w:p w14:paraId="5DD5D0F6" w14:textId="77777777" w:rsidR="00132E4C" w:rsidRDefault="00132E4C" w:rsidP="00AF595C">
      <w:pPr>
        <w:jc w:val="both"/>
        <w:rPr>
          <w:rFonts w:ascii="Times New Roman" w:hAnsi="Times New Roman" w:cs="Times New Roman"/>
          <w:lang w:val="en-US"/>
        </w:rPr>
      </w:pPr>
    </w:p>
    <w:p w14:paraId="157685A7" w14:textId="77777777" w:rsidR="00132E4C" w:rsidRDefault="00132E4C" w:rsidP="00AF595C">
      <w:pPr>
        <w:jc w:val="both"/>
        <w:rPr>
          <w:rFonts w:ascii="Times New Roman" w:hAnsi="Times New Roman" w:cs="Times New Roman"/>
          <w:lang w:val="en-US"/>
        </w:rPr>
      </w:pPr>
    </w:p>
    <w:p w14:paraId="274ED45B" w14:textId="77777777" w:rsidR="00132E4C" w:rsidRDefault="00132E4C" w:rsidP="00AF595C">
      <w:pPr>
        <w:jc w:val="both"/>
        <w:rPr>
          <w:rFonts w:ascii="Times New Roman" w:hAnsi="Times New Roman" w:cs="Times New Roman"/>
          <w:lang w:val="en-US"/>
        </w:rPr>
      </w:pPr>
    </w:p>
    <w:p w14:paraId="1B03E73C" w14:textId="77777777" w:rsidR="00132E4C" w:rsidRDefault="00132E4C" w:rsidP="00AF595C">
      <w:pPr>
        <w:jc w:val="both"/>
        <w:rPr>
          <w:rFonts w:ascii="Times New Roman" w:hAnsi="Times New Roman" w:cs="Times New Roman"/>
          <w:lang w:val="en-US"/>
        </w:rPr>
      </w:pPr>
    </w:p>
    <w:p w14:paraId="1A55C10E" w14:textId="77777777" w:rsidR="00132E4C" w:rsidRDefault="00132E4C" w:rsidP="00AF595C">
      <w:pPr>
        <w:jc w:val="both"/>
        <w:rPr>
          <w:rFonts w:ascii="Times New Roman" w:hAnsi="Times New Roman" w:cs="Times New Roman"/>
          <w:lang w:val="en-US"/>
        </w:rPr>
      </w:pPr>
    </w:p>
    <w:p w14:paraId="1D348FA4" w14:textId="77777777" w:rsidR="00132E4C" w:rsidRDefault="00132E4C" w:rsidP="00AF595C">
      <w:pPr>
        <w:jc w:val="both"/>
        <w:rPr>
          <w:rFonts w:ascii="Times New Roman" w:hAnsi="Times New Roman" w:cs="Times New Roman"/>
          <w:lang w:val="en-US"/>
        </w:rPr>
      </w:pPr>
    </w:p>
    <w:p w14:paraId="71E6041C" w14:textId="77777777" w:rsidR="00132E4C" w:rsidRDefault="00132E4C" w:rsidP="00AF595C">
      <w:pPr>
        <w:jc w:val="both"/>
        <w:rPr>
          <w:rFonts w:ascii="Times New Roman" w:hAnsi="Times New Roman" w:cs="Times New Roman"/>
          <w:lang w:val="en-US"/>
        </w:rPr>
      </w:pPr>
    </w:p>
    <w:p w14:paraId="37F786C3" w14:textId="77777777" w:rsidR="00132E4C" w:rsidRDefault="00132E4C" w:rsidP="00AF595C">
      <w:pPr>
        <w:jc w:val="both"/>
        <w:rPr>
          <w:rFonts w:ascii="Times New Roman" w:hAnsi="Times New Roman" w:cs="Times New Roman"/>
          <w:lang w:val="en-US"/>
        </w:rPr>
      </w:pPr>
    </w:p>
    <w:p w14:paraId="5F1FDEE0" w14:textId="77777777" w:rsidR="00132E4C" w:rsidRDefault="00132E4C" w:rsidP="00AF595C">
      <w:pPr>
        <w:jc w:val="both"/>
        <w:rPr>
          <w:rFonts w:ascii="Times New Roman" w:hAnsi="Times New Roman" w:cs="Times New Roman"/>
          <w:lang w:val="en-US"/>
        </w:rPr>
      </w:pPr>
    </w:p>
    <w:p w14:paraId="3B14F63E" w14:textId="77777777" w:rsidR="00132E4C" w:rsidRDefault="00132E4C" w:rsidP="00AF595C">
      <w:pPr>
        <w:jc w:val="both"/>
        <w:rPr>
          <w:rFonts w:ascii="Times New Roman" w:hAnsi="Times New Roman" w:cs="Times New Roman"/>
          <w:lang w:val="en-US"/>
        </w:rPr>
      </w:pPr>
    </w:p>
    <w:p w14:paraId="230C95E6" w14:textId="77777777" w:rsidR="00132E4C" w:rsidRDefault="00132E4C" w:rsidP="00AF595C">
      <w:pPr>
        <w:jc w:val="both"/>
        <w:rPr>
          <w:rFonts w:ascii="Times New Roman" w:hAnsi="Times New Roman" w:cs="Times New Roman"/>
          <w:lang w:val="en-US"/>
        </w:rPr>
      </w:pPr>
    </w:p>
    <w:p w14:paraId="003D547F" w14:textId="51677FE5" w:rsidR="00132E4C" w:rsidRDefault="00132E4C" w:rsidP="00132E4C">
      <w:pPr>
        <w:ind w:left="6237"/>
        <w:jc w:val="right"/>
        <w:rPr>
          <w:rFonts w:ascii="Times New Roman" w:hAnsi="Times New Roman" w:cs="Times New Roman"/>
          <w:lang w:val="en-US"/>
        </w:rPr>
      </w:pPr>
      <w:r>
        <w:rPr>
          <w:rFonts w:ascii="Times New Roman" w:hAnsi="Times New Roman" w:cs="Times New Roman"/>
          <w:lang w:val="en-US"/>
        </w:rPr>
        <w:lastRenderedPageBreak/>
        <w:t xml:space="preserve">Appendix No. </w:t>
      </w:r>
      <w:r>
        <w:rPr>
          <w:rFonts w:ascii="Times New Roman" w:hAnsi="Times New Roman" w:cs="Times New Roman"/>
          <w:lang w:val="en-US"/>
        </w:rPr>
        <w:t xml:space="preserve">3 </w:t>
      </w:r>
      <w:r>
        <w:rPr>
          <w:rFonts w:ascii="Times New Roman" w:hAnsi="Times New Roman" w:cs="Times New Roman"/>
          <w:lang w:val="en-US"/>
        </w:rPr>
        <w:t xml:space="preserve">to </w:t>
      </w:r>
      <w:r w:rsidRPr="005750ED">
        <w:rPr>
          <w:rFonts w:ascii="Times New Roman" w:hAnsi="Times New Roman" w:cs="Times New Roman"/>
          <w:lang w:val="en-US"/>
        </w:rPr>
        <w:t xml:space="preserve">Corporate </w:t>
      </w:r>
      <w:r>
        <w:rPr>
          <w:rFonts w:ascii="Times New Roman" w:hAnsi="Times New Roman" w:cs="Times New Roman"/>
          <w:lang w:val="en-US"/>
        </w:rPr>
        <w:t>G</w:t>
      </w:r>
      <w:r w:rsidRPr="005750ED">
        <w:rPr>
          <w:rFonts w:ascii="Times New Roman" w:hAnsi="Times New Roman" w:cs="Times New Roman"/>
          <w:lang w:val="en-US"/>
        </w:rPr>
        <w:t xml:space="preserve">overnance </w:t>
      </w:r>
      <w:r>
        <w:rPr>
          <w:rFonts w:ascii="Times New Roman" w:hAnsi="Times New Roman" w:cs="Times New Roman"/>
          <w:lang w:val="en-US"/>
        </w:rPr>
        <w:t>R</w:t>
      </w:r>
      <w:r w:rsidRPr="005750ED">
        <w:rPr>
          <w:rFonts w:ascii="Times New Roman" w:hAnsi="Times New Roman" w:cs="Times New Roman"/>
          <w:lang w:val="en-US"/>
        </w:rPr>
        <w:t xml:space="preserve">ules </w:t>
      </w:r>
      <w:r>
        <w:rPr>
          <w:rFonts w:ascii="Times New Roman" w:hAnsi="Times New Roman" w:cs="Times New Roman"/>
          <w:lang w:val="en-US"/>
        </w:rPr>
        <w:t>f</w:t>
      </w:r>
      <w:r w:rsidRPr="005750ED">
        <w:rPr>
          <w:rFonts w:ascii="Times New Roman" w:hAnsi="Times New Roman" w:cs="Times New Roman"/>
          <w:lang w:val="en-US"/>
        </w:rPr>
        <w:t xml:space="preserve">or Enterprises </w:t>
      </w:r>
      <w:r>
        <w:rPr>
          <w:rFonts w:ascii="Times New Roman" w:hAnsi="Times New Roman" w:cs="Times New Roman"/>
          <w:lang w:val="en-US"/>
        </w:rPr>
        <w:t>w</w:t>
      </w:r>
      <w:r w:rsidRPr="005750ED">
        <w:rPr>
          <w:rFonts w:ascii="Times New Roman" w:hAnsi="Times New Roman" w:cs="Times New Roman"/>
          <w:lang w:val="en-US"/>
        </w:rPr>
        <w:t>ith State Participation</w:t>
      </w:r>
    </w:p>
    <w:p w14:paraId="63DA7517" w14:textId="4ECAE3F9" w:rsidR="00060EB4" w:rsidRPr="00060EB4" w:rsidRDefault="00060EB4" w:rsidP="00060EB4">
      <w:pPr>
        <w:jc w:val="center"/>
        <w:rPr>
          <w:rFonts w:ascii="Times New Roman" w:hAnsi="Times New Roman" w:cs="Times New Roman"/>
          <w:b/>
          <w:bCs/>
          <w:lang w:val="en-US"/>
        </w:rPr>
      </w:pPr>
      <w:r w:rsidRPr="00060EB4">
        <w:rPr>
          <w:rFonts w:ascii="Times New Roman" w:hAnsi="Times New Roman" w:cs="Times New Roman"/>
          <w:b/>
          <w:bCs/>
          <w:lang w:val="en-US"/>
        </w:rPr>
        <w:t>RESULTS</w:t>
      </w:r>
    </w:p>
    <w:p w14:paraId="7793E822" w14:textId="19B585CB" w:rsidR="00132E4C" w:rsidRDefault="00060EB4" w:rsidP="00060EB4">
      <w:pPr>
        <w:jc w:val="center"/>
        <w:rPr>
          <w:rFonts w:ascii="Times New Roman" w:hAnsi="Times New Roman" w:cs="Times New Roman"/>
          <w:b/>
          <w:bCs/>
          <w:lang w:val="en-US"/>
        </w:rPr>
      </w:pPr>
      <w:r w:rsidRPr="00060EB4">
        <w:rPr>
          <w:rFonts w:ascii="Times New Roman" w:hAnsi="Times New Roman" w:cs="Times New Roman"/>
          <w:b/>
          <w:bCs/>
          <w:lang w:val="en-US"/>
        </w:rPr>
        <w:t>OF ASSESSMENT OF COMPLIANCE WITH CORPORATE GOVERNANCE RULES</w:t>
      </w:r>
    </w:p>
    <w:tbl>
      <w:tblPr>
        <w:tblW w:w="5000" w:type="pct"/>
        <w:tblCellMar>
          <w:left w:w="0" w:type="dxa"/>
          <w:right w:w="0" w:type="dxa"/>
        </w:tblCellMar>
        <w:tblLook w:val="04A0" w:firstRow="1" w:lastRow="0" w:firstColumn="1" w:lastColumn="0" w:noHBand="0" w:noVBand="1"/>
      </w:tblPr>
      <w:tblGrid>
        <w:gridCol w:w="597"/>
        <w:gridCol w:w="3570"/>
        <w:gridCol w:w="2518"/>
        <w:gridCol w:w="2660"/>
      </w:tblGrid>
      <w:tr w:rsidR="00060EB4" w:rsidRPr="00060EB4" w14:paraId="637E04B2" w14:textId="77777777" w:rsidTr="00060EB4">
        <w:trPr>
          <w:trHeight w:hRule="exact" w:val="691"/>
        </w:trPr>
        <w:tc>
          <w:tcPr>
            <w:tcW w:w="320" w:type="pct"/>
            <w:tcBorders>
              <w:top w:val="single" w:sz="4" w:space="0" w:color="auto"/>
              <w:left w:val="single" w:sz="4" w:space="0" w:color="auto"/>
              <w:bottom w:val="nil"/>
              <w:right w:val="nil"/>
            </w:tcBorders>
            <w:shd w:val="clear" w:color="auto" w:fill="FFFFFF"/>
            <w:vAlign w:val="center"/>
          </w:tcPr>
          <w:p w14:paraId="12929214" w14:textId="7B8A4E77" w:rsidR="00060EB4" w:rsidRPr="00060EB4" w:rsidRDefault="00060EB4" w:rsidP="00060EB4">
            <w:pPr>
              <w:spacing w:after="0"/>
              <w:jc w:val="center"/>
              <w:rPr>
                <w:rFonts w:ascii="Times New Roman" w:hAnsi="Times New Roman" w:cs="Times New Roman"/>
                <w:b/>
                <w:bCs/>
                <w:lang w:val="en-US"/>
              </w:rPr>
            </w:pPr>
            <w:r w:rsidRPr="00060EB4">
              <w:rPr>
                <w:rFonts w:ascii="Times New Roman" w:hAnsi="Times New Roman" w:cs="Times New Roman"/>
                <w:b/>
                <w:bCs/>
                <w:lang w:val="en-US"/>
              </w:rPr>
              <w:t>No.</w:t>
            </w:r>
          </w:p>
        </w:tc>
        <w:tc>
          <w:tcPr>
            <w:tcW w:w="1910" w:type="pct"/>
            <w:tcBorders>
              <w:top w:val="single" w:sz="4" w:space="0" w:color="auto"/>
              <w:left w:val="single" w:sz="4" w:space="0" w:color="auto"/>
              <w:bottom w:val="nil"/>
              <w:right w:val="nil"/>
            </w:tcBorders>
            <w:shd w:val="clear" w:color="auto" w:fill="FFFFFF"/>
            <w:vAlign w:val="center"/>
          </w:tcPr>
          <w:p w14:paraId="1BFAD1F3" w14:textId="48CE307F" w:rsidR="00060EB4" w:rsidRPr="00060EB4" w:rsidRDefault="00060EB4" w:rsidP="00060EB4">
            <w:pPr>
              <w:spacing w:after="0"/>
              <w:jc w:val="center"/>
              <w:rPr>
                <w:rFonts w:ascii="Times New Roman" w:hAnsi="Times New Roman" w:cs="Times New Roman"/>
                <w:b/>
                <w:bCs/>
              </w:rPr>
            </w:pPr>
            <w:r w:rsidRPr="00060EB4">
              <w:rPr>
                <w:rFonts w:ascii="Times New Roman" w:hAnsi="Times New Roman" w:cs="Times New Roman"/>
                <w:b/>
                <w:bCs/>
              </w:rPr>
              <w:t>Recommendations</w:t>
            </w:r>
          </w:p>
        </w:tc>
        <w:tc>
          <w:tcPr>
            <w:tcW w:w="1347" w:type="pct"/>
            <w:tcBorders>
              <w:top w:val="single" w:sz="4" w:space="0" w:color="auto"/>
              <w:left w:val="single" w:sz="4" w:space="0" w:color="auto"/>
              <w:bottom w:val="nil"/>
              <w:right w:val="nil"/>
            </w:tcBorders>
            <w:shd w:val="clear" w:color="auto" w:fill="FFFFFF"/>
            <w:vAlign w:val="center"/>
          </w:tcPr>
          <w:p w14:paraId="0055121A" w14:textId="4C2F2D74" w:rsidR="00060EB4" w:rsidRPr="00060EB4" w:rsidRDefault="00060EB4" w:rsidP="00060EB4">
            <w:pPr>
              <w:spacing w:after="0"/>
              <w:jc w:val="center"/>
              <w:rPr>
                <w:rFonts w:ascii="Times New Roman" w:hAnsi="Times New Roman" w:cs="Times New Roman"/>
                <w:b/>
                <w:bCs/>
                <w:lang w:val="en-US"/>
              </w:rPr>
            </w:pPr>
            <w:r>
              <w:rPr>
                <w:rFonts w:ascii="Times New Roman" w:hAnsi="Times New Roman" w:cs="Times New Roman"/>
                <w:b/>
                <w:bCs/>
                <w:lang w:val="en-US"/>
              </w:rPr>
              <w:t>Complied</w:t>
            </w:r>
          </w:p>
        </w:tc>
        <w:tc>
          <w:tcPr>
            <w:tcW w:w="1423" w:type="pct"/>
            <w:tcBorders>
              <w:top w:val="single" w:sz="4" w:space="0" w:color="auto"/>
              <w:left w:val="single" w:sz="4" w:space="0" w:color="auto"/>
              <w:bottom w:val="nil"/>
              <w:right w:val="single" w:sz="4" w:space="0" w:color="auto"/>
            </w:tcBorders>
            <w:shd w:val="clear" w:color="auto" w:fill="FFFFFF"/>
            <w:vAlign w:val="center"/>
          </w:tcPr>
          <w:p w14:paraId="5AA4131C" w14:textId="3EAF43F0" w:rsidR="00060EB4" w:rsidRPr="00060EB4" w:rsidRDefault="00060EB4" w:rsidP="00060EB4">
            <w:pPr>
              <w:spacing w:after="0"/>
              <w:jc w:val="center"/>
              <w:rPr>
                <w:rFonts w:ascii="Times New Roman" w:hAnsi="Times New Roman" w:cs="Times New Roman"/>
                <w:b/>
                <w:bCs/>
                <w:lang w:val="en-US"/>
              </w:rPr>
            </w:pPr>
            <w:r w:rsidRPr="00060EB4">
              <w:rPr>
                <w:rFonts w:ascii="Times New Roman" w:hAnsi="Times New Roman" w:cs="Times New Roman"/>
                <w:b/>
                <w:bCs/>
              </w:rPr>
              <w:t>Reasons for non-compliance</w:t>
            </w:r>
          </w:p>
        </w:tc>
      </w:tr>
      <w:tr w:rsidR="00060EB4" w:rsidRPr="00060EB4" w14:paraId="0BA6A150" w14:textId="77777777" w:rsidTr="00060EB4">
        <w:trPr>
          <w:trHeight w:hRule="exact" w:val="346"/>
        </w:trPr>
        <w:tc>
          <w:tcPr>
            <w:tcW w:w="320" w:type="pct"/>
            <w:tcBorders>
              <w:top w:val="single" w:sz="4" w:space="0" w:color="auto"/>
              <w:left w:val="single" w:sz="4" w:space="0" w:color="auto"/>
              <w:bottom w:val="nil"/>
              <w:right w:val="nil"/>
            </w:tcBorders>
            <w:shd w:val="clear" w:color="auto" w:fill="FFFFFF"/>
            <w:vAlign w:val="center"/>
          </w:tcPr>
          <w:p w14:paraId="7486FBA0" w14:textId="77777777" w:rsidR="00060EB4" w:rsidRPr="00060EB4" w:rsidRDefault="00060EB4" w:rsidP="00060EB4">
            <w:pPr>
              <w:spacing w:after="0"/>
              <w:jc w:val="center"/>
              <w:rPr>
                <w:rFonts w:ascii="Times New Roman" w:hAnsi="Times New Roman" w:cs="Times New Roman"/>
              </w:rPr>
            </w:pPr>
          </w:p>
        </w:tc>
        <w:tc>
          <w:tcPr>
            <w:tcW w:w="1910" w:type="pct"/>
            <w:tcBorders>
              <w:top w:val="single" w:sz="4" w:space="0" w:color="auto"/>
              <w:left w:val="single" w:sz="4" w:space="0" w:color="auto"/>
              <w:bottom w:val="nil"/>
              <w:right w:val="nil"/>
            </w:tcBorders>
            <w:shd w:val="clear" w:color="auto" w:fill="FFFFFF"/>
            <w:vAlign w:val="center"/>
          </w:tcPr>
          <w:p w14:paraId="79701698" w14:textId="77777777" w:rsidR="00060EB4" w:rsidRPr="00060EB4" w:rsidRDefault="00060EB4" w:rsidP="00060EB4">
            <w:pPr>
              <w:spacing w:after="0"/>
              <w:jc w:val="center"/>
              <w:rPr>
                <w:rFonts w:ascii="Times New Roman" w:hAnsi="Times New Roman" w:cs="Times New Roman"/>
              </w:rPr>
            </w:pPr>
          </w:p>
        </w:tc>
        <w:tc>
          <w:tcPr>
            <w:tcW w:w="1347" w:type="pct"/>
            <w:tcBorders>
              <w:top w:val="single" w:sz="4" w:space="0" w:color="auto"/>
              <w:left w:val="single" w:sz="4" w:space="0" w:color="auto"/>
              <w:bottom w:val="nil"/>
              <w:right w:val="nil"/>
            </w:tcBorders>
            <w:shd w:val="clear" w:color="auto" w:fill="FFFFFF"/>
            <w:vAlign w:val="center"/>
          </w:tcPr>
          <w:p w14:paraId="5C1FAD98" w14:textId="77777777" w:rsidR="00060EB4" w:rsidRPr="00060EB4" w:rsidRDefault="00060EB4" w:rsidP="00060EB4">
            <w:pPr>
              <w:spacing w:after="0"/>
              <w:jc w:val="center"/>
              <w:rPr>
                <w:rFonts w:ascii="Times New Roman" w:hAnsi="Times New Roman" w:cs="Times New Roman"/>
              </w:rPr>
            </w:pPr>
          </w:p>
        </w:tc>
        <w:tc>
          <w:tcPr>
            <w:tcW w:w="1423" w:type="pct"/>
            <w:tcBorders>
              <w:top w:val="single" w:sz="4" w:space="0" w:color="auto"/>
              <w:left w:val="single" w:sz="4" w:space="0" w:color="auto"/>
              <w:bottom w:val="nil"/>
              <w:right w:val="single" w:sz="4" w:space="0" w:color="auto"/>
            </w:tcBorders>
            <w:shd w:val="clear" w:color="auto" w:fill="FFFFFF"/>
            <w:vAlign w:val="center"/>
          </w:tcPr>
          <w:p w14:paraId="46537B1B" w14:textId="77777777" w:rsidR="00060EB4" w:rsidRPr="00060EB4" w:rsidRDefault="00060EB4" w:rsidP="00060EB4">
            <w:pPr>
              <w:spacing w:after="0"/>
              <w:jc w:val="center"/>
              <w:rPr>
                <w:rFonts w:ascii="Times New Roman" w:hAnsi="Times New Roman" w:cs="Times New Roman"/>
              </w:rPr>
            </w:pPr>
          </w:p>
        </w:tc>
      </w:tr>
      <w:tr w:rsidR="00060EB4" w:rsidRPr="00060EB4" w14:paraId="7613A5DF" w14:textId="77777777" w:rsidTr="00060EB4">
        <w:trPr>
          <w:trHeight w:hRule="exact" w:val="346"/>
        </w:trPr>
        <w:tc>
          <w:tcPr>
            <w:tcW w:w="320" w:type="pct"/>
            <w:tcBorders>
              <w:top w:val="single" w:sz="4" w:space="0" w:color="auto"/>
              <w:left w:val="single" w:sz="4" w:space="0" w:color="auto"/>
              <w:bottom w:val="nil"/>
              <w:right w:val="nil"/>
            </w:tcBorders>
            <w:shd w:val="clear" w:color="auto" w:fill="FFFFFF"/>
            <w:vAlign w:val="center"/>
          </w:tcPr>
          <w:p w14:paraId="12874020" w14:textId="77777777" w:rsidR="00060EB4" w:rsidRPr="00060EB4" w:rsidRDefault="00060EB4" w:rsidP="00060EB4">
            <w:pPr>
              <w:spacing w:after="0"/>
              <w:jc w:val="center"/>
              <w:rPr>
                <w:rFonts w:ascii="Times New Roman" w:hAnsi="Times New Roman" w:cs="Times New Roman"/>
              </w:rPr>
            </w:pPr>
          </w:p>
        </w:tc>
        <w:tc>
          <w:tcPr>
            <w:tcW w:w="1910" w:type="pct"/>
            <w:tcBorders>
              <w:top w:val="single" w:sz="4" w:space="0" w:color="auto"/>
              <w:left w:val="single" w:sz="4" w:space="0" w:color="auto"/>
              <w:bottom w:val="nil"/>
              <w:right w:val="nil"/>
            </w:tcBorders>
            <w:shd w:val="clear" w:color="auto" w:fill="FFFFFF"/>
            <w:vAlign w:val="center"/>
          </w:tcPr>
          <w:p w14:paraId="69B3B8BB" w14:textId="77777777" w:rsidR="00060EB4" w:rsidRPr="00060EB4" w:rsidRDefault="00060EB4" w:rsidP="00060EB4">
            <w:pPr>
              <w:spacing w:after="0"/>
              <w:jc w:val="center"/>
              <w:rPr>
                <w:rFonts w:ascii="Times New Roman" w:hAnsi="Times New Roman" w:cs="Times New Roman"/>
              </w:rPr>
            </w:pPr>
          </w:p>
        </w:tc>
        <w:tc>
          <w:tcPr>
            <w:tcW w:w="1347" w:type="pct"/>
            <w:tcBorders>
              <w:top w:val="single" w:sz="4" w:space="0" w:color="auto"/>
              <w:left w:val="single" w:sz="4" w:space="0" w:color="auto"/>
              <w:bottom w:val="nil"/>
              <w:right w:val="nil"/>
            </w:tcBorders>
            <w:shd w:val="clear" w:color="auto" w:fill="FFFFFF"/>
            <w:vAlign w:val="center"/>
          </w:tcPr>
          <w:p w14:paraId="2EC2C51C" w14:textId="77777777" w:rsidR="00060EB4" w:rsidRPr="00060EB4" w:rsidRDefault="00060EB4" w:rsidP="00060EB4">
            <w:pPr>
              <w:spacing w:after="0"/>
              <w:jc w:val="center"/>
              <w:rPr>
                <w:rFonts w:ascii="Times New Roman" w:hAnsi="Times New Roman" w:cs="Times New Roman"/>
              </w:rPr>
            </w:pPr>
          </w:p>
        </w:tc>
        <w:tc>
          <w:tcPr>
            <w:tcW w:w="1423" w:type="pct"/>
            <w:tcBorders>
              <w:top w:val="single" w:sz="4" w:space="0" w:color="auto"/>
              <w:left w:val="single" w:sz="4" w:space="0" w:color="auto"/>
              <w:bottom w:val="nil"/>
              <w:right w:val="single" w:sz="4" w:space="0" w:color="auto"/>
            </w:tcBorders>
            <w:shd w:val="clear" w:color="auto" w:fill="FFFFFF"/>
            <w:vAlign w:val="center"/>
          </w:tcPr>
          <w:p w14:paraId="0110A196" w14:textId="77777777" w:rsidR="00060EB4" w:rsidRPr="00060EB4" w:rsidRDefault="00060EB4" w:rsidP="00060EB4">
            <w:pPr>
              <w:spacing w:after="0"/>
              <w:jc w:val="center"/>
              <w:rPr>
                <w:rFonts w:ascii="Times New Roman" w:hAnsi="Times New Roman" w:cs="Times New Roman"/>
              </w:rPr>
            </w:pPr>
          </w:p>
        </w:tc>
      </w:tr>
      <w:tr w:rsidR="00060EB4" w:rsidRPr="00060EB4" w14:paraId="7AB44013" w14:textId="77777777" w:rsidTr="00060EB4">
        <w:trPr>
          <w:trHeight w:hRule="exact" w:val="360"/>
        </w:trPr>
        <w:tc>
          <w:tcPr>
            <w:tcW w:w="320" w:type="pct"/>
            <w:tcBorders>
              <w:top w:val="single" w:sz="4" w:space="0" w:color="auto"/>
              <w:left w:val="single" w:sz="4" w:space="0" w:color="auto"/>
              <w:bottom w:val="single" w:sz="4" w:space="0" w:color="auto"/>
              <w:right w:val="nil"/>
            </w:tcBorders>
            <w:shd w:val="clear" w:color="auto" w:fill="FFFFFF"/>
            <w:vAlign w:val="center"/>
          </w:tcPr>
          <w:p w14:paraId="6ACF468F" w14:textId="77777777" w:rsidR="00060EB4" w:rsidRPr="00060EB4" w:rsidRDefault="00060EB4" w:rsidP="00060EB4">
            <w:pPr>
              <w:spacing w:after="0"/>
              <w:jc w:val="center"/>
              <w:rPr>
                <w:rFonts w:ascii="Times New Roman" w:hAnsi="Times New Roman" w:cs="Times New Roman"/>
              </w:rPr>
            </w:pPr>
          </w:p>
        </w:tc>
        <w:tc>
          <w:tcPr>
            <w:tcW w:w="1910" w:type="pct"/>
            <w:tcBorders>
              <w:top w:val="single" w:sz="4" w:space="0" w:color="auto"/>
              <w:left w:val="single" w:sz="4" w:space="0" w:color="auto"/>
              <w:bottom w:val="single" w:sz="4" w:space="0" w:color="auto"/>
              <w:right w:val="nil"/>
            </w:tcBorders>
            <w:shd w:val="clear" w:color="auto" w:fill="FFFFFF"/>
            <w:vAlign w:val="center"/>
          </w:tcPr>
          <w:p w14:paraId="2CD2CC91" w14:textId="77777777" w:rsidR="00060EB4" w:rsidRPr="00060EB4" w:rsidRDefault="00060EB4" w:rsidP="00060EB4">
            <w:pPr>
              <w:spacing w:after="0"/>
              <w:jc w:val="center"/>
              <w:rPr>
                <w:rFonts w:ascii="Times New Roman" w:hAnsi="Times New Roman" w:cs="Times New Roman"/>
              </w:rPr>
            </w:pPr>
          </w:p>
        </w:tc>
        <w:tc>
          <w:tcPr>
            <w:tcW w:w="1347" w:type="pct"/>
            <w:tcBorders>
              <w:top w:val="single" w:sz="4" w:space="0" w:color="auto"/>
              <w:left w:val="single" w:sz="4" w:space="0" w:color="auto"/>
              <w:bottom w:val="single" w:sz="4" w:space="0" w:color="auto"/>
              <w:right w:val="nil"/>
            </w:tcBorders>
            <w:shd w:val="clear" w:color="auto" w:fill="FFFFFF"/>
            <w:vAlign w:val="center"/>
          </w:tcPr>
          <w:p w14:paraId="2DFEB0D1" w14:textId="77777777" w:rsidR="00060EB4" w:rsidRPr="00060EB4" w:rsidRDefault="00060EB4" w:rsidP="00060EB4">
            <w:pPr>
              <w:spacing w:after="0"/>
              <w:jc w:val="center"/>
              <w:rPr>
                <w:rFonts w:ascii="Times New Roman" w:hAnsi="Times New Roman" w:cs="Times New Roman"/>
              </w:rPr>
            </w:pPr>
          </w:p>
        </w:tc>
        <w:tc>
          <w:tcPr>
            <w:tcW w:w="1423" w:type="pct"/>
            <w:tcBorders>
              <w:top w:val="single" w:sz="4" w:space="0" w:color="auto"/>
              <w:left w:val="single" w:sz="4" w:space="0" w:color="auto"/>
              <w:bottom w:val="single" w:sz="4" w:space="0" w:color="auto"/>
              <w:right w:val="single" w:sz="4" w:space="0" w:color="auto"/>
            </w:tcBorders>
            <w:shd w:val="clear" w:color="auto" w:fill="FFFFFF"/>
            <w:vAlign w:val="center"/>
          </w:tcPr>
          <w:p w14:paraId="1ED2091C" w14:textId="77777777" w:rsidR="00060EB4" w:rsidRPr="00060EB4" w:rsidRDefault="00060EB4" w:rsidP="00060EB4">
            <w:pPr>
              <w:spacing w:after="0"/>
              <w:jc w:val="center"/>
              <w:rPr>
                <w:rFonts w:ascii="Times New Roman" w:hAnsi="Times New Roman" w:cs="Times New Roman"/>
              </w:rPr>
            </w:pPr>
          </w:p>
        </w:tc>
      </w:tr>
    </w:tbl>
    <w:p w14:paraId="727951E4" w14:textId="77777777" w:rsidR="00060EB4" w:rsidRPr="00060EB4" w:rsidRDefault="00060EB4" w:rsidP="00060EB4">
      <w:pPr>
        <w:jc w:val="both"/>
        <w:rPr>
          <w:rFonts w:ascii="Times New Roman" w:hAnsi="Times New Roman" w:cs="Times New Roman"/>
          <w:lang w:val="en-US"/>
        </w:rPr>
      </w:pPr>
    </w:p>
    <w:sectPr w:rsidR="00060EB4" w:rsidRPr="00060E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440"/>
    <w:rsid w:val="00053967"/>
    <w:rsid w:val="00057E6D"/>
    <w:rsid w:val="00060EB4"/>
    <w:rsid w:val="000F0672"/>
    <w:rsid w:val="0012198F"/>
    <w:rsid w:val="00132E4C"/>
    <w:rsid w:val="00133338"/>
    <w:rsid w:val="001564C8"/>
    <w:rsid w:val="001632DA"/>
    <w:rsid w:val="00167B6A"/>
    <w:rsid w:val="00190C6D"/>
    <w:rsid w:val="001B2D48"/>
    <w:rsid w:val="001C175F"/>
    <w:rsid w:val="001E5ACB"/>
    <w:rsid w:val="00250A4C"/>
    <w:rsid w:val="002735D9"/>
    <w:rsid w:val="0028444F"/>
    <w:rsid w:val="00307B3A"/>
    <w:rsid w:val="003176EB"/>
    <w:rsid w:val="00325B5C"/>
    <w:rsid w:val="003C252B"/>
    <w:rsid w:val="003C401E"/>
    <w:rsid w:val="003C483B"/>
    <w:rsid w:val="003C66AF"/>
    <w:rsid w:val="00401EE7"/>
    <w:rsid w:val="0044222D"/>
    <w:rsid w:val="004B48EA"/>
    <w:rsid w:val="004C667A"/>
    <w:rsid w:val="005011EF"/>
    <w:rsid w:val="00520572"/>
    <w:rsid w:val="00522832"/>
    <w:rsid w:val="00570195"/>
    <w:rsid w:val="005750ED"/>
    <w:rsid w:val="005B677E"/>
    <w:rsid w:val="00603A8E"/>
    <w:rsid w:val="006322D8"/>
    <w:rsid w:val="006C2440"/>
    <w:rsid w:val="00755FC6"/>
    <w:rsid w:val="007F4072"/>
    <w:rsid w:val="0086551A"/>
    <w:rsid w:val="00870658"/>
    <w:rsid w:val="00877C5D"/>
    <w:rsid w:val="00895B3A"/>
    <w:rsid w:val="009122C9"/>
    <w:rsid w:val="0092017C"/>
    <w:rsid w:val="009208AD"/>
    <w:rsid w:val="009A6D90"/>
    <w:rsid w:val="00A0308A"/>
    <w:rsid w:val="00A261CD"/>
    <w:rsid w:val="00A316AC"/>
    <w:rsid w:val="00A34B19"/>
    <w:rsid w:val="00AF595C"/>
    <w:rsid w:val="00B14809"/>
    <w:rsid w:val="00BB3478"/>
    <w:rsid w:val="00BE6091"/>
    <w:rsid w:val="00C37EDA"/>
    <w:rsid w:val="00C41BFA"/>
    <w:rsid w:val="00C61F64"/>
    <w:rsid w:val="00C80B08"/>
    <w:rsid w:val="00C96AD5"/>
    <w:rsid w:val="00D05F3B"/>
    <w:rsid w:val="00D96E43"/>
    <w:rsid w:val="00DC4DC3"/>
    <w:rsid w:val="00E262D3"/>
    <w:rsid w:val="00E9143E"/>
    <w:rsid w:val="00ED3F9A"/>
    <w:rsid w:val="00EF5C90"/>
    <w:rsid w:val="00EF627C"/>
    <w:rsid w:val="00F65EB4"/>
    <w:rsid w:val="00F72369"/>
    <w:rsid w:val="00F8251E"/>
    <w:rsid w:val="00FF5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3AE4A"/>
  <w15:chartTrackingRefBased/>
  <w15:docId w15:val="{A0E5136D-63C2-425F-84D5-58A78666D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B6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15</Pages>
  <Words>5266</Words>
  <Characters>30018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74</cp:revision>
  <dcterms:created xsi:type="dcterms:W3CDTF">2023-10-22T00:28:00Z</dcterms:created>
  <dcterms:modified xsi:type="dcterms:W3CDTF">2023-10-22T01:51:00Z</dcterms:modified>
</cp:coreProperties>
</file>