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C4332E" w14:paraId="788E9930" w14:textId="77777777" w:rsidTr="005501C6">
        <w:tc>
          <w:tcPr>
            <w:tcW w:w="2127" w:type="dxa"/>
          </w:tcPr>
          <w:p w14:paraId="118C14E0" w14:textId="77777777" w:rsidR="00C4332E" w:rsidRDefault="00C4332E" w:rsidP="00170EA5">
            <w:pPr>
              <w:ind w:left="-4820"/>
              <w:jc w:val="center"/>
              <w:rPr>
                <w:b/>
                <w:lang w:val="uz-Cyrl-UZ"/>
              </w:rPr>
            </w:pPr>
          </w:p>
        </w:tc>
        <w:tc>
          <w:tcPr>
            <w:tcW w:w="3118" w:type="dxa"/>
          </w:tcPr>
          <w:p w14:paraId="460992AB" w14:textId="77777777" w:rsidR="00C4332E" w:rsidRDefault="00C4332E" w:rsidP="00170EA5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218" w:type="dxa"/>
          </w:tcPr>
          <w:p w14:paraId="21A0CA8D" w14:textId="6A8D94F6" w:rsidR="00A908D2" w:rsidRPr="00D40EA8" w:rsidRDefault="00A908D2" w:rsidP="00A908D2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Приложение №8 к протоколу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14:paraId="49F935B7" w14:textId="77777777" w:rsidR="00C4332E" w:rsidRDefault="00C4332E" w:rsidP="00170EA5">
            <w:pPr>
              <w:jc w:val="center"/>
              <w:rPr>
                <w:b/>
                <w:lang w:val="uz-Cyrl-UZ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C4332E" w:rsidRPr="00013590" w14:paraId="50EAC693" w14:textId="77777777" w:rsidTr="00170EA5">
        <w:tc>
          <w:tcPr>
            <w:tcW w:w="5070" w:type="dxa"/>
          </w:tcPr>
          <w:p w14:paraId="1197B795" w14:textId="77777777" w:rsidR="00C4332E" w:rsidRPr="00013590" w:rsidRDefault="00C4332E" w:rsidP="00170EA5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</w:tcPr>
          <w:p w14:paraId="046A8D66" w14:textId="77777777" w:rsidR="00C4332E" w:rsidRDefault="00C4332E" w:rsidP="00170EA5">
            <w:pPr>
              <w:jc w:val="center"/>
              <w:rPr>
                <w:b/>
                <w:lang w:val="uz-Cyrl-UZ"/>
              </w:rPr>
            </w:pPr>
          </w:p>
          <w:p w14:paraId="6D100F07" w14:textId="77777777" w:rsidR="00A908D2" w:rsidRPr="001C10F2" w:rsidRDefault="00A908D2" w:rsidP="00A908D2">
            <w:pPr>
              <w:jc w:val="center"/>
              <w:rPr>
                <w:lang w:val="uz-Cyrl-UZ"/>
              </w:rPr>
            </w:pPr>
            <w:r w:rsidRPr="001C10F2">
              <w:rPr>
                <w:b/>
                <w:lang w:val="uz-Cyrl-UZ"/>
              </w:rPr>
              <w:t>“</w:t>
            </w:r>
            <w:r>
              <w:rPr>
                <w:b/>
                <w:lang w:val="uz-Cyrl-UZ"/>
              </w:rPr>
              <w:t>УТВЕРЖДЕНО</w:t>
            </w:r>
            <w:r w:rsidRPr="001C10F2">
              <w:rPr>
                <w:b/>
                <w:lang w:val="uz-Cyrl-UZ"/>
              </w:rPr>
              <w:t>”</w:t>
            </w:r>
          </w:p>
          <w:p w14:paraId="1C1D6659" w14:textId="77777777" w:rsidR="00A908D2" w:rsidRPr="001C10F2" w:rsidRDefault="00A908D2" w:rsidP="00A908D2">
            <w:pPr>
              <w:jc w:val="center"/>
              <w:rPr>
                <w:lang w:val="uz-Cyrl-UZ"/>
              </w:rPr>
            </w:pPr>
          </w:p>
          <w:p w14:paraId="2EEC1FE7" w14:textId="77777777" w:rsidR="00A908D2" w:rsidRPr="00D40EA8" w:rsidRDefault="00A908D2" w:rsidP="00A908D2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Протоколом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14:paraId="6E51BDC9" w14:textId="77777777" w:rsidR="00C4332E" w:rsidRPr="00025BEE" w:rsidRDefault="00C4332E" w:rsidP="00170EA5">
            <w:pPr>
              <w:jc w:val="center"/>
              <w:rPr>
                <w:b/>
                <w:lang w:val="uz-Cyrl-UZ"/>
              </w:rPr>
            </w:pPr>
            <w:r>
              <w:rPr>
                <w:lang w:val="uz-Cyrl-UZ"/>
              </w:rPr>
              <w:t xml:space="preserve"> </w:t>
            </w:r>
            <w:r w:rsidRPr="00E2600B">
              <w:rPr>
                <w:lang w:val="uz-Cyrl-UZ"/>
              </w:rPr>
              <w:br/>
            </w:r>
          </w:p>
        </w:tc>
      </w:tr>
    </w:tbl>
    <w:p w14:paraId="59D0C74C" w14:textId="77777777" w:rsidR="00C4332E" w:rsidRDefault="00C4332E" w:rsidP="00C4332E">
      <w:pPr>
        <w:jc w:val="center"/>
        <w:rPr>
          <w:b/>
          <w:lang w:val="uz-Cyrl-UZ"/>
        </w:rPr>
      </w:pPr>
    </w:p>
    <w:p w14:paraId="397A9CE8" w14:textId="77777777" w:rsidR="00C4332E" w:rsidRDefault="00C4332E" w:rsidP="00C4332E">
      <w:pPr>
        <w:jc w:val="center"/>
        <w:rPr>
          <w:b/>
          <w:sz w:val="26"/>
          <w:szCs w:val="26"/>
          <w:lang w:val="uz-Cyrl-UZ"/>
        </w:rPr>
      </w:pPr>
    </w:p>
    <w:p w14:paraId="2FE23225" w14:textId="77777777" w:rsidR="00C4332E" w:rsidRDefault="00C4332E" w:rsidP="00C4332E">
      <w:pPr>
        <w:jc w:val="center"/>
        <w:rPr>
          <w:b/>
          <w:sz w:val="26"/>
          <w:szCs w:val="26"/>
          <w:lang w:val="uz-Cyrl-UZ"/>
        </w:rPr>
      </w:pPr>
    </w:p>
    <w:p w14:paraId="13AA8252" w14:textId="77777777" w:rsidR="00C4332E" w:rsidRDefault="00C4332E" w:rsidP="00C4332E">
      <w:pPr>
        <w:jc w:val="center"/>
        <w:rPr>
          <w:b/>
          <w:sz w:val="26"/>
          <w:szCs w:val="26"/>
          <w:lang w:val="uz-Cyrl-UZ"/>
        </w:rPr>
      </w:pPr>
    </w:p>
    <w:p w14:paraId="0F564534" w14:textId="77777777" w:rsidR="00C4332E" w:rsidRDefault="00C4332E" w:rsidP="00C4332E">
      <w:pPr>
        <w:jc w:val="center"/>
        <w:rPr>
          <w:b/>
          <w:sz w:val="26"/>
          <w:szCs w:val="26"/>
          <w:lang w:val="uz-Cyrl-UZ"/>
        </w:rPr>
      </w:pPr>
    </w:p>
    <w:p w14:paraId="7BA9A551" w14:textId="77777777" w:rsidR="00C4332E" w:rsidRDefault="00C4332E" w:rsidP="00C4332E">
      <w:pPr>
        <w:jc w:val="center"/>
        <w:rPr>
          <w:b/>
          <w:sz w:val="26"/>
          <w:szCs w:val="26"/>
          <w:lang w:val="uz-Cyrl-UZ"/>
        </w:rPr>
      </w:pPr>
    </w:p>
    <w:p w14:paraId="363814EE" w14:textId="77777777" w:rsidR="00C4332E" w:rsidRDefault="00C4332E" w:rsidP="00C4332E">
      <w:pPr>
        <w:jc w:val="center"/>
        <w:rPr>
          <w:b/>
          <w:sz w:val="26"/>
          <w:szCs w:val="26"/>
          <w:lang w:val="uz-Cyrl-UZ"/>
        </w:rPr>
      </w:pPr>
    </w:p>
    <w:p w14:paraId="2087B5B8" w14:textId="4EECBD98" w:rsidR="00C4332E" w:rsidRPr="00A908D2" w:rsidRDefault="00A908D2" w:rsidP="00C4332E">
      <w:pPr>
        <w:jc w:val="center"/>
        <w:rPr>
          <w:b/>
          <w:sz w:val="32"/>
          <w:szCs w:val="32"/>
          <w:lang w:val="uz-Cyrl-UZ"/>
        </w:rPr>
      </w:pPr>
      <w:r w:rsidRPr="00A908D2">
        <w:rPr>
          <w:b/>
          <w:sz w:val="32"/>
          <w:szCs w:val="32"/>
          <w:lang w:val="uz-Cyrl-UZ"/>
        </w:rPr>
        <w:t>ПОЛОЖЕНИЕ</w:t>
      </w:r>
    </w:p>
    <w:p w14:paraId="0ED99AD2" w14:textId="5347E20D" w:rsidR="00C4332E" w:rsidRPr="007C76AA" w:rsidRDefault="00A908D2" w:rsidP="00A908D2">
      <w:pPr>
        <w:jc w:val="center"/>
        <w:rPr>
          <w:b/>
          <w:bCs/>
          <w:noProof/>
          <w:sz w:val="48"/>
          <w:szCs w:val="48"/>
          <w:lang w:val="uz-Cyrl-UZ"/>
        </w:rPr>
      </w:pPr>
      <w:r>
        <w:rPr>
          <w:b/>
          <w:sz w:val="32"/>
          <w:szCs w:val="32"/>
          <w:lang w:val="uz-Cyrl-UZ"/>
        </w:rPr>
        <w:t xml:space="preserve">“О </w:t>
      </w:r>
      <w:r w:rsidRPr="00A908D2">
        <w:rPr>
          <w:b/>
          <w:sz w:val="32"/>
          <w:szCs w:val="32"/>
          <w:lang w:val="uz-Cyrl-UZ"/>
        </w:rPr>
        <w:t>ВНУТРЕНН</w:t>
      </w:r>
      <w:r>
        <w:rPr>
          <w:b/>
          <w:sz w:val="32"/>
          <w:szCs w:val="32"/>
          <w:lang w:val="uz-Cyrl-UZ"/>
        </w:rPr>
        <w:t xml:space="preserve">ЕМ КОНТРОЛЕ АКЦИОНЕРНОГО ОБЩЕСТВА </w:t>
      </w:r>
      <w:r w:rsidR="00C4332E" w:rsidRPr="007C76AA">
        <w:rPr>
          <w:b/>
          <w:sz w:val="32"/>
          <w:szCs w:val="32"/>
          <w:lang w:val="uz-Cyrl-UZ"/>
        </w:rPr>
        <w:t>“</w:t>
      </w:r>
      <w:r>
        <w:rPr>
          <w:b/>
          <w:sz w:val="32"/>
          <w:szCs w:val="32"/>
          <w:lang w:val="uz-Cyrl-UZ"/>
        </w:rPr>
        <w:t>УЗБЕКГЕОЛОГОРАЗВЕДКА</w:t>
      </w:r>
      <w:r w:rsidR="00C4332E" w:rsidRPr="007C76AA">
        <w:rPr>
          <w:b/>
          <w:sz w:val="32"/>
          <w:szCs w:val="32"/>
          <w:lang w:val="uz-Cyrl-UZ"/>
        </w:rPr>
        <w:t xml:space="preserve">” </w:t>
      </w:r>
    </w:p>
    <w:p w14:paraId="4D152D0D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06E1F7E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BBB0175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033D9CB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03716FD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6C79C45F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66F4FE6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758E6DF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89DDB52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AF39842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0E24C9B0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45A10C6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E42395E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D9FC941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05F89111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2BE1F379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6462893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01A8AAE6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EB0E0E4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22B07288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66269954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1D5281E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97109BA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208EDDBE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23DD8C34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055879FD" w14:textId="77777777" w:rsid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C8F4B0C" w14:textId="363746EC" w:rsidR="00C4332E" w:rsidRPr="00A908D2" w:rsidRDefault="00A908D2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b/>
          <w:noProof/>
          <w:sz w:val="26"/>
          <w:szCs w:val="26"/>
          <w:lang w:val="uz-Cyrl-UZ"/>
        </w:rPr>
      </w:pPr>
      <w:r w:rsidRPr="00A908D2">
        <w:rPr>
          <w:b/>
          <w:noProof/>
          <w:sz w:val="26"/>
          <w:szCs w:val="26"/>
          <w:lang w:val="uz-Cyrl-UZ"/>
        </w:rPr>
        <w:t>Ташкент-2021</w:t>
      </w:r>
    </w:p>
    <w:p w14:paraId="403ED550" w14:textId="77777777" w:rsidR="00C4332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58A429E" w14:textId="77777777" w:rsidR="00C4332E" w:rsidRPr="00025BEE" w:rsidRDefault="00C4332E" w:rsidP="00C4332E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642A7818" w14:textId="4D1F748A" w:rsidR="00C4332E" w:rsidRPr="00025BEE" w:rsidRDefault="00A908D2" w:rsidP="00C4332E">
      <w:pPr>
        <w:pStyle w:val="1"/>
        <w:numPr>
          <w:ilvl w:val="0"/>
          <w:numId w:val="1"/>
        </w:numPr>
        <w:tabs>
          <w:tab w:val="left" w:pos="851"/>
        </w:tabs>
        <w:spacing w:before="0"/>
        <w:ind w:left="0" w:firstLine="0"/>
        <w:jc w:val="center"/>
        <w:rPr>
          <w:rFonts w:ascii="Times New Roman" w:hAnsi="Times New Roman"/>
          <w:noProof/>
          <w:sz w:val="26"/>
          <w:szCs w:val="26"/>
          <w:lang w:val="uz-Cyrl-UZ"/>
        </w:rPr>
      </w:pPr>
      <w:bookmarkStart w:id="0" w:name="page3"/>
      <w:bookmarkStart w:id="1" w:name="786717"/>
      <w:bookmarkEnd w:id="0"/>
      <w:bookmarkEnd w:id="1"/>
      <w:r>
        <w:rPr>
          <w:rFonts w:ascii="Times New Roman" w:hAnsi="Times New Roman"/>
          <w:noProof/>
          <w:sz w:val="26"/>
          <w:szCs w:val="26"/>
          <w:lang w:val="uz-Cyrl-UZ"/>
        </w:rPr>
        <w:t>ОБЩИЕ ПРАВИЛА</w:t>
      </w:r>
    </w:p>
    <w:p w14:paraId="72C75532" w14:textId="5017734B" w:rsidR="00A908D2" w:rsidRPr="00A908D2" w:rsidRDefault="00A908D2" w:rsidP="00A908D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bookmarkStart w:id="2" w:name="477617"/>
      <w:bookmarkEnd w:id="2"/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A908D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1. </w:t>
      </w:r>
      <w:r w:rsidRPr="00A908D2">
        <w:rPr>
          <w:rFonts w:ascii="Times New Roman" w:hAnsi="Times New Roman" w:cs="Times New Roman"/>
          <w:color w:val="202124"/>
          <w:sz w:val="28"/>
          <w:szCs w:val="28"/>
        </w:rPr>
        <w:t>Настоящее Положение о Внутреннем контроле акционерного общества «</w:t>
      </w:r>
      <w:proofErr w:type="spellStart"/>
      <w:r w:rsidRPr="00A908D2">
        <w:rPr>
          <w:rFonts w:ascii="Times New Roman" w:hAnsi="Times New Roman" w:cs="Times New Roman"/>
          <w:color w:val="202124"/>
          <w:sz w:val="28"/>
          <w:szCs w:val="28"/>
        </w:rPr>
        <w:t>Узбекгеологоразведка</w:t>
      </w:r>
      <w:proofErr w:type="spellEnd"/>
      <w:r w:rsidRPr="00A908D2">
        <w:rPr>
          <w:rFonts w:ascii="Times New Roman" w:hAnsi="Times New Roman" w:cs="Times New Roman"/>
          <w:color w:val="202124"/>
          <w:sz w:val="28"/>
          <w:szCs w:val="28"/>
        </w:rPr>
        <w:t>» (далее – Общество) разработано в соответствии с действующим законодательством Республики Узбекистан, Уставом Общества, Кодексом корпоративного управления и внутренними документами компания.</w:t>
      </w:r>
    </w:p>
    <w:p w14:paraId="06DE5C65" w14:textId="2EAEEF78" w:rsidR="00A908D2" w:rsidRPr="00A908D2" w:rsidRDefault="00A908D2" w:rsidP="00A908D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A908D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2. </w:t>
      </w:r>
      <w:r w:rsidRPr="00A908D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Настоящее Положение определяет цели и задачи системы внутреннего контроля, принципы ее функционирования, а также органы и лица, ответственные за осуществление внутреннего контроля в Обществе.</w:t>
      </w:r>
    </w:p>
    <w:p w14:paraId="6C92981B" w14:textId="77777777" w:rsidR="00C4332E" w:rsidRPr="00A908D2" w:rsidRDefault="00C4332E" w:rsidP="00C4332E">
      <w:pPr>
        <w:ind w:firstLine="709"/>
        <w:jc w:val="both"/>
        <w:rPr>
          <w:noProof/>
          <w:sz w:val="26"/>
          <w:szCs w:val="26"/>
        </w:rPr>
      </w:pPr>
    </w:p>
    <w:p w14:paraId="4EE2310E" w14:textId="77777777" w:rsidR="00C4332E" w:rsidRDefault="00C4332E" w:rsidP="00C4332E">
      <w:pPr>
        <w:ind w:firstLine="709"/>
        <w:jc w:val="both"/>
        <w:rPr>
          <w:noProof/>
          <w:sz w:val="26"/>
          <w:szCs w:val="26"/>
          <w:lang w:val="uz-Cyrl-UZ"/>
        </w:rPr>
      </w:pPr>
    </w:p>
    <w:p w14:paraId="5680B9A1" w14:textId="77777777" w:rsidR="00C4332E" w:rsidRPr="00445C5A" w:rsidRDefault="00C4332E" w:rsidP="00C4332E">
      <w:pPr>
        <w:ind w:firstLine="709"/>
        <w:jc w:val="center"/>
        <w:rPr>
          <w:b/>
          <w:noProof/>
          <w:sz w:val="26"/>
          <w:szCs w:val="26"/>
          <w:lang w:val="uz-Cyrl-UZ"/>
        </w:rPr>
      </w:pPr>
      <w:r w:rsidRPr="00445C5A">
        <w:rPr>
          <w:b/>
          <w:noProof/>
          <w:sz w:val="26"/>
          <w:szCs w:val="26"/>
          <w:lang w:val="uz-Cyrl-UZ"/>
        </w:rPr>
        <w:t>II. ИЧКИ НАЗОРАТ ТИЗИМИ ТАВСИФИ ВА МАҚСАДЛАРИ</w:t>
      </w:r>
    </w:p>
    <w:p w14:paraId="325BD16B" w14:textId="77777777" w:rsidR="00445C5A" w:rsidRPr="004C790A" w:rsidRDefault="00445C5A" w:rsidP="004C790A">
      <w:pPr>
        <w:ind w:firstLine="709"/>
        <w:jc w:val="both"/>
        <w:rPr>
          <w:noProof/>
          <w:sz w:val="28"/>
          <w:szCs w:val="28"/>
          <w:lang w:val="uz-Cyrl-UZ"/>
        </w:rPr>
      </w:pPr>
    </w:p>
    <w:p w14:paraId="65CF4D79" w14:textId="086DC5C4" w:rsidR="00445C5A" w:rsidRPr="004C790A" w:rsidRDefault="004C790A" w:rsidP="004C79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4C79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3. </w:t>
      </w:r>
      <w:r w:rsidR="00445C5A" w:rsidRPr="004C790A">
        <w:rPr>
          <w:rFonts w:ascii="Times New Roman" w:hAnsi="Times New Roman" w:cs="Times New Roman"/>
          <w:color w:val="202124"/>
          <w:sz w:val="28"/>
          <w:szCs w:val="28"/>
        </w:rPr>
        <w:t>Внутренний контроль – это непрерывный процесс, сопровождающий деятельность Общества с целью подтверждения соответствия деятельности Общества следующим принципам, основанный на достаточном достижении целей Общества:</w:t>
      </w:r>
    </w:p>
    <w:p w14:paraId="567CFFD6" w14:textId="7648937E" w:rsidR="004C790A" w:rsidRPr="004C790A" w:rsidRDefault="004C790A" w:rsidP="004C79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4C790A">
        <w:rPr>
          <w:rFonts w:ascii="Times New Roman" w:hAnsi="Times New Roman" w:cs="Times New Roman"/>
          <w:color w:val="202124"/>
          <w:sz w:val="28"/>
          <w:szCs w:val="28"/>
        </w:rPr>
        <w:t>- </w:t>
      </w:r>
      <w:r w:rsidR="00445C5A" w:rsidRPr="004C790A">
        <w:rPr>
          <w:rFonts w:ascii="Times New Roman" w:hAnsi="Times New Roman" w:cs="Times New Roman"/>
          <w:color w:val="202124"/>
          <w:sz w:val="28"/>
          <w:szCs w:val="28"/>
        </w:rPr>
        <w:t xml:space="preserve">операционная эффективность и производительность, включая уровень операционной эффективности, рентабельности и защиты активов; </w:t>
      </w:r>
    </w:p>
    <w:p w14:paraId="1ED6F640" w14:textId="594F37D1" w:rsidR="00445C5A" w:rsidRPr="004C790A" w:rsidRDefault="004C790A" w:rsidP="004C79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445C5A" w:rsidRPr="004C790A">
        <w:rPr>
          <w:rFonts w:ascii="Times New Roman" w:hAnsi="Times New Roman" w:cs="Times New Roman"/>
          <w:color w:val="202124"/>
          <w:sz w:val="28"/>
          <w:szCs w:val="28"/>
        </w:rPr>
        <w:t>- достоверность и бесспорная достоверность финансовой отчетности;</w:t>
      </w:r>
    </w:p>
    <w:p w14:paraId="35D07218" w14:textId="4F1D2E42" w:rsidR="00445C5A" w:rsidRPr="004C790A" w:rsidRDefault="004C790A" w:rsidP="004C79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445C5A" w:rsidRPr="004C790A">
        <w:rPr>
          <w:rFonts w:ascii="Times New Roman" w:hAnsi="Times New Roman" w:cs="Times New Roman"/>
          <w:color w:val="202124"/>
          <w:sz w:val="28"/>
          <w:szCs w:val="28"/>
        </w:rPr>
        <w:t xml:space="preserve">- </w:t>
      </w:r>
      <w:r w:rsidRPr="004C790A">
        <w:rPr>
          <w:rFonts w:ascii="Times New Roman" w:hAnsi="Times New Roman" w:cs="Times New Roman"/>
          <w:color w:val="202124"/>
          <w:sz w:val="28"/>
          <w:szCs w:val="28"/>
        </w:rPr>
        <w:t>с</w:t>
      </w:r>
      <w:r w:rsidR="00445C5A" w:rsidRPr="004C790A">
        <w:rPr>
          <w:rFonts w:ascii="Times New Roman" w:hAnsi="Times New Roman" w:cs="Times New Roman"/>
          <w:color w:val="202124"/>
          <w:sz w:val="28"/>
          <w:szCs w:val="28"/>
        </w:rPr>
        <w:t>облюдение законов и правовых норм, регулирующих деятельнос</w:t>
      </w:r>
      <w:r w:rsidRPr="004C790A">
        <w:rPr>
          <w:rFonts w:ascii="Times New Roman" w:hAnsi="Times New Roman" w:cs="Times New Roman"/>
          <w:color w:val="202124"/>
          <w:sz w:val="28"/>
          <w:szCs w:val="28"/>
        </w:rPr>
        <w:t>ть О</w:t>
      </w:r>
      <w:r w:rsidR="00445C5A" w:rsidRPr="004C790A">
        <w:rPr>
          <w:rFonts w:ascii="Times New Roman" w:hAnsi="Times New Roman" w:cs="Times New Roman"/>
          <w:color w:val="202124"/>
          <w:sz w:val="28"/>
          <w:szCs w:val="28"/>
        </w:rPr>
        <w:t>бщества.</w:t>
      </w:r>
    </w:p>
    <w:p w14:paraId="3458B848" w14:textId="0B664A62" w:rsidR="00F65D8C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="00F65D8C" w:rsidRPr="008228B9">
        <w:rPr>
          <w:rFonts w:ascii="Times New Roman" w:hAnsi="Times New Roman" w:cs="Times New Roman"/>
          <w:color w:val="202124"/>
          <w:sz w:val="28"/>
          <w:szCs w:val="28"/>
        </w:rPr>
        <w:t>Система внутреннего контроля – система внутреннего контроля, создаваемая и реализуемая Ревизионной комиссией, Службой внутреннего аудита, Наблюдательным советом, Исполнительным органом и иными работниками всех уровней и функций (далее по тексту – «субъекты внутреннего контроля»), строго определенная внутренние документы состоят из комплекса организационной структуры, контрольных мероприятий, мероприятий и методов.</w:t>
      </w:r>
      <w:r w:rsidR="00F65D8C" w:rsidRPr="008228B9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F65D8C" w:rsidRPr="008228B9">
        <w:rPr>
          <w:rFonts w:ascii="Times New Roman" w:hAnsi="Times New Roman" w:cs="Times New Roman"/>
          <w:color w:val="202124"/>
          <w:sz w:val="28"/>
          <w:szCs w:val="28"/>
        </w:rPr>
        <w:t>Квалификация членов органов внутреннего контроля общества может быть определена в положениях об их деятельности.</w:t>
      </w:r>
    </w:p>
    <w:p w14:paraId="37F90525" w14:textId="6E403DE2" w:rsidR="00F65D8C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5. </w:t>
      </w:r>
      <w:r w:rsidR="00F65D8C" w:rsidRPr="008228B9">
        <w:rPr>
          <w:rFonts w:ascii="Times New Roman" w:hAnsi="Times New Roman" w:cs="Times New Roman"/>
          <w:color w:val="202124"/>
          <w:sz w:val="28"/>
          <w:szCs w:val="28"/>
        </w:rPr>
        <w:t>Мероприятия внутреннего контроля - осуществляются Ревизионной комиссией, комитетом по Аудиту при Наблюдательном совете, Исполнительным органов Общества, а также подразделениями Общества, уполномоченными на осуществление внутреннего контроля (далее по тексту-разделы Общества), и установление нарушений законодательства и требований внутренних документов Общества при осуществлении финансово-хозяйственной деятельности, эффективность достижения целей, поставленных Обществом, а также в процессе реализации мероприятий внутреннего контроля состоит из комплекса мероприятий, направленных на оценку взаимного сотрудничества субъектов внутреннего контроля.</w:t>
      </w:r>
    </w:p>
    <w:p w14:paraId="5E07BB46" w14:textId="77777777" w:rsidR="00C4332E" w:rsidRPr="008228B9" w:rsidRDefault="00C4332E" w:rsidP="008228B9">
      <w:pPr>
        <w:ind w:firstLine="709"/>
        <w:jc w:val="both"/>
        <w:rPr>
          <w:noProof/>
          <w:sz w:val="28"/>
          <w:szCs w:val="28"/>
        </w:rPr>
      </w:pPr>
    </w:p>
    <w:p w14:paraId="3653DBBC" w14:textId="3192EE5B" w:rsidR="00F65D8C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6. </w:t>
      </w:r>
      <w:r w:rsidR="00F65D8C" w:rsidRPr="008228B9">
        <w:rPr>
          <w:rFonts w:ascii="Times New Roman" w:hAnsi="Times New Roman" w:cs="Times New Roman"/>
          <w:color w:val="202124"/>
          <w:sz w:val="28"/>
          <w:szCs w:val="28"/>
        </w:rPr>
        <w:t>Основной целью внутреннего контроля является обеспечение прав и законных интересов всех акционеров, в том числе миноритарных.</w:t>
      </w:r>
    </w:p>
    <w:p w14:paraId="71182F6D" w14:textId="6DF1F167" w:rsidR="008228B9" w:rsidRPr="008228B9" w:rsidRDefault="00C4332E" w:rsidP="008228B9">
      <w:pPr>
        <w:ind w:firstLine="709"/>
        <w:jc w:val="both"/>
        <w:rPr>
          <w:color w:val="202124"/>
          <w:sz w:val="28"/>
          <w:szCs w:val="28"/>
        </w:rPr>
      </w:pPr>
      <w:r w:rsidRPr="008228B9">
        <w:rPr>
          <w:noProof/>
          <w:sz w:val="28"/>
          <w:szCs w:val="28"/>
          <w:lang w:val="uz-Cyrl-UZ"/>
        </w:rPr>
        <w:lastRenderedPageBreak/>
        <w:t xml:space="preserve">7. </w:t>
      </w:r>
      <w:r w:rsidR="008228B9" w:rsidRPr="008228B9">
        <w:rPr>
          <w:color w:val="202124"/>
          <w:sz w:val="28"/>
          <w:szCs w:val="28"/>
        </w:rPr>
        <w:t>Внутренний контроль предназначен для обеспечения в оперативном режиме:</w:t>
      </w:r>
    </w:p>
    <w:p w14:paraId="095834B6" w14:textId="6CCED839" w:rsidR="00F65D8C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F65D8C" w:rsidRPr="008228B9">
        <w:rPr>
          <w:rFonts w:ascii="Times New Roman" w:hAnsi="Times New Roman" w:cs="Times New Roman"/>
          <w:color w:val="202124"/>
          <w:sz w:val="28"/>
          <w:szCs w:val="28"/>
        </w:rPr>
        <w:t xml:space="preserve">- 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F65D8C" w:rsidRPr="008228B9">
        <w:rPr>
          <w:rFonts w:ascii="Times New Roman" w:hAnsi="Times New Roman" w:cs="Times New Roman"/>
          <w:color w:val="202124"/>
          <w:sz w:val="28"/>
          <w:szCs w:val="28"/>
        </w:rPr>
        <w:t>орошая сохранность общественных активов, экономное и эффективное использование ресурсов;</w:t>
      </w:r>
    </w:p>
    <w:p w14:paraId="6C3C7774" w14:textId="5649E144" w:rsidR="008228B9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>соблюдение требований действующего законодательства и внутренних документов Общества;</w:t>
      </w:r>
    </w:p>
    <w:p w14:paraId="1464D5EF" w14:textId="6B53D088" w:rsidR="008228B9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>реализация стратегии развития Общества, бизнес-планов Общества на среднесрочную и долгосрочную перспективу;</w:t>
      </w:r>
    </w:p>
    <w:p w14:paraId="517E6AB6" w14:textId="0973E1A7" w:rsidR="008228B9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>полнота и бесспорная достоверность бухгалтерских документов Общества, финансовой отчетности и управленческой информации;</w:t>
      </w:r>
    </w:p>
    <w:p w14:paraId="2AA86494" w14:textId="3DA47B0A" w:rsidR="008228B9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>выявление, идентификация и анализ рисков в деятельности общества;</w:t>
      </w:r>
    </w:p>
    <w:p w14:paraId="1D7E1714" w14:textId="6A111163" w:rsidR="008228B9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>планирование и управление рисками в деятельности Общества, в том числе принятие современных и адекватных решений по управлению рисками;</w:t>
      </w:r>
    </w:p>
    <w:p w14:paraId="5C76D255" w14:textId="2BD4EC3E" w:rsidR="008228B9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>создание и поддержание положительной репутации Общества в практических кругах и среди потребителей;</w:t>
      </w:r>
    </w:p>
    <w:p w14:paraId="17292450" w14:textId="2277C1DE" w:rsidR="008228B9" w:rsidRPr="008228B9" w:rsidRDefault="008228B9" w:rsidP="008228B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8228B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8228B9">
        <w:rPr>
          <w:rFonts w:ascii="Times New Roman" w:hAnsi="Times New Roman" w:cs="Times New Roman"/>
          <w:color w:val="202124"/>
          <w:sz w:val="28"/>
          <w:szCs w:val="28"/>
        </w:rPr>
        <w:t xml:space="preserve"> выплата заработной платы и взносов членам исполнительного органа, Наблюдательного совета и Ревизионной комиссии, в том числе обоснованность, прозрачность и объективность их размеров.</w:t>
      </w:r>
    </w:p>
    <w:p w14:paraId="21DCE8A4" w14:textId="77777777" w:rsidR="00C4332E" w:rsidRPr="008228B9" w:rsidRDefault="00C4332E" w:rsidP="00C4332E">
      <w:pPr>
        <w:ind w:firstLine="709"/>
        <w:jc w:val="both"/>
        <w:rPr>
          <w:noProof/>
          <w:sz w:val="26"/>
          <w:szCs w:val="26"/>
          <w:highlight w:val="yellow"/>
        </w:rPr>
      </w:pPr>
    </w:p>
    <w:p w14:paraId="32D5A323" w14:textId="77777777" w:rsidR="00C4332E" w:rsidRPr="00A908D2" w:rsidRDefault="00C4332E" w:rsidP="00C4332E">
      <w:pPr>
        <w:ind w:firstLine="709"/>
        <w:jc w:val="both"/>
        <w:rPr>
          <w:noProof/>
          <w:sz w:val="26"/>
          <w:szCs w:val="26"/>
          <w:highlight w:val="yellow"/>
          <w:lang w:val="uz-Cyrl-UZ"/>
        </w:rPr>
      </w:pPr>
    </w:p>
    <w:p w14:paraId="01C2AE89" w14:textId="53245098" w:rsidR="002765B6" w:rsidRPr="002765B6" w:rsidRDefault="00C4332E" w:rsidP="002765B6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2765B6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III. </w:t>
      </w:r>
      <w:r w:rsidR="002765B6" w:rsidRPr="002765B6">
        <w:rPr>
          <w:rFonts w:ascii="Times New Roman" w:hAnsi="Times New Roman" w:cs="Times New Roman"/>
          <w:b/>
          <w:color w:val="202124"/>
          <w:sz w:val="28"/>
          <w:szCs w:val="28"/>
        </w:rPr>
        <w:t>ОСНОВНЫЕ ПРАВИЛА ДЕЯТЕЛЬНОСТИ СИСТЕМЫ ВНУТРЕННЕГО КОНТРОЛЯ</w:t>
      </w:r>
    </w:p>
    <w:p w14:paraId="48E03B19" w14:textId="1D3F062C" w:rsidR="00C4332E" w:rsidRPr="002765B6" w:rsidRDefault="00C4332E" w:rsidP="00C4332E">
      <w:pPr>
        <w:ind w:firstLine="709"/>
        <w:jc w:val="center"/>
        <w:rPr>
          <w:b/>
          <w:noProof/>
          <w:sz w:val="26"/>
          <w:szCs w:val="26"/>
          <w:highlight w:val="yellow"/>
        </w:rPr>
      </w:pPr>
    </w:p>
    <w:p w14:paraId="4D5742AE" w14:textId="56043996" w:rsidR="002765B6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8. </w:t>
      </w:r>
      <w:r w:rsidR="00A45A70" w:rsidRPr="00F67D78">
        <w:rPr>
          <w:rFonts w:ascii="Times New Roman" w:hAnsi="Times New Roman" w:cs="Times New Roman"/>
          <w:color w:val="202124"/>
          <w:sz w:val="28"/>
          <w:szCs w:val="28"/>
        </w:rPr>
        <w:t>Система внутреннего контроля в О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>бществе организована на основе следующих принципов:</w:t>
      </w:r>
    </w:p>
    <w:p w14:paraId="3C69845F" w14:textId="7B221B16" w:rsidR="002765B6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 xml:space="preserve">непрерывная работа – постоянная и адекватная работа системы внутреннего контроля позволяет </w:t>
      </w:r>
      <w:r w:rsidR="00A45A70" w:rsidRPr="00F67D78">
        <w:rPr>
          <w:rFonts w:ascii="Times New Roman" w:hAnsi="Times New Roman" w:cs="Times New Roman"/>
          <w:color w:val="202124"/>
          <w:sz w:val="28"/>
          <w:szCs w:val="28"/>
        </w:rPr>
        <w:t>Обществу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 xml:space="preserve"> вовремя выявлять любые отклонения от нормы и предотвращать их появление в будущем;</w:t>
      </w:r>
    </w:p>
    <w:p w14:paraId="3FCF1252" w14:textId="667614E6" w:rsidR="002765B6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>подотчетность всех участников системы внутреннего контроля - качество выполнения контрольных функций каждым лицом контролируется другим участником системы внутреннего контроля;</w:t>
      </w:r>
    </w:p>
    <w:p w14:paraId="1B30EBBE" w14:textId="5B0CA9C6" w:rsidR="002765B6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A45A70" w:rsidRPr="00F67D78">
        <w:rPr>
          <w:rFonts w:ascii="Times New Roman" w:hAnsi="Times New Roman" w:cs="Times New Roman"/>
          <w:color w:val="202124"/>
          <w:sz w:val="28"/>
          <w:szCs w:val="28"/>
        </w:rPr>
        <w:t>распределения функции-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 xml:space="preserve"> качество выполнения контрольных функций каждым лицом, подконтрольным другим участникам системы внутреннего контроля;</w:t>
      </w:r>
    </w:p>
    <w:p w14:paraId="4AE7E7B4" w14:textId="0FD9F231" w:rsidR="002765B6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>соответствующее согласование и одобрение операций - Общество стремится определить порядок согласования всех финансовых операций уполномоченными лицами в пределах их соответствующих полномочий;</w:t>
      </w:r>
    </w:p>
    <w:p w14:paraId="53CC6FDF" w14:textId="372CEC70" w:rsidR="00A45A70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A45A70" w:rsidRPr="00F67D78">
        <w:rPr>
          <w:rFonts w:ascii="Times New Roman" w:hAnsi="Times New Roman" w:cs="Times New Roman"/>
          <w:color w:val="202124"/>
          <w:sz w:val="28"/>
          <w:szCs w:val="28"/>
        </w:rPr>
        <w:t>обеспечение организационной взаимозависимости подразделений, осуществляющих повседневный внутренний контроль Общества, и их функциональной подотчетности непосредственно руководителю Общества и Наблюдательному совету через Ревизионную комиссию;</w:t>
      </w:r>
    </w:p>
    <w:p w14:paraId="3E9341D4" w14:textId="5577A144" w:rsidR="002765B6" w:rsidRPr="00F67D78" w:rsidRDefault="00C4332E" w:rsidP="00F67D78">
      <w:pPr>
        <w:ind w:firstLine="709"/>
        <w:jc w:val="both"/>
        <w:rPr>
          <w:color w:val="202124"/>
          <w:sz w:val="28"/>
          <w:szCs w:val="28"/>
        </w:rPr>
      </w:pPr>
      <w:r w:rsidRPr="00F67D78">
        <w:rPr>
          <w:noProof/>
          <w:sz w:val="28"/>
          <w:szCs w:val="28"/>
          <w:lang w:val="uz-Cyrl-UZ"/>
        </w:rPr>
        <w:t xml:space="preserve">- </w:t>
      </w:r>
      <w:r w:rsidR="002765B6" w:rsidRPr="00F67D78">
        <w:rPr>
          <w:color w:val="202124"/>
          <w:sz w:val="28"/>
          <w:szCs w:val="28"/>
        </w:rPr>
        <w:t xml:space="preserve">ответственность всех органов внутреннего контроля, работающих в </w:t>
      </w:r>
      <w:r w:rsidR="00F67D78" w:rsidRPr="00F67D78">
        <w:rPr>
          <w:color w:val="202124"/>
          <w:sz w:val="28"/>
          <w:szCs w:val="28"/>
        </w:rPr>
        <w:t>О</w:t>
      </w:r>
      <w:r w:rsidR="002765B6" w:rsidRPr="00F67D78">
        <w:rPr>
          <w:color w:val="202124"/>
          <w:sz w:val="28"/>
          <w:szCs w:val="28"/>
        </w:rPr>
        <w:t>бществе, за надлежащее выполнение контрольных функций;</w:t>
      </w:r>
    </w:p>
    <w:p w14:paraId="062C1E0D" w14:textId="77777777" w:rsidR="00C4332E" w:rsidRPr="00F67D78" w:rsidRDefault="00C4332E" w:rsidP="00F67D78">
      <w:pPr>
        <w:ind w:firstLine="709"/>
        <w:jc w:val="both"/>
        <w:rPr>
          <w:noProof/>
          <w:sz w:val="28"/>
          <w:szCs w:val="28"/>
        </w:rPr>
      </w:pPr>
    </w:p>
    <w:p w14:paraId="4A0E5BF1" w14:textId="2915A883" w:rsidR="002765B6" w:rsidRPr="00F67D78" w:rsidRDefault="00C4332E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 xml:space="preserve">- </w:t>
      </w:r>
      <w:r w:rsidR="00F67D78" w:rsidRPr="00F67D7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 xml:space="preserve">существление внутреннего контроля на основе четкого взаимодействия всех подразделений </w:t>
      </w:r>
      <w:r w:rsidR="00F67D78" w:rsidRPr="00F67D7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244A6186" w14:textId="517745B9" w:rsidR="002765B6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>постоянное развитие и совершенствование - Общество стремится обеспечить условия для корректировки системы внутреннего контроля с учетом необходимости решения новых задач, расширения и совершенствования самой системы;</w:t>
      </w:r>
    </w:p>
    <w:p w14:paraId="36D035A3" w14:textId="67BABD85" w:rsidR="002765B6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 xml:space="preserve">своевременность передачи информации об отклонениях (отклонениях) - максимально короткий срок передачи информации лицам, уполномоченным принимать решения об устранении отклонений (отклонений) в </w:t>
      </w:r>
      <w:r w:rsidRPr="00F67D7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765B6" w:rsidRPr="00F67D78">
        <w:rPr>
          <w:rFonts w:ascii="Times New Roman" w:hAnsi="Times New Roman" w:cs="Times New Roman"/>
          <w:color w:val="202124"/>
          <w:sz w:val="28"/>
          <w:szCs w:val="28"/>
        </w:rPr>
        <w:t>бществе;</w:t>
      </w:r>
    </w:p>
    <w:p w14:paraId="591E1394" w14:textId="02058611" w:rsidR="00A45A70" w:rsidRPr="00F67D78" w:rsidRDefault="00F67D78" w:rsidP="00F67D7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F67D7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F67D7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A45A70" w:rsidRPr="00F67D78">
        <w:rPr>
          <w:rFonts w:ascii="Times New Roman" w:hAnsi="Times New Roman" w:cs="Times New Roman"/>
          <w:color w:val="202124"/>
          <w:sz w:val="28"/>
          <w:szCs w:val="28"/>
        </w:rPr>
        <w:t xml:space="preserve">пределение устойчивости подконтрольных направлений деятельности </w:t>
      </w:r>
      <w:r w:rsidRPr="00F67D78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A45A70" w:rsidRPr="00F67D78">
        <w:rPr>
          <w:rFonts w:ascii="Times New Roman" w:hAnsi="Times New Roman" w:cs="Times New Roman"/>
          <w:color w:val="202124"/>
          <w:sz w:val="28"/>
          <w:szCs w:val="28"/>
        </w:rPr>
        <w:t xml:space="preserve"> – выделены стратегические направления, охватываемые системой внутреннего контроля.</w:t>
      </w:r>
    </w:p>
    <w:p w14:paraId="05490544" w14:textId="77777777" w:rsidR="00C4332E" w:rsidRPr="00A45A70" w:rsidRDefault="00C4332E" w:rsidP="00C4332E">
      <w:pPr>
        <w:ind w:firstLine="709"/>
        <w:jc w:val="both"/>
        <w:rPr>
          <w:noProof/>
          <w:sz w:val="26"/>
          <w:szCs w:val="26"/>
          <w:highlight w:val="yellow"/>
        </w:rPr>
      </w:pPr>
    </w:p>
    <w:p w14:paraId="5D5BA2D2" w14:textId="77777777" w:rsidR="00C4332E" w:rsidRPr="00A908D2" w:rsidRDefault="00C4332E" w:rsidP="00C4332E">
      <w:pPr>
        <w:ind w:firstLine="709"/>
        <w:jc w:val="both"/>
        <w:rPr>
          <w:noProof/>
          <w:sz w:val="26"/>
          <w:szCs w:val="26"/>
          <w:highlight w:val="yellow"/>
          <w:lang w:val="uz-Cyrl-UZ"/>
        </w:rPr>
      </w:pPr>
    </w:p>
    <w:p w14:paraId="2D9E0DBA" w14:textId="55151927" w:rsidR="0067448C" w:rsidRPr="0067448C" w:rsidRDefault="00C4332E" w:rsidP="0067448C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67448C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IV. </w:t>
      </w:r>
      <w:r w:rsidR="0067448C" w:rsidRPr="0067448C">
        <w:rPr>
          <w:rStyle w:val="a4"/>
          <w:rFonts w:ascii="Times New Roman" w:hAnsi="Times New Roman" w:cs="Times New Roman"/>
          <w:b/>
          <w:color w:val="202124"/>
          <w:sz w:val="28"/>
          <w:szCs w:val="28"/>
        </w:rPr>
        <w:t>СОСТАВНЫЕ ЧАСТИ</w:t>
      </w:r>
      <w:r w:rsidR="0067448C" w:rsidRPr="0067448C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ВНУТРЕННЕГО КОНТРОЛЯ</w:t>
      </w:r>
    </w:p>
    <w:p w14:paraId="788785E3" w14:textId="77777777" w:rsidR="0067448C" w:rsidRPr="00DD0C5B" w:rsidRDefault="0067448C" w:rsidP="00DD0C5B">
      <w:pPr>
        <w:ind w:firstLine="709"/>
        <w:jc w:val="center"/>
        <w:rPr>
          <w:noProof/>
          <w:sz w:val="28"/>
          <w:szCs w:val="28"/>
          <w:lang w:val="uz-Cyrl-UZ"/>
        </w:rPr>
      </w:pPr>
    </w:p>
    <w:p w14:paraId="1FDB3759" w14:textId="34AC4687" w:rsidR="0067448C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9. </w:t>
      </w:r>
      <w:r w:rsidR="0067448C" w:rsidRPr="00DD0C5B">
        <w:rPr>
          <w:rFonts w:ascii="Times New Roman" w:hAnsi="Times New Roman" w:cs="Times New Roman"/>
          <w:color w:val="202124"/>
          <w:sz w:val="28"/>
          <w:szCs w:val="28"/>
        </w:rPr>
        <w:t>Система внутреннего контроля включает следующие взаимосвязанные компоненты:</w:t>
      </w:r>
    </w:p>
    <w:p w14:paraId="2AA2D909" w14:textId="501A8115" w:rsidR="004C4755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E0094D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>к</w:t>
      </w:r>
      <w:proofErr w:type="spellStart"/>
      <w:r w:rsidR="004C4755" w:rsidRPr="00DD0C5B">
        <w:rPr>
          <w:rFonts w:ascii="Times New Roman" w:hAnsi="Times New Roman" w:cs="Times New Roman"/>
          <w:color w:val="202124"/>
          <w:sz w:val="28"/>
          <w:szCs w:val="28"/>
        </w:rPr>
        <w:t>онтрольная</w:t>
      </w:r>
      <w:proofErr w:type="spellEnd"/>
      <w:r w:rsidR="004C4755" w:rsidRPr="00DD0C5B">
        <w:rPr>
          <w:rFonts w:ascii="Times New Roman" w:hAnsi="Times New Roman" w:cs="Times New Roman"/>
          <w:color w:val="202124"/>
          <w:sz w:val="28"/>
          <w:szCs w:val="28"/>
        </w:rPr>
        <w:t xml:space="preserve"> среда, включающая в себя моральные ценности и знания работников </w:t>
      </w:r>
      <w:r w:rsidR="00E0094D" w:rsidRPr="00DD0C5B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4C4755" w:rsidRPr="00DD0C5B">
        <w:rPr>
          <w:rFonts w:ascii="Times New Roman" w:hAnsi="Times New Roman" w:cs="Times New Roman"/>
          <w:color w:val="202124"/>
          <w:sz w:val="28"/>
          <w:szCs w:val="28"/>
        </w:rPr>
        <w:t>бщества, политику управления, способ распределения полномочий и ответственности руководством, структуру организации и развитие навыков сотрудники, а также руководство и руководство Наблюдательного совета;</w:t>
      </w:r>
    </w:p>
    <w:p w14:paraId="4B7328D9" w14:textId="23D6ECE1" w:rsidR="00E0094D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E0094D" w:rsidRPr="00DD0C5B">
        <w:rPr>
          <w:rFonts w:ascii="Times New Roman" w:hAnsi="Times New Roman" w:cs="Times New Roman"/>
          <w:color w:val="202124"/>
          <w:sz w:val="28"/>
          <w:szCs w:val="28"/>
        </w:rPr>
        <w:t>оценка рисков - включает выявление и анализ соответствующих рисков при выполнении определенных задач, взаимосвязанных и внутренне непротиворечивых на различных уровнях;</w:t>
      </w:r>
    </w:p>
    <w:p w14:paraId="2A2F6F2C" w14:textId="0ECDE65A" w:rsidR="00E0094D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E0094D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>о</w:t>
      </w:r>
      <w:proofErr w:type="spellStart"/>
      <w:r w:rsidR="00E0094D" w:rsidRPr="00DD0C5B">
        <w:rPr>
          <w:rFonts w:ascii="Times New Roman" w:hAnsi="Times New Roman" w:cs="Times New Roman"/>
          <w:color w:val="202124"/>
          <w:sz w:val="28"/>
          <w:szCs w:val="28"/>
        </w:rPr>
        <w:t>бобщение</w:t>
      </w:r>
      <w:proofErr w:type="spellEnd"/>
      <w:r w:rsidR="00E0094D" w:rsidRPr="00DD0C5B">
        <w:rPr>
          <w:rFonts w:ascii="Times New Roman" w:hAnsi="Times New Roman" w:cs="Times New Roman"/>
          <w:color w:val="202124"/>
          <w:sz w:val="28"/>
          <w:szCs w:val="28"/>
        </w:rPr>
        <w:t xml:space="preserve"> политик и мер, гарантирующих надлежащее выполнение решений руководства Общества и контрольных мероприятий, включая ряд различных мероприятий, таких как согласования, штрафы, выдача справок, проведение проверок, контроль текущей деятельности, обеспечение безопасности активы и полномочия по распределению;</w:t>
      </w:r>
    </w:p>
    <w:p w14:paraId="2C645BC9" w14:textId="4610D526" w:rsidR="00E0094D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E0094D" w:rsidRPr="00DD0C5B">
        <w:rPr>
          <w:rFonts w:ascii="Times New Roman" w:hAnsi="Times New Roman" w:cs="Times New Roman"/>
          <w:color w:val="202124"/>
          <w:sz w:val="28"/>
          <w:szCs w:val="28"/>
        </w:rPr>
        <w:t>направление ​​на своевременную и эффективную идентификацию данных, их регистрацию и обмен ими, в том числе формирование концепции политики и мер внутреннего контроля, принятых Обществом во всех субъектах внутреннего контроля и деятельность по информационному обеспечению и информационному обмену, включающая организацию эффективных каналов информационного обмена в целях обеспечения их реализации.</w:t>
      </w:r>
      <w:r w:rsidR="00E0094D" w:rsidRPr="00DD0C5B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0094D" w:rsidRPr="00DD0C5B">
        <w:rPr>
          <w:rFonts w:ascii="Times New Roman" w:hAnsi="Times New Roman" w:cs="Times New Roman"/>
          <w:color w:val="202124"/>
          <w:sz w:val="28"/>
          <w:szCs w:val="28"/>
        </w:rPr>
        <w:t>Общество принимает меры по защите от несанкционированного использования информации;</w:t>
      </w:r>
    </w:p>
    <w:p w14:paraId="1FBD69A4" w14:textId="074A3CF2" w:rsidR="00E0094D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E0094D" w:rsidRPr="00DD0C5B">
        <w:rPr>
          <w:rFonts w:ascii="Times New Roman" w:hAnsi="Times New Roman" w:cs="Times New Roman"/>
          <w:color w:val="202124"/>
          <w:sz w:val="28"/>
          <w:szCs w:val="28"/>
        </w:rPr>
        <w:t>мониторинг – это процесс, включающий функции управления и контроля, в ходе которого оценивается качество системы во времени.</w:t>
      </w:r>
    </w:p>
    <w:p w14:paraId="6F79B567" w14:textId="36C771B9" w:rsidR="00E0094D" w:rsidRPr="00DD0C5B" w:rsidRDefault="00E0094D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DD0C5B">
        <w:rPr>
          <w:rFonts w:ascii="Times New Roman" w:hAnsi="Times New Roman" w:cs="Times New Roman"/>
          <w:color w:val="202124"/>
          <w:sz w:val="28"/>
          <w:szCs w:val="28"/>
        </w:rPr>
        <w:t xml:space="preserve">Оценка системы внутреннего контроля проводится для определения возможности ошибок, влияющих на бесспорную правильность бухгалтерской отчетности, для определения серьезности этих ошибок, а также для определения способности системы внутреннего контроля обеспечить выполнение </w:t>
      </w:r>
      <w:r w:rsidRPr="00DD0C5B">
        <w:rPr>
          <w:rFonts w:ascii="Times New Roman" w:hAnsi="Times New Roman" w:cs="Times New Roman"/>
          <w:color w:val="202124"/>
          <w:sz w:val="28"/>
          <w:szCs w:val="28"/>
        </w:rPr>
        <w:lastRenderedPageBreak/>
        <w:t>поставленных задач.</w:t>
      </w:r>
      <w:r w:rsidRPr="00DD0C5B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DD0C5B">
        <w:rPr>
          <w:rFonts w:ascii="Times New Roman" w:hAnsi="Times New Roman" w:cs="Times New Roman"/>
          <w:color w:val="202124"/>
          <w:sz w:val="28"/>
          <w:szCs w:val="28"/>
        </w:rPr>
        <w:t>Для оценки эффективности системы внутреннего контроля по предложению Наблюдательного совета по решению Общего собрания акционеров в Общество может быть привлечена независимая профессиональная организация - консультант.</w:t>
      </w:r>
    </w:p>
    <w:p w14:paraId="52E4BBF0" w14:textId="77777777" w:rsidR="00C4332E" w:rsidRPr="00A908D2" w:rsidRDefault="00C4332E" w:rsidP="00C4332E">
      <w:pPr>
        <w:ind w:firstLine="709"/>
        <w:jc w:val="both"/>
        <w:rPr>
          <w:noProof/>
          <w:sz w:val="26"/>
          <w:szCs w:val="26"/>
          <w:highlight w:val="yellow"/>
          <w:lang w:val="uz-Cyrl-UZ"/>
        </w:rPr>
      </w:pPr>
    </w:p>
    <w:p w14:paraId="4CE4C14F" w14:textId="77777777" w:rsidR="00DD0C5B" w:rsidRPr="00DD0C5B" w:rsidRDefault="00C4332E" w:rsidP="00DD0C5B">
      <w:pPr>
        <w:pStyle w:val="HTML"/>
        <w:shd w:val="clear" w:color="auto" w:fill="F8F9FA"/>
        <w:jc w:val="center"/>
        <w:rPr>
          <w:rFonts w:ascii="inherit" w:hAnsi="inherit"/>
          <w:color w:val="202124"/>
          <w:sz w:val="42"/>
          <w:szCs w:val="42"/>
        </w:rPr>
      </w:pPr>
      <w:r w:rsidRPr="00DD0C5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V. </w:t>
      </w:r>
      <w:r w:rsidR="00DD0C5B" w:rsidRPr="00DD0C5B">
        <w:rPr>
          <w:rFonts w:ascii="Times New Roman" w:hAnsi="Times New Roman" w:cs="Times New Roman"/>
          <w:b/>
          <w:color w:val="202124"/>
          <w:sz w:val="28"/>
          <w:szCs w:val="28"/>
        </w:rPr>
        <w:t>ВНУТРЕННИЙ КОНТРОЛЬ ЗА ОТВЕТСТВЕННЫМИ ОРГАНАМИ И ЛИЦАМИ</w:t>
      </w:r>
    </w:p>
    <w:p w14:paraId="2C0ACD71" w14:textId="3F19692D" w:rsidR="00C4332E" w:rsidRPr="00DD0C5B" w:rsidRDefault="00C4332E" w:rsidP="00DD0C5B">
      <w:pPr>
        <w:ind w:firstLine="709"/>
        <w:jc w:val="both"/>
        <w:rPr>
          <w:b/>
          <w:noProof/>
          <w:sz w:val="28"/>
          <w:szCs w:val="28"/>
        </w:rPr>
      </w:pPr>
    </w:p>
    <w:p w14:paraId="4362BD5E" w14:textId="7EAAECB0" w:rsidR="00DD0C5B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10. </w:t>
      </w:r>
      <w:r w:rsidRPr="00DD0C5B">
        <w:rPr>
          <w:rFonts w:ascii="Times New Roman" w:hAnsi="Times New Roman" w:cs="Times New Roman"/>
          <w:color w:val="202124"/>
          <w:sz w:val="28"/>
          <w:szCs w:val="28"/>
        </w:rPr>
        <w:t>Внутренний контроль осуществляют Ревизионная комиссия, комитет по Аудиту при Наблюдательном совете, Наблюдательный совет Общества, руководитель Исполнительного органа, Служба внутреннего аудита, а также работники всех уровней Общества в пределах своих полномочий, установленных действующим законодательством и внутренними локальными документами Общества.</w:t>
      </w:r>
    </w:p>
    <w:p w14:paraId="41C244FF" w14:textId="7E471F0F" w:rsidR="00DD0C5B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11. </w:t>
      </w:r>
      <w:r w:rsidRPr="00DD0C5B">
        <w:rPr>
          <w:rFonts w:ascii="Times New Roman" w:hAnsi="Times New Roman" w:cs="Times New Roman"/>
          <w:color w:val="202124"/>
          <w:sz w:val="28"/>
          <w:szCs w:val="28"/>
        </w:rPr>
        <w:t>Задачи, права и обязанности, ответственность подразделений, действующих в Обществе, порядок исчисления взносов и выплачиваемой им заработной платы предусмотрены внутренними документами Общества.</w:t>
      </w:r>
      <w:r w:rsidRPr="00DD0C5B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DD0C5B">
        <w:rPr>
          <w:rFonts w:ascii="Times New Roman" w:hAnsi="Times New Roman" w:cs="Times New Roman"/>
          <w:color w:val="202124"/>
          <w:sz w:val="28"/>
          <w:szCs w:val="28"/>
        </w:rPr>
        <w:t>Эти документы, как и другие документы, прямо или косвенно относятся к вопросам внутреннего контроля и не могут противоречить настоящему Положению.</w:t>
      </w:r>
    </w:p>
    <w:p w14:paraId="3E0708CD" w14:textId="097F7DDC" w:rsidR="00DD0C5B" w:rsidRPr="00DD0C5B" w:rsidRDefault="00DD0C5B" w:rsidP="00DD0C5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D0C5B">
        <w:rPr>
          <w:rFonts w:ascii="Times New Roman" w:hAnsi="Times New Roman" w:cs="Times New Roman"/>
          <w:noProof/>
          <w:sz w:val="28"/>
          <w:szCs w:val="28"/>
          <w:lang w:val="uz-Cyrl-UZ"/>
        </w:rPr>
        <w:t>12.</w:t>
      </w:r>
      <w:r w:rsidRPr="00DD0C5B">
        <w:rPr>
          <w:rFonts w:ascii="Times New Roman" w:hAnsi="Times New Roman" w:cs="Times New Roman"/>
          <w:color w:val="202124"/>
          <w:sz w:val="28"/>
          <w:szCs w:val="28"/>
        </w:rPr>
        <w:t>В целях обеспечения системного характера контроля за финансово-хозяйственной деятельностью Общества Ревизионная комиссия, Служба внутреннего аудита, руководитель Исполнительного органа, бухгалтерско-правовая служба, начальники подразделений и все работники Общества, осуществляющие 6 внутренних задач функционального контроля осуществляют мероприятия внутреннего контроля.</w:t>
      </w:r>
    </w:p>
    <w:p w14:paraId="34D4D442" w14:textId="3E48C445" w:rsidR="00064B9F" w:rsidRPr="00064B9F" w:rsidRDefault="00064B9F" w:rsidP="00064B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064B9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13. </w:t>
      </w:r>
      <w:r w:rsidRPr="00064B9F">
        <w:rPr>
          <w:rFonts w:ascii="Times New Roman" w:hAnsi="Times New Roman" w:cs="Times New Roman"/>
          <w:color w:val="202124"/>
          <w:sz w:val="28"/>
          <w:szCs w:val="28"/>
        </w:rPr>
        <w:t>В функции Наблюдательного совета входит:</w:t>
      </w:r>
    </w:p>
    <w:p w14:paraId="2B5BF817" w14:textId="089E4DAE" w:rsidR="00064B9F" w:rsidRPr="00064B9F" w:rsidRDefault="00064B9F" w:rsidP="00064B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064B9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- </w:t>
      </w:r>
      <w:r w:rsidRPr="00064B9F">
        <w:rPr>
          <w:rFonts w:ascii="Times New Roman" w:hAnsi="Times New Roman" w:cs="Times New Roman"/>
          <w:color w:val="202124"/>
          <w:sz w:val="28"/>
          <w:szCs w:val="28"/>
        </w:rPr>
        <w:t>определять направления разработки и утверждения отдельных операций и стратегий системы внутреннего контроля;</w:t>
      </w:r>
    </w:p>
    <w:p w14:paraId="7998629E" w14:textId="3C16D20B" w:rsidR="00064B9F" w:rsidRPr="00064B9F" w:rsidRDefault="00064B9F" w:rsidP="00064B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064B9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064B9F">
        <w:rPr>
          <w:rFonts w:ascii="Times New Roman" w:hAnsi="Times New Roman" w:cs="Times New Roman"/>
          <w:noProof/>
          <w:sz w:val="28"/>
          <w:szCs w:val="28"/>
          <w:lang w:val="uz-Cyrl-UZ"/>
        </w:rPr>
        <w:t>н</w:t>
      </w:r>
      <w:r w:rsidRPr="00064B9F">
        <w:rPr>
          <w:rFonts w:ascii="Times New Roman" w:hAnsi="Times New Roman" w:cs="Times New Roman"/>
          <w:color w:val="202124"/>
          <w:sz w:val="28"/>
          <w:szCs w:val="28"/>
        </w:rPr>
        <w:t>а годовом общем собрании акционеров Общества регулярные отчеты руководителей исполнительного органа Общества, органов внутреннего и внешнего аудита, Ревизионной комиссии, из иных источников и из личных наблюдений по всем направлениям внутреннего контроля, в том числе финансового контроль, оперативный контроль, контроль за соблюдением законодательства, внутренней политики и мероприятий отчет о результатах ежегодного анализа и оценки надежности и эффективности системы внутреннего контроля на основании полученной информации;</w:t>
      </w:r>
    </w:p>
    <w:p w14:paraId="438D65C9" w14:textId="5284D4EC" w:rsidR="00064B9F" w:rsidRPr="00064B9F" w:rsidRDefault="00064B9F" w:rsidP="00064B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064B9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064B9F">
        <w:rPr>
          <w:rFonts w:ascii="Times New Roman" w:hAnsi="Times New Roman" w:cs="Times New Roman"/>
          <w:noProof/>
          <w:sz w:val="28"/>
          <w:szCs w:val="28"/>
          <w:lang w:val="uz-Cyrl-UZ"/>
        </w:rPr>
        <w:t>о</w:t>
      </w:r>
      <w:proofErr w:type="spellStart"/>
      <w:r w:rsidRPr="00064B9F">
        <w:rPr>
          <w:rFonts w:ascii="Times New Roman" w:hAnsi="Times New Roman" w:cs="Times New Roman"/>
          <w:color w:val="202124"/>
          <w:sz w:val="28"/>
          <w:szCs w:val="28"/>
        </w:rPr>
        <w:t>пределение</w:t>
      </w:r>
      <w:proofErr w:type="spellEnd"/>
      <w:r w:rsidRPr="00064B9F">
        <w:rPr>
          <w:rFonts w:ascii="Times New Roman" w:hAnsi="Times New Roman" w:cs="Times New Roman"/>
          <w:color w:val="202124"/>
          <w:sz w:val="28"/>
          <w:szCs w:val="28"/>
        </w:rPr>
        <w:t xml:space="preserve"> структуры и состава подразделений Общества, лица, ответственного за внутренний контроль;</w:t>
      </w:r>
    </w:p>
    <w:p w14:paraId="54769438" w14:textId="6421016E" w:rsidR="00064B9F" w:rsidRPr="00064B9F" w:rsidRDefault="00C4332E" w:rsidP="00064B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64B9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064B9F" w:rsidRPr="00064B9F">
        <w:rPr>
          <w:rFonts w:ascii="Times New Roman" w:hAnsi="Times New Roman" w:cs="Times New Roman"/>
          <w:color w:val="202124"/>
          <w:sz w:val="28"/>
          <w:szCs w:val="28"/>
        </w:rPr>
        <w:t>постоянное совершенствование мер внутреннего контроля.</w:t>
      </w:r>
    </w:p>
    <w:p w14:paraId="41ABC6ED" w14:textId="2ECDF51D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14.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Ответственность за организацию контроля за несомненной правильностью и полнотой финансовой отчетности, надежностью и эффективностью системы внутреннего контроля Общества возложена на Комитет по аудиту при Наблюдательном совете, его роль, цели, задачи и полномочия отражены в Положении. о Комитете по аудиту при Наблюдательном совете Общества.</w:t>
      </w:r>
    </w:p>
    <w:p w14:paraId="5F81921B" w14:textId="77777777" w:rsidR="005501C6" w:rsidRPr="00D06D0D" w:rsidRDefault="005501C6" w:rsidP="00D06D0D">
      <w:pPr>
        <w:ind w:firstLine="709"/>
        <w:jc w:val="both"/>
        <w:rPr>
          <w:noProof/>
          <w:sz w:val="28"/>
          <w:szCs w:val="28"/>
        </w:rPr>
      </w:pPr>
    </w:p>
    <w:p w14:paraId="56D584FF" w14:textId="2E4129A3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15.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Руководитель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И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сполнительного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органа несет ответственность за осуществление деятельности в соответствии с политикой внутреннего контроля Общества, утвержденной Наблюдательным советом.</w:t>
      </w:r>
      <w:r w:rsidR="006B2893" w:rsidRPr="00D06D0D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Руководитель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И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сполнительного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органа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бщества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реализует меры системы внутреннего контроля и обеспечивает ее эффективное функционирование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,</w:t>
      </w:r>
      <w:r w:rsidR="006B2893" w:rsidRPr="00D06D0D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87701E" w:rsidRPr="00D06D0D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>с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воевременно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информирует Наблюдательный совет обо всех рисках Общества, серьезных недостатках системы внутреннего контроля, а также о планах и результатах мероприятий по их устранению.</w:t>
      </w:r>
    </w:p>
    <w:p w14:paraId="0BD1DADF" w14:textId="58F5821D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16.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Сотр</w:t>
      </w:r>
      <w:r>
        <w:rPr>
          <w:rFonts w:ascii="Times New Roman" w:hAnsi="Times New Roman" w:cs="Times New Roman"/>
          <w:color w:val="202124"/>
          <w:sz w:val="28"/>
          <w:szCs w:val="28"/>
        </w:rPr>
        <w:t>у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дники подразделений любого уровня (включая руководителей) непосредственно участвуют в разработке детальных стратегий и мероприятий по осуществлению контроля в пределах своих полномочий.</w:t>
      </w:r>
      <w:r w:rsidR="006B2893" w:rsidRPr="00D06D0D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Сотрудники информируют высшее руководство Общества о серьезных проблемах или рисках, возникающих в связи с определенной сделкой.</w:t>
      </w:r>
    </w:p>
    <w:p w14:paraId="5AC74B9F" w14:textId="5D8D8240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17.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Ответственность за осуществление контроля за финансово-хозяйственной деятельностью общества и его отдельных подразделений возложена на постоянно действующий орган внутреннего контроля - Ревизионную комиссию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,</w:t>
      </w:r>
      <w:r w:rsidR="006B2893" w:rsidRPr="00D06D0D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ее роль, цели, задачи и полномочия отражены в Положении о Ревизионной комиссии.</w:t>
      </w:r>
    </w:p>
    <w:p w14:paraId="41A8946A" w14:textId="18CACAC9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18.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Служба внутреннего аудита несет ответственность за осуществление мероприятий внутреннего контроля, то есть соответствие финансово-хозяйственной деятельности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бщества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законодательству Республики Узбекистан и Уставу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бщества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в целом, а также полноту и достоверность бухгалтерской и финансовой отчетности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,</w:t>
      </w:r>
      <w:r w:rsidR="006B2893" w:rsidRPr="00D06D0D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ее роль, цели, задачи и полномочия отражены в Положении о Службе внутреннего аудита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.</w:t>
      </w:r>
      <w:r w:rsidR="006B2893" w:rsidRPr="00D06D0D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Положение о службе внутреннего аудита утверждается Наблюдательным советом Общества.</w:t>
      </w:r>
    </w:p>
    <w:p w14:paraId="375E62C2" w14:textId="36D24C53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19.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Служба внутреннего аудита Общества отчитывается о результатах внутреннего аудита и системы внутреннего контроля перед Комитетом по аудиту при Наблюдательном совете.</w:t>
      </w:r>
    </w:p>
    <w:p w14:paraId="26E353C0" w14:textId="3CC6D4AF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20. </w:t>
      </w:r>
      <w:r w:rsidR="0087701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Следуюўие лица н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е вправе занимать должности в Службе внутреннего аудита Общества:</w:t>
      </w:r>
    </w:p>
    <w:p w14:paraId="44AEACB5" w14:textId="32DA10D2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лица с непогашенной судимостью за преступление в области экономики или за преступление против порядка;</w:t>
      </w:r>
    </w:p>
    <w:p w14:paraId="2E8E1E65" w14:textId="72C41A8F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- </w:t>
      </w:r>
      <w:r w:rsidR="0087701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л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ицо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, которое считается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руководителем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бщества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или членом исполнительного органа. Иные требования могут быть установлены Наблюдательным советом к членам Службы внутреннего аудита.</w:t>
      </w:r>
    </w:p>
    <w:p w14:paraId="07973B3D" w14:textId="683BCAB8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21.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Надлежащее функционирование системы внутреннего контроля также зависит от навыков сотрудников.</w:t>
      </w:r>
      <w:r w:rsidR="006B2893" w:rsidRPr="00D06D0D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Общество принимает меры по отбору, найму, обучению, обучению и продвижению сотрудников, чтобы обеспечить их высокую квалификацию и соблюдение всеми этических норм.</w:t>
      </w:r>
    </w:p>
    <w:p w14:paraId="173797FF" w14:textId="77777777" w:rsidR="005501C6" w:rsidRPr="0087701E" w:rsidRDefault="005501C6" w:rsidP="0087701E">
      <w:pPr>
        <w:ind w:firstLine="709"/>
        <w:jc w:val="center"/>
        <w:rPr>
          <w:b/>
          <w:noProof/>
          <w:sz w:val="28"/>
          <w:szCs w:val="28"/>
          <w:lang w:val="uz-Cyrl-UZ"/>
        </w:rPr>
      </w:pPr>
    </w:p>
    <w:p w14:paraId="7AA65E79" w14:textId="6DA32A13" w:rsidR="006B2893" w:rsidRPr="0087701E" w:rsidRDefault="00C4332E" w:rsidP="0087701E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87701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VI. </w:t>
      </w:r>
      <w:r w:rsidR="006B2893" w:rsidRPr="0087701E">
        <w:rPr>
          <w:rFonts w:ascii="Times New Roman" w:hAnsi="Times New Roman" w:cs="Times New Roman"/>
          <w:b/>
          <w:color w:val="202124"/>
          <w:sz w:val="28"/>
          <w:szCs w:val="28"/>
        </w:rPr>
        <w:t>МЕРЫ И МЕТОДЫ ВНУТРЕННЕГО КОНТРОЛЯ</w:t>
      </w:r>
    </w:p>
    <w:p w14:paraId="4ACECB7B" w14:textId="77777777" w:rsidR="005501C6" w:rsidRPr="006B2893" w:rsidRDefault="005501C6" w:rsidP="005501C6">
      <w:pPr>
        <w:ind w:firstLine="709"/>
        <w:jc w:val="center"/>
        <w:rPr>
          <w:b/>
          <w:noProof/>
          <w:sz w:val="26"/>
          <w:szCs w:val="26"/>
          <w:highlight w:val="yellow"/>
        </w:rPr>
      </w:pPr>
    </w:p>
    <w:p w14:paraId="22698FEC" w14:textId="58DCEEE7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22.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К мерам внутреннего контроля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Общ</w:t>
      </w:r>
      <w:r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е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ства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относятся:</w:t>
      </w:r>
    </w:p>
    <w:p w14:paraId="7A611036" w14:textId="77777777" w:rsidR="005501C6" w:rsidRPr="00D06D0D" w:rsidRDefault="005501C6" w:rsidP="00D06D0D">
      <w:pPr>
        <w:ind w:firstLine="709"/>
        <w:jc w:val="both"/>
        <w:rPr>
          <w:noProof/>
          <w:sz w:val="28"/>
          <w:szCs w:val="28"/>
        </w:rPr>
      </w:pPr>
    </w:p>
    <w:p w14:paraId="5F9410D8" w14:textId="3B4B3563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определение взаимозависимых и противоречивых целей и задач на разных уровнях государственного управления;</w:t>
      </w:r>
    </w:p>
    <w:p w14:paraId="233E7D8F" w14:textId="2C61B436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в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ыявление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и анализ скрытых и существующих операционных, финансовых, стратегических и иных рисков, которые могут помешать 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Обществу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достичь поставленных целей;</w:t>
      </w:r>
    </w:p>
    <w:p w14:paraId="42F543B6" w14:textId="79A0E442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оценка важнейших компонентов внутреннего контроля;</w:t>
      </w:r>
    </w:p>
    <w:p w14:paraId="26861F45" w14:textId="2EC5E9A3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оценка эффективности системы внутреннего контроля бизнес-процессов;</w:t>
      </w:r>
    </w:p>
    <w:p w14:paraId="766783B9" w14:textId="4F4BF287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в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ыявление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и оценка критериев эффективности деятельности субъектов, должностных лиц и других работников 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26F9FFB" w14:textId="2FA3FD89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обзор финансовой и иной информации путем сравнения с сопоставимой информацией или ожидаемыми результатами деятельности за предыдущий период;</w:t>
      </w:r>
    </w:p>
    <w:p w14:paraId="12A878AD" w14:textId="4142381A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использование соответствующих методов учета событий, операций и 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транзакции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20244312" w14:textId="546A225D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провер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я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ть, 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сохранность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актив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ов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5048CCBA" w14:textId="246F144A" w:rsidR="00D06D0D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соответствующая документация о мерах внутреннего контроля;</w:t>
      </w:r>
    </w:p>
    <w:p w14:paraId="6E6A0BB2" w14:textId="06B52E91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регулярн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ая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оцен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ка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качеств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системы внутреннего контроля;</w:t>
      </w:r>
    </w:p>
    <w:p w14:paraId="1A82892C" w14:textId="6FC82FEA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и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нформирование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всех сотрудников компании об их обязанностях в области внутреннего контроля;</w:t>
      </w:r>
    </w:p>
    <w:p w14:paraId="4B22375E" w14:textId="6DE30988" w:rsidR="006B2893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р</w:t>
      </w:r>
      <w:proofErr w:type="spellStart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аспределение</w:t>
      </w:r>
      <w:proofErr w:type="spellEnd"/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важных задач между работниками </w:t>
      </w:r>
      <w:r w:rsidRPr="00D06D0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6B2893" w:rsidRPr="00D06D0D">
        <w:rPr>
          <w:rFonts w:ascii="Times New Roman" w:hAnsi="Times New Roman" w:cs="Times New Roman"/>
          <w:color w:val="202124"/>
          <w:sz w:val="28"/>
          <w:szCs w:val="28"/>
        </w:rPr>
        <w:t>бщества (включая утверждение и подтверждение операций, отслеживание операций, предоставление, хранение и получение ресурсов, анализ и проверку операций);</w:t>
      </w:r>
    </w:p>
    <w:p w14:paraId="1075B30D" w14:textId="39F1AB68" w:rsidR="0087701E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</w:rPr>
        <w:t>утверждение и осуществление операций только лицами, обладающими соответствующими полномочиями;</w:t>
      </w:r>
    </w:p>
    <w:p w14:paraId="483DB6F5" w14:textId="07497825" w:rsidR="0087701E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87701E" w:rsidRPr="00D06D0D">
        <w:rPr>
          <w:rFonts w:ascii="Times New Roman" w:hAnsi="Times New Roman" w:cs="Times New Roman"/>
          <w:color w:val="202124"/>
          <w:sz w:val="28"/>
          <w:szCs w:val="28"/>
        </w:rPr>
        <w:t>иные меры, необходимые для достижения целей внутреннего контроля.</w:t>
      </w:r>
    </w:p>
    <w:p w14:paraId="56CD6DF1" w14:textId="2892E23C" w:rsidR="0087701E" w:rsidRPr="00D06D0D" w:rsidRDefault="00D06D0D" w:rsidP="00D06D0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23. </w:t>
      </w:r>
      <w:r w:rsidRPr="00D06D0D">
        <w:rPr>
          <w:rFonts w:ascii="Times New Roman" w:hAnsi="Times New Roman" w:cs="Times New Roman"/>
          <w:noProof/>
          <w:sz w:val="28"/>
          <w:szCs w:val="28"/>
          <w:lang w:val="uz-Cyrl-UZ"/>
        </w:rPr>
        <w:t>П</w:t>
      </w:r>
      <w:proofErr w:type="spellStart"/>
      <w:r w:rsidR="0087701E" w:rsidRPr="00D06D0D">
        <w:rPr>
          <w:rFonts w:ascii="Times New Roman" w:hAnsi="Times New Roman" w:cs="Times New Roman"/>
          <w:color w:val="202124"/>
          <w:sz w:val="28"/>
          <w:szCs w:val="28"/>
        </w:rPr>
        <w:t>ри</w:t>
      </w:r>
      <w:proofErr w:type="spellEnd"/>
      <w:r w:rsidR="0087701E" w:rsidRPr="00D06D0D">
        <w:rPr>
          <w:rFonts w:ascii="Times New Roman" w:hAnsi="Times New Roman" w:cs="Times New Roman"/>
          <w:color w:val="202124"/>
          <w:sz w:val="28"/>
          <w:szCs w:val="28"/>
        </w:rPr>
        <w:t xml:space="preserve"> проведении мероприятий внутреннего контроля используются методы проверки, наблюдения, подтверждения, пересчета, а также иные методы, необходимые для осуществления мероприятий внутреннего контроля.</w:t>
      </w:r>
    </w:p>
    <w:p w14:paraId="2B9AF5F9" w14:textId="77777777" w:rsidR="005501C6" w:rsidRPr="00A908D2" w:rsidRDefault="005501C6" w:rsidP="00C4332E">
      <w:pPr>
        <w:ind w:firstLine="709"/>
        <w:jc w:val="both"/>
        <w:rPr>
          <w:noProof/>
          <w:sz w:val="26"/>
          <w:szCs w:val="26"/>
          <w:highlight w:val="yellow"/>
          <w:lang w:val="uz-Cyrl-UZ"/>
        </w:rPr>
      </w:pPr>
    </w:p>
    <w:p w14:paraId="2D3E99C5" w14:textId="186D5A46" w:rsidR="0087701E" w:rsidRPr="00D06D0D" w:rsidRDefault="00C4332E" w:rsidP="00D06D0D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D06D0D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VII. </w:t>
      </w:r>
      <w:r w:rsidR="0087701E" w:rsidRPr="00D06D0D">
        <w:rPr>
          <w:rFonts w:ascii="Times New Roman" w:hAnsi="Times New Roman" w:cs="Times New Roman"/>
          <w:b/>
          <w:color w:val="202124"/>
          <w:sz w:val="28"/>
          <w:szCs w:val="28"/>
        </w:rPr>
        <w:t>ЗАКЛЮЧИТЕЛЬНЫЕ ПРАВИЛА</w:t>
      </w:r>
    </w:p>
    <w:p w14:paraId="72DB121E" w14:textId="77777777" w:rsidR="005501C6" w:rsidRPr="00A908D2" w:rsidRDefault="005501C6" w:rsidP="005501C6">
      <w:pPr>
        <w:ind w:firstLine="709"/>
        <w:jc w:val="center"/>
        <w:rPr>
          <w:b/>
          <w:noProof/>
          <w:sz w:val="26"/>
          <w:szCs w:val="26"/>
          <w:highlight w:val="yellow"/>
          <w:lang w:val="uz-Cyrl-UZ"/>
        </w:rPr>
      </w:pPr>
    </w:p>
    <w:p w14:paraId="6F531530" w14:textId="430DCBBD" w:rsidR="0087701E" w:rsidRPr="00364117" w:rsidRDefault="00364117" w:rsidP="0036411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36411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24. </w:t>
      </w:r>
      <w:r w:rsidR="0087701E" w:rsidRPr="00364117">
        <w:rPr>
          <w:rFonts w:ascii="Times New Roman" w:hAnsi="Times New Roman" w:cs="Times New Roman"/>
          <w:color w:val="202124"/>
          <w:sz w:val="28"/>
          <w:szCs w:val="28"/>
        </w:rPr>
        <w:t>Настоящее Положение, а также изменения и дополнения к нему утверждаются Общим собранием акционеров.</w:t>
      </w:r>
    </w:p>
    <w:p w14:paraId="269005A2" w14:textId="034DDC71" w:rsidR="0087701E" w:rsidRPr="00364117" w:rsidRDefault="00364117" w:rsidP="0036411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36411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25. </w:t>
      </w:r>
      <w:r w:rsidR="0087701E" w:rsidRPr="00364117">
        <w:rPr>
          <w:rFonts w:ascii="Times New Roman" w:hAnsi="Times New Roman" w:cs="Times New Roman"/>
          <w:color w:val="202124"/>
          <w:sz w:val="28"/>
          <w:szCs w:val="28"/>
        </w:rPr>
        <w:t>Изменения и дополнения в настоящее Положение вносятся по предложению Наблюдательного совета Общества, внешнего аудита Общества, Ревизионной комиссии Общества, членов службы внутреннего аудита Общества и руководителя исполнительного органа Общества.</w:t>
      </w:r>
    </w:p>
    <w:p w14:paraId="25B2A227" w14:textId="5D0E992A" w:rsidR="0087701E" w:rsidRPr="00364117" w:rsidRDefault="00364117" w:rsidP="0036411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4332E" w:rsidRPr="00364117">
        <w:rPr>
          <w:rFonts w:ascii="Times New Roman" w:hAnsi="Times New Roman" w:cs="Times New Roman"/>
          <w:noProof/>
          <w:sz w:val="28"/>
          <w:szCs w:val="28"/>
          <w:lang w:val="uz-Cyrl-UZ"/>
        </w:rPr>
        <w:t>26.</w:t>
      </w:r>
      <w:r w:rsidR="0087701E" w:rsidRPr="00364117">
        <w:rPr>
          <w:rFonts w:ascii="Times New Roman" w:hAnsi="Times New Roman" w:cs="Times New Roman"/>
          <w:color w:val="202124"/>
          <w:sz w:val="28"/>
          <w:szCs w:val="28"/>
        </w:rPr>
        <w:t>Изменения и дополнения в настоящее Положение вносятся по предложению Наблюдательного совета Общества, внешнего аудитора Общества, Ревизионной комиссии Общества, членов службы внутреннего аудита Общества и руководителя исполнительного органа Общества.</w:t>
      </w:r>
      <w:r w:rsidR="0087701E" w:rsidRPr="00364117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87701E" w:rsidRPr="00364117">
        <w:rPr>
          <w:rFonts w:ascii="Times New Roman" w:hAnsi="Times New Roman" w:cs="Times New Roman"/>
          <w:color w:val="202124"/>
          <w:sz w:val="28"/>
          <w:szCs w:val="28"/>
        </w:rPr>
        <w:t>При этом признание недействительным какой-либо части настоящего Положения не влечет за собой недействительности всего Положения.</w:t>
      </w:r>
    </w:p>
    <w:p w14:paraId="05A01ECF" w14:textId="6ACAB1B4" w:rsidR="0087701E" w:rsidRPr="0087701E" w:rsidRDefault="0087701E" w:rsidP="0087701E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bookmarkStart w:id="3" w:name="_GoBack"/>
      <w:bookmarkEnd w:id="3"/>
    </w:p>
    <w:p w14:paraId="39C8EFB2" w14:textId="77777777" w:rsidR="00335D3E" w:rsidRPr="0087701E" w:rsidRDefault="00335D3E" w:rsidP="00C4332E">
      <w:pPr>
        <w:ind w:firstLine="709"/>
        <w:jc w:val="both"/>
      </w:pPr>
    </w:p>
    <w:sectPr w:rsidR="00335D3E" w:rsidRPr="0087701E" w:rsidSect="00C4332E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9D1CF" w14:textId="77777777" w:rsidR="007F6E93" w:rsidRDefault="007F6E93" w:rsidP="005501C6">
      <w:r>
        <w:separator/>
      </w:r>
    </w:p>
  </w:endnote>
  <w:endnote w:type="continuationSeparator" w:id="0">
    <w:p w14:paraId="2ED0949F" w14:textId="77777777" w:rsidR="007F6E93" w:rsidRDefault="007F6E93" w:rsidP="0055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12F77" w14:textId="77777777" w:rsidR="00323A82" w:rsidRDefault="005501C6" w:rsidP="00FF00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E6A871" w14:textId="77777777" w:rsidR="00323A82" w:rsidRDefault="007F6E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6C066" w14:textId="77777777" w:rsidR="00323A82" w:rsidRDefault="005501C6" w:rsidP="002B21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4117">
      <w:rPr>
        <w:rStyle w:val="a7"/>
        <w:noProof/>
      </w:rPr>
      <w:t>8</w:t>
    </w:r>
    <w:r>
      <w:rPr>
        <w:rStyle w:val="a7"/>
      </w:rPr>
      <w:fldChar w:fldCharType="end"/>
    </w:r>
  </w:p>
  <w:p w14:paraId="7B2FF0AD" w14:textId="7B37BD40" w:rsidR="00323A82" w:rsidRPr="005501C6" w:rsidRDefault="005E10EB" w:rsidP="005E10EB">
    <w:pPr>
      <w:pStyle w:val="a5"/>
      <w:jc w:val="right"/>
      <w:rPr>
        <w:b/>
        <w:i/>
        <w:lang w:val="ru-RU"/>
      </w:rPr>
    </w:pPr>
    <w:r>
      <w:rPr>
        <w:sz w:val="20"/>
        <w:szCs w:val="20"/>
        <w:lang w:val="uz-Cyrl-UZ"/>
      </w:rPr>
      <w:t xml:space="preserve">АО </w:t>
    </w:r>
    <w:r w:rsidR="005501C6" w:rsidRPr="00E737C8">
      <w:rPr>
        <w:sz w:val="20"/>
        <w:szCs w:val="20"/>
        <w:lang w:val="uz-Cyrl-UZ"/>
      </w:rPr>
      <w:t>“</w:t>
    </w:r>
    <w:r>
      <w:rPr>
        <w:sz w:val="20"/>
        <w:szCs w:val="20"/>
        <w:lang w:val="uz-Cyrl-UZ"/>
      </w:rPr>
      <w:t>Узбекгеологоразведка</w:t>
    </w:r>
    <w:r w:rsidR="005501C6" w:rsidRPr="00E737C8">
      <w:rPr>
        <w:sz w:val="20"/>
        <w:szCs w:val="20"/>
        <w:lang w:val="uz-Cyrl-UZ"/>
      </w:rPr>
      <w:t xml:space="preserve">” </w:t>
    </w:r>
    <w:r w:rsidR="005501C6" w:rsidRPr="005501C6">
      <w:rPr>
        <w:color w:val="4F81BD" w:themeColor="accent1"/>
        <w:vertAlign w:val="subscript"/>
        <w:lang w:val="uz-Cyrl-UZ"/>
      </w:rPr>
      <w:t xml:space="preserve"> </w:t>
    </w:r>
    <w:r w:rsidR="005501C6" w:rsidRPr="00E737C8">
      <w:rPr>
        <w:color w:val="4F81BD" w:themeColor="accent1"/>
        <w:sz w:val="16"/>
        <w:szCs w:val="16"/>
        <w:vertAlign w:val="subscript"/>
        <w:lang w:val="uz-Cyrl-UZ"/>
      </w:rPr>
      <w:t>тм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1AEFD" w14:textId="77777777" w:rsidR="007F6E93" w:rsidRDefault="007F6E93" w:rsidP="005501C6">
      <w:r>
        <w:separator/>
      </w:r>
    </w:p>
  </w:footnote>
  <w:footnote w:type="continuationSeparator" w:id="0">
    <w:p w14:paraId="1B2E9326" w14:textId="77777777" w:rsidR="007F6E93" w:rsidRDefault="007F6E93" w:rsidP="0055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E0C14"/>
    <w:multiLevelType w:val="hybridMultilevel"/>
    <w:tmpl w:val="BA780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391EBFF4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3A39"/>
    <w:multiLevelType w:val="hybridMultilevel"/>
    <w:tmpl w:val="63D8C122"/>
    <w:lvl w:ilvl="0" w:tplc="4A864AB4">
      <w:start w:val="4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CE42658"/>
    <w:multiLevelType w:val="hybridMultilevel"/>
    <w:tmpl w:val="65109D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2E"/>
    <w:rsid w:val="00064B9F"/>
    <w:rsid w:val="002765B6"/>
    <w:rsid w:val="00335D3E"/>
    <w:rsid w:val="00364117"/>
    <w:rsid w:val="00445C5A"/>
    <w:rsid w:val="004C4755"/>
    <w:rsid w:val="004C790A"/>
    <w:rsid w:val="00535AC4"/>
    <w:rsid w:val="005501C6"/>
    <w:rsid w:val="005E10EB"/>
    <w:rsid w:val="0067448C"/>
    <w:rsid w:val="006B2893"/>
    <w:rsid w:val="00732B71"/>
    <w:rsid w:val="0075220F"/>
    <w:rsid w:val="007F6E93"/>
    <w:rsid w:val="008228B9"/>
    <w:rsid w:val="0087701E"/>
    <w:rsid w:val="00A45A70"/>
    <w:rsid w:val="00A908D2"/>
    <w:rsid w:val="00AD57F6"/>
    <w:rsid w:val="00C4332E"/>
    <w:rsid w:val="00D06D0D"/>
    <w:rsid w:val="00DD0C5B"/>
    <w:rsid w:val="00E0094D"/>
    <w:rsid w:val="00E737C8"/>
    <w:rsid w:val="00F65D8C"/>
    <w:rsid w:val="00F67D78"/>
    <w:rsid w:val="00F8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12E47"/>
  <w15:docId w15:val="{9F1707BC-B453-4F23-B96D-1354DFA9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3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2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99"/>
    <w:qFormat/>
    <w:rsid w:val="00C4332E"/>
    <w:pPr>
      <w:ind w:left="720"/>
      <w:contextualSpacing/>
    </w:pPr>
  </w:style>
  <w:style w:type="table" w:styleId="a4">
    <w:name w:val="Table Grid"/>
    <w:basedOn w:val="a1"/>
    <w:uiPriority w:val="99"/>
    <w:rsid w:val="00C43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433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C433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C4332E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5501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0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08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9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Tohir</cp:lastModifiedBy>
  <cp:revision>11</cp:revision>
  <cp:lastPrinted>2020-10-07T03:37:00Z</cp:lastPrinted>
  <dcterms:created xsi:type="dcterms:W3CDTF">2022-04-04T04:40:00Z</dcterms:created>
  <dcterms:modified xsi:type="dcterms:W3CDTF">2022-10-17T07:48:00Z</dcterms:modified>
</cp:coreProperties>
</file>