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CC0F" w14:textId="77777777" w:rsidR="00657D59" w:rsidRDefault="007F23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7CB83" wp14:editId="39E74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EFE" stroked="f"/>
            </w:pict>
          </mc:Fallback>
        </mc:AlternateContent>
      </w:r>
    </w:p>
    <w:p w14:paraId="0D703837" w14:textId="77777777" w:rsidR="00657D59" w:rsidRDefault="007F2389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8518D44" wp14:editId="6BA55FB6">
            <wp:extent cx="1146175" cy="11518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461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4483" w14:textId="77777777" w:rsidR="00657D59" w:rsidRDefault="00657D59">
      <w:pPr>
        <w:spacing w:after="279" w:line="1" w:lineRule="exact"/>
      </w:pPr>
    </w:p>
    <w:p w14:paraId="3B3627B6" w14:textId="77777777" w:rsidR="00657D59" w:rsidRDefault="007F2389">
      <w:pPr>
        <w:pStyle w:val="20"/>
      </w:pPr>
      <w:proofErr w:type="gramStart"/>
      <w:r>
        <w:t>O‘</w:t>
      </w:r>
      <w:proofErr w:type="gramEnd"/>
      <w:r>
        <w:t>ZBEKISTON RESPUBLIKASI DAVLAT AKTIVLARINI</w:t>
      </w:r>
      <w:r>
        <w:br/>
        <w:t>BOSHQARISH AGENTUGINING</w:t>
      </w:r>
    </w:p>
    <w:p w14:paraId="279E4DF5" w14:textId="77777777" w:rsidR="00657D59" w:rsidRDefault="007F2389">
      <w:pPr>
        <w:pStyle w:val="11"/>
        <w:keepNext/>
        <w:keepLines/>
      </w:pPr>
      <w:bookmarkStart w:id="0" w:name="bookmark0"/>
      <w:r>
        <w:t xml:space="preserve">YAGONA AKSIYADOR (ISHTIROKCHI) Q A R </w:t>
      </w:r>
      <w:r>
        <w:rPr>
          <w:lang w:val="ru-RU" w:eastAsia="ru-RU" w:bidi="ru-RU"/>
        </w:rPr>
        <w:t>О</w:t>
      </w:r>
      <w:r w:rsidRPr="000C3F2E">
        <w:rPr>
          <w:lang w:eastAsia="ru-RU" w:bidi="ru-RU"/>
        </w:rPr>
        <w:t xml:space="preserve"> </w:t>
      </w:r>
      <w:r>
        <w:t>RI</w:t>
      </w:r>
      <w:bookmarkEnd w:id="0"/>
    </w:p>
    <w:p w14:paraId="7F216580" w14:textId="38D6A38C" w:rsidR="00657D59" w:rsidRDefault="007F2389">
      <w:pPr>
        <w:pStyle w:val="1"/>
        <w:tabs>
          <w:tab w:val="left" w:pos="4133"/>
          <w:tab w:val="left" w:pos="8290"/>
        </w:tabs>
        <w:spacing w:after="5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2024-yil “</w:t>
      </w:r>
      <w:r>
        <w:rPr>
          <w:b/>
          <w:bCs/>
          <w:sz w:val="24"/>
          <w:szCs w:val="24"/>
          <w:u w:val="single"/>
        </w:rPr>
        <w:t>25</w:t>
      </w:r>
      <w:r>
        <w:rPr>
          <w:b/>
          <w:bCs/>
          <w:sz w:val="24"/>
          <w:szCs w:val="24"/>
        </w:rPr>
        <w:t xml:space="preserve">” </w:t>
      </w:r>
      <w:proofErr w:type="spellStart"/>
      <w:r>
        <w:rPr>
          <w:b/>
          <w:bCs/>
          <w:sz w:val="24"/>
          <w:szCs w:val="24"/>
          <w:u w:val="single"/>
        </w:rPr>
        <w:t>oktabr</w:t>
      </w:r>
      <w:proofErr w:type="spellEnd"/>
      <w:r>
        <w:rPr>
          <w:b/>
          <w:bCs/>
          <w:sz w:val="24"/>
          <w:szCs w:val="24"/>
        </w:rPr>
        <w:tab/>
        <w:t>2</w:t>
      </w:r>
      <w:r>
        <w:rPr>
          <w:b/>
          <w:bCs/>
          <w:sz w:val="24"/>
          <w:szCs w:val="24"/>
          <w:u w:val="single"/>
        </w:rPr>
        <w:t>33/09-2-</w:t>
      </w:r>
      <w:proofErr w:type="gramStart"/>
      <w:r>
        <w:rPr>
          <w:b/>
          <w:bCs/>
          <w:sz w:val="24"/>
          <w:szCs w:val="24"/>
          <w:u w:val="single"/>
        </w:rPr>
        <w:t>qr</w:t>
      </w:r>
      <w:r>
        <w:rPr>
          <w:b/>
          <w:bCs/>
          <w:sz w:val="24"/>
          <w:szCs w:val="24"/>
        </w:rPr>
        <w:t xml:space="preserve"> .</w:t>
      </w:r>
      <w:proofErr w:type="spellStart"/>
      <w:r>
        <w:rPr>
          <w:b/>
          <w:bCs/>
          <w:sz w:val="24"/>
          <w:szCs w:val="24"/>
          <w:vertAlign w:val="subscript"/>
        </w:rPr>
        <w:t>so</w:t>
      </w:r>
      <w:r w:rsidR="000C3F2E">
        <w:rPr>
          <w:b/>
          <w:bCs/>
          <w:sz w:val="24"/>
          <w:szCs w:val="24"/>
          <w:vertAlign w:val="subscript"/>
        </w:rPr>
        <w:t>nli</w:t>
      </w:r>
      <w:proofErr w:type="spellEnd"/>
      <w:proofErr w:type="gramEnd"/>
      <w:r>
        <w:rPr>
          <w:b/>
          <w:bCs/>
          <w:sz w:val="24"/>
          <w:szCs w:val="24"/>
        </w:rPr>
        <w:tab/>
        <w:t>T</w:t>
      </w:r>
      <w:r w:rsidR="000C3F2E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shkent</w:t>
      </w:r>
      <w:r w:rsidR="000C3F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sh.</w:t>
      </w:r>
    </w:p>
    <w:p w14:paraId="3F3FD3DD" w14:textId="77777777" w:rsidR="00657D59" w:rsidRDefault="007F2389">
      <w:pPr>
        <w:pStyle w:val="1"/>
        <w:spacing w:after="420" w:line="288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proofErr w:type="gramStart"/>
      <w:r>
        <w:rPr>
          <w:b/>
          <w:bCs/>
          <w:sz w:val="24"/>
          <w:szCs w:val="24"/>
        </w:rPr>
        <w:t>O‘</w:t>
      </w:r>
      <w:proofErr w:type="gramEnd"/>
      <w:r>
        <w:rPr>
          <w:b/>
          <w:bCs/>
          <w:sz w:val="24"/>
          <w:szCs w:val="24"/>
        </w:rPr>
        <w:t>zbek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geologiya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qidiruv</w:t>
      </w:r>
      <w:proofErr w:type="spellEnd"/>
      <w:r>
        <w:rPr>
          <w:b/>
          <w:bCs/>
          <w:sz w:val="24"/>
          <w:szCs w:val="24"/>
        </w:rPr>
        <w:t xml:space="preserve">” </w:t>
      </w:r>
      <w:proofErr w:type="spellStart"/>
      <w:r>
        <w:rPr>
          <w:b/>
          <w:bCs/>
          <w:sz w:val="24"/>
          <w:szCs w:val="24"/>
        </w:rPr>
        <w:t>aksiyadorlik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jamiyatining</w:t>
      </w:r>
      <w:proofErr w:type="spellEnd"/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yangi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tahrirdagi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tashkiliy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tuzilmasini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tasdiqlash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to‘g‘risida</w:t>
      </w:r>
      <w:proofErr w:type="spellEnd"/>
    </w:p>
    <w:p w14:paraId="0EAFA293" w14:textId="77777777" w:rsidR="00657D59" w:rsidRDefault="007F2389">
      <w:pPr>
        <w:pStyle w:val="1"/>
        <w:spacing w:after="100"/>
        <w:ind w:left="380" w:firstLine="600"/>
        <w:jc w:val="both"/>
        <w:rPr>
          <w:sz w:val="24"/>
          <w:szCs w:val="24"/>
        </w:rPr>
      </w:pPr>
      <w:r>
        <w:t>“</w:t>
      </w:r>
      <w:proofErr w:type="spellStart"/>
      <w:r>
        <w:t>Aksiyadorlik</w:t>
      </w:r>
      <w:proofErr w:type="spellEnd"/>
      <w:r>
        <w:t xml:space="preserve"> </w:t>
      </w:r>
      <w:proofErr w:type="spellStart"/>
      <w:r>
        <w:t>jamiyatlari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aksiyadorlarning</w:t>
      </w:r>
      <w:proofErr w:type="spellEnd"/>
      <w:r>
        <w:t xml:space="preserve"> </w:t>
      </w:r>
      <w:proofErr w:type="spellStart"/>
      <w:r>
        <w:t>huquqlarini</w:t>
      </w:r>
      <w:proofErr w:type="spellEnd"/>
      <w:r>
        <w:t xml:space="preserve"> </w:t>
      </w:r>
      <w:proofErr w:type="spellStart"/>
      <w:r>
        <w:t>himoya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to‘g‘risida”gi</w:t>
      </w:r>
      <w:proofErr w:type="spellEnd"/>
      <w:r>
        <w:t xml:space="preserve">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</w:t>
      </w:r>
      <w:proofErr w:type="spellEnd"/>
      <w:r>
        <w:t xml:space="preserve"> </w:t>
      </w:r>
      <w:proofErr w:type="spellStart"/>
      <w:r>
        <w:t>Qonunining</w:t>
      </w:r>
      <w:proofErr w:type="spellEnd"/>
      <w:r>
        <w:t xml:space="preserve"> 58- </w:t>
      </w:r>
      <w:proofErr w:type="spellStart"/>
      <w:r>
        <w:t>va</w:t>
      </w:r>
      <w:proofErr w:type="spellEnd"/>
      <w:r>
        <w:t xml:space="preserve"> 59-moddalari,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</w:t>
      </w:r>
      <w:proofErr w:type="spellEnd"/>
      <w:r>
        <w:t xml:space="preserve"> </w:t>
      </w:r>
      <w:proofErr w:type="spellStart"/>
      <w:r>
        <w:t>Prezidentining</w:t>
      </w:r>
      <w:proofErr w:type="spellEnd"/>
      <w:r>
        <w:t xml:space="preserve"> 2023-yil 29-dekabrdagi PQ - 422-sor </w:t>
      </w:r>
      <w:proofErr w:type="spellStart"/>
      <w:r>
        <w:t>hamda</w:t>
      </w:r>
      <w:proofErr w:type="spellEnd"/>
      <w:r>
        <w:t xml:space="preserve"> 2024-yil 24-maydagi PQ - 187-son </w:t>
      </w:r>
      <w:proofErr w:type="spellStart"/>
      <w:r>
        <w:t>qarorlari</w:t>
      </w:r>
      <w:proofErr w:type="spellEnd"/>
      <w:r>
        <w:t>, “</w:t>
      </w:r>
      <w:proofErr w:type="spellStart"/>
      <w:r>
        <w:t>O‘zbek</w:t>
      </w:r>
      <w:proofErr w:type="spellEnd"/>
      <w:r>
        <w:t xml:space="preserve"> </w:t>
      </w:r>
      <w:proofErr w:type="spellStart"/>
      <w:r>
        <w:t>geologiya</w:t>
      </w:r>
      <w:proofErr w:type="spellEnd"/>
      <w:r>
        <w:t xml:space="preserve"> </w:t>
      </w:r>
      <w:proofErr w:type="spellStart"/>
      <w:r>
        <w:t>qidiruv</w:t>
      </w:r>
      <w:proofErr w:type="spellEnd"/>
      <w:r>
        <w:t>” AJ (</w:t>
      </w:r>
      <w:proofErr w:type="spellStart"/>
      <w:r>
        <w:t>keyingi</w:t>
      </w:r>
      <w:proofErr w:type="spellEnd"/>
      <w:r>
        <w:t xml:space="preserve"> </w:t>
      </w:r>
      <w:proofErr w:type="spellStart"/>
      <w:r>
        <w:t>o‘rinlarda</w:t>
      </w:r>
      <w:proofErr w:type="spellEnd"/>
      <w:r>
        <w:t xml:space="preserve"> - </w:t>
      </w:r>
      <w:proofErr w:type="spellStart"/>
      <w:r>
        <w:t>jamiyat</w:t>
      </w:r>
      <w:proofErr w:type="spellEnd"/>
      <w:r>
        <w:t xml:space="preserve">) </w:t>
      </w:r>
      <w:proofErr w:type="spellStart"/>
      <w:r>
        <w:t>ustavi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majlisining</w:t>
      </w:r>
      <w:proofErr w:type="spellEnd"/>
      <w:r>
        <w:t xml:space="preserve"> 2024-yil 11-oktabrdagi 11-2024-son </w:t>
      </w:r>
      <w:proofErr w:type="spellStart"/>
      <w:r>
        <w:t>bayoni</w:t>
      </w:r>
      <w:proofErr w:type="spellEnd"/>
      <w:r>
        <w:t xml:space="preserve"> </w:t>
      </w:r>
      <w:proofErr w:type="spellStart"/>
      <w:r>
        <w:t>hamda</w:t>
      </w:r>
      <w:proofErr w:type="spellEnd"/>
      <w:r>
        <w:t xml:space="preserve"> </w:t>
      </w:r>
      <w:proofErr w:type="spellStart"/>
      <w:r>
        <w:t>jamiyatning</w:t>
      </w:r>
      <w:proofErr w:type="spellEnd"/>
      <w:r>
        <w:t xml:space="preserve"> 2024-yil 16-oktabrdagi 01-14-1254-son </w:t>
      </w:r>
      <w:proofErr w:type="spellStart"/>
      <w:r>
        <w:t>murojaatiga</w:t>
      </w:r>
      <w:proofErr w:type="spellEnd"/>
      <w:r>
        <w:t xml:space="preserve"> </w:t>
      </w:r>
      <w:proofErr w:type="spellStart"/>
      <w:r>
        <w:t>asosan</w:t>
      </w:r>
      <w:proofErr w:type="spellEnd"/>
      <w:r>
        <w:t xml:space="preserve">,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aktivlarini</w:t>
      </w:r>
      <w:proofErr w:type="spellEnd"/>
      <w:r>
        <w:t xml:space="preserve"> </w:t>
      </w:r>
      <w:proofErr w:type="spellStart"/>
      <w:r>
        <w:t>boshqarish</w:t>
      </w:r>
      <w:proofErr w:type="spellEnd"/>
      <w:r>
        <w:t xml:space="preserve"> </w:t>
      </w:r>
      <w:proofErr w:type="spellStart"/>
      <w:r>
        <w:t>agentligi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qaror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qiladi</w:t>
      </w:r>
      <w:proofErr w:type="spellEnd"/>
      <w:r>
        <w:rPr>
          <w:b/>
          <w:bCs/>
          <w:sz w:val="24"/>
          <w:szCs w:val="24"/>
        </w:rPr>
        <w:t>:</w:t>
      </w:r>
    </w:p>
    <w:p w14:paraId="02FC9A5A" w14:textId="77777777" w:rsidR="00657D59" w:rsidRDefault="007F2389">
      <w:pPr>
        <w:pStyle w:val="1"/>
        <w:numPr>
          <w:ilvl w:val="0"/>
          <w:numId w:val="1"/>
        </w:numPr>
        <w:tabs>
          <w:tab w:val="left" w:pos="1288"/>
        </w:tabs>
        <w:spacing w:after="60" w:line="286" w:lineRule="auto"/>
        <w:ind w:firstLine="980"/>
        <w:jc w:val="both"/>
      </w:pPr>
      <w:proofErr w:type="spellStart"/>
      <w:r>
        <w:t>Quyidagilar</w:t>
      </w:r>
      <w:proofErr w:type="spellEnd"/>
      <w:r>
        <w:t>:</w:t>
      </w:r>
    </w:p>
    <w:p w14:paraId="2FBA23F8" w14:textId="77777777" w:rsidR="00657D59" w:rsidRDefault="007F2389">
      <w:pPr>
        <w:pStyle w:val="1"/>
        <w:spacing w:after="60"/>
        <w:ind w:left="380" w:firstLine="600"/>
        <w:jc w:val="both"/>
      </w:pPr>
      <w:r>
        <w:t>“</w:t>
      </w:r>
      <w:proofErr w:type="spellStart"/>
      <w:r>
        <w:t>Aksiyadorlik</w:t>
      </w:r>
      <w:proofErr w:type="spellEnd"/>
      <w:r>
        <w:t xml:space="preserve"> </w:t>
      </w:r>
      <w:proofErr w:type="spellStart"/>
      <w:r>
        <w:t>jamiyatlari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aksiyadorlarning</w:t>
      </w:r>
      <w:proofErr w:type="spellEnd"/>
      <w:r>
        <w:t xml:space="preserve"> </w:t>
      </w:r>
      <w:proofErr w:type="spellStart"/>
      <w:r>
        <w:t>huquqlarini</w:t>
      </w:r>
      <w:proofErr w:type="spellEnd"/>
      <w:r>
        <w:t xml:space="preserve"> </w:t>
      </w:r>
      <w:proofErr w:type="spellStart"/>
      <w:r>
        <w:t>himoya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proofErr w:type="gramStart"/>
      <w:r>
        <w:t>to‘</w:t>
      </w:r>
      <w:proofErr w:type="gramEnd"/>
      <w:r>
        <w:t>g‘risida”gi</w:t>
      </w:r>
      <w:proofErr w:type="spellEnd"/>
      <w:r>
        <w:t xml:space="preserve">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</w:t>
      </w:r>
      <w:proofErr w:type="spellEnd"/>
      <w:r>
        <w:t xml:space="preserve"> </w:t>
      </w:r>
      <w:proofErr w:type="spellStart"/>
      <w:r>
        <w:t>Qonunining</w:t>
      </w:r>
      <w:proofErr w:type="spellEnd"/>
      <w:r>
        <w:t xml:space="preserve"> 59-moddasiga </w:t>
      </w:r>
      <w:proofErr w:type="spellStart"/>
      <w:r>
        <w:t>muvofiq</w:t>
      </w:r>
      <w:proofErr w:type="spellEnd"/>
      <w:r>
        <w:t xml:space="preserve">, </w:t>
      </w:r>
      <w:proofErr w:type="spellStart"/>
      <w:r>
        <w:t>jamiyatning</w:t>
      </w:r>
      <w:proofErr w:type="spellEnd"/>
      <w:r>
        <w:t xml:space="preserve"> </w:t>
      </w:r>
      <w:proofErr w:type="spellStart"/>
      <w:r>
        <w:t>tashkiliy</w:t>
      </w:r>
      <w:proofErr w:type="spellEnd"/>
      <w:r>
        <w:t xml:space="preserve"> </w:t>
      </w:r>
      <w:proofErr w:type="spellStart"/>
      <w:r>
        <w:t>tuzilmasini</w:t>
      </w:r>
      <w:proofErr w:type="spellEnd"/>
      <w:r>
        <w:t xml:space="preserve"> </w:t>
      </w:r>
      <w:proofErr w:type="spellStart"/>
      <w:r>
        <w:t>tasdiqlash</w:t>
      </w:r>
      <w:proofErr w:type="spellEnd"/>
      <w:r>
        <w:t xml:space="preserve"> </w:t>
      </w:r>
      <w:proofErr w:type="spellStart"/>
      <w:r>
        <w:t>aksiyadorlar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yig‘ilishining</w:t>
      </w:r>
      <w:proofErr w:type="spellEnd"/>
      <w:r>
        <w:t xml:space="preserve"> </w:t>
      </w:r>
      <w:proofErr w:type="spellStart"/>
      <w:r>
        <w:t>vakolat</w:t>
      </w:r>
      <w:proofErr w:type="spellEnd"/>
      <w:r>
        <w:t xml:space="preserve"> </w:t>
      </w:r>
      <w:proofErr w:type="spellStart"/>
      <w:r>
        <w:t>doirasiga</w:t>
      </w:r>
      <w:proofErr w:type="spellEnd"/>
      <w:r>
        <w:t xml:space="preserve"> </w:t>
      </w:r>
      <w:proofErr w:type="spellStart"/>
      <w:r>
        <w:t>kiritilganligi</w:t>
      </w:r>
      <w:proofErr w:type="spellEnd"/>
      <w:r>
        <w:t>;</w:t>
      </w:r>
    </w:p>
    <w:p w14:paraId="1302C08F" w14:textId="77777777" w:rsidR="00657D59" w:rsidRDefault="007F2389">
      <w:pPr>
        <w:pStyle w:val="1"/>
        <w:spacing w:after="60"/>
        <w:ind w:left="380" w:firstLine="600"/>
        <w:jc w:val="both"/>
      </w:pPr>
      <w:proofErr w:type="spellStart"/>
      <w:proofErr w:type="gramStart"/>
      <w:r>
        <w:t>O‘</w:t>
      </w:r>
      <w:proofErr w:type="gramEnd"/>
      <w:r>
        <w:t>zbekiston</w:t>
      </w:r>
      <w:proofErr w:type="spellEnd"/>
      <w:r>
        <w:t xml:space="preserve"> </w:t>
      </w:r>
      <w:proofErr w:type="spellStart"/>
      <w:r>
        <w:t>Respublikasi</w:t>
      </w:r>
      <w:proofErr w:type="spellEnd"/>
      <w:r>
        <w:t xml:space="preserve"> </w:t>
      </w:r>
      <w:proofErr w:type="spellStart"/>
      <w:r>
        <w:t>Prezidentining</w:t>
      </w:r>
      <w:proofErr w:type="spellEnd"/>
      <w:r>
        <w:t xml:space="preserve"> 2024-yil 24-maydagi “Tog‘-</w:t>
      </w:r>
      <w:proofErr w:type="spellStart"/>
      <w:r>
        <w:t>kon</w:t>
      </w:r>
      <w:proofErr w:type="spellEnd"/>
      <w:r>
        <w:t xml:space="preserve"> </w:t>
      </w:r>
      <w:proofErr w:type="spellStart"/>
      <w:r>
        <w:t>sanoati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geologiya</w:t>
      </w:r>
      <w:proofErr w:type="spellEnd"/>
      <w:r>
        <w:t xml:space="preserve"> </w:t>
      </w:r>
      <w:proofErr w:type="spellStart"/>
      <w:r>
        <w:t>vazirligi</w:t>
      </w:r>
      <w:proofErr w:type="spellEnd"/>
      <w:r>
        <w:t xml:space="preserve"> </w:t>
      </w:r>
      <w:proofErr w:type="spellStart"/>
      <w:r>
        <w:t>huzuridagi</w:t>
      </w:r>
      <w:proofErr w:type="spellEnd"/>
      <w:r>
        <w:t xml:space="preserve"> Tog‘-</w:t>
      </w:r>
      <w:proofErr w:type="spellStart"/>
      <w:r>
        <w:t>kon</w:t>
      </w:r>
      <w:proofErr w:type="spellEnd"/>
      <w:r>
        <w:t xml:space="preserve"> </w:t>
      </w:r>
      <w:proofErr w:type="spellStart"/>
      <w:r>
        <w:t>sanoati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geologiya</w:t>
      </w:r>
      <w:proofErr w:type="spellEnd"/>
      <w:r>
        <w:t xml:space="preserve"> </w:t>
      </w:r>
      <w:proofErr w:type="spellStart"/>
      <w:r>
        <w:t>sohasini</w:t>
      </w:r>
      <w:proofErr w:type="spellEnd"/>
      <w:r>
        <w:t xml:space="preserve"> </w:t>
      </w:r>
      <w:proofErr w:type="spellStart"/>
      <w:r>
        <w:t>nazorat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inspeksiyasi</w:t>
      </w:r>
      <w:proofErr w:type="spellEnd"/>
      <w:r>
        <w:t xml:space="preserve"> </w:t>
      </w:r>
      <w:proofErr w:type="spellStart"/>
      <w:r>
        <w:t>faoliyatini</w:t>
      </w:r>
      <w:proofErr w:type="spellEnd"/>
      <w:r>
        <w:t xml:space="preserve"> </w:t>
      </w:r>
      <w:proofErr w:type="spellStart"/>
      <w:r>
        <w:t>samarali</w:t>
      </w:r>
      <w:proofErr w:type="spellEnd"/>
      <w:r>
        <w:t xml:space="preserve"> </w:t>
      </w:r>
      <w:proofErr w:type="spellStart"/>
      <w:r>
        <w:t>tashkil</w:t>
      </w:r>
      <w:proofErr w:type="spellEnd"/>
      <w:r>
        <w:t xml:space="preserve"> </w:t>
      </w:r>
      <w:proofErr w:type="spellStart"/>
      <w:r>
        <w:t>etish</w:t>
      </w:r>
      <w:proofErr w:type="spellEnd"/>
      <w:r>
        <w:t xml:space="preserve"> </w:t>
      </w:r>
      <w:proofErr w:type="spellStart"/>
      <w:r>
        <w:t>chora-tadbirlari</w:t>
      </w:r>
      <w:proofErr w:type="spellEnd"/>
      <w:r>
        <w:t xml:space="preserve"> </w:t>
      </w:r>
      <w:proofErr w:type="spellStart"/>
      <w:r>
        <w:t>to‘g‘risida</w:t>
      </w:r>
      <w:proofErr w:type="spellEnd"/>
      <w:r>
        <w:t xml:space="preserve">” PQ-187-son </w:t>
      </w:r>
      <w:proofErr w:type="spellStart"/>
      <w:r>
        <w:t>qarorida</w:t>
      </w:r>
      <w:proofErr w:type="spellEnd"/>
      <w:r>
        <w:t xml:space="preserve"> “</w:t>
      </w:r>
      <w:proofErr w:type="spellStart"/>
      <w:r>
        <w:t>Regionalgeologiya</w:t>
      </w:r>
      <w:proofErr w:type="spellEnd"/>
      <w:r>
        <w:t xml:space="preserve">” </w:t>
      </w:r>
      <w:proofErr w:type="spellStart"/>
      <w:r>
        <w:t>DMning</w:t>
      </w:r>
      <w:proofErr w:type="spellEnd"/>
      <w:r>
        <w:t xml:space="preserve"> </w:t>
      </w:r>
      <w:proofErr w:type="spellStart"/>
      <w:r>
        <w:t>tegishli</w:t>
      </w:r>
      <w:proofErr w:type="spellEnd"/>
      <w:r>
        <w:t xml:space="preserve"> </w:t>
      </w:r>
      <w:proofErr w:type="spellStart"/>
      <w:r>
        <w:t>aktivlarini</w:t>
      </w:r>
      <w:proofErr w:type="spellEnd"/>
      <w:r>
        <w:t xml:space="preserve"> </w:t>
      </w:r>
      <w:proofErr w:type="spellStart"/>
      <w:r>
        <w:t>qoldiq</w:t>
      </w:r>
      <w:proofErr w:type="spellEnd"/>
      <w:r>
        <w:t xml:space="preserve"> (</w:t>
      </w:r>
      <w:proofErr w:type="spellStart"/>
      <w:r>
        <w:t>balans</w:t>
      </w:r>
      <w:proofErr w:type="spellEnd"/>
      <w:r>
        <w:t xml:space="preserve">) </w:t>
      </w:r>
      <w:proofErr w:type="spellStart"/>
      <w:r>
        <w:t>qiymatda</w:t>
      </w:r>
      <w:proofErr w:type="spellEnd"/>
      <w:r>
        <w:t xml:space="preserve"> </w:t>
      </w:r>
      <w:proofErr w:type="spellStart"/>
      <w:r>
        <w:t>jamiyat</w:t>
      </w:r>
      <w:proofErr w:type="spellEnd"/>
      <w:r>
        <w:t xml:space="preserve"> </w:t>
      </w:r>
      <w:proofErr w:type="spellStart"/>
      <w:r>
        <w:t>tasarrufiga</w:t>
      </w:r>
      <w:proofErr w:type="spellEnd"/>
      <w:r>
        <w:t xml:space="preserve"> </w:t>
      </w:r>
      <w:proofErr w:type="spellStart"/>
      <w:r>
        <w:t>o‘tkazilganligi</w:t>
      </w:r>
      <w:proofErr w:type="spellEnd"/>
      <w:r>
        <w:t>;</w:t>
      </w:r>
    </w:p>
    <w:p w14:paraId="6BA1E1CC" w14:textId="77777777" w:rsidR="00657D59" w:rsidRDefault="007F2389">
      <w:pPr>
        <w:pStyle w:val="1"/>
        <w:spacing w:after="60" w:line="259" w:lineRule="auto"/>
        <w:ind w:left="380" w:firstLine="600"/>
        <w:jc w:val="both"/>
      </w:pPr>
      <w:proofErr w:type="spellStart"/>
      <w:r>
        <w:t>Jamiyat</w:t>
      </w:r>
      <w:proofErr w:type="spellEnd"/>
      <w:r>
        <w:t xml:space="preserve"> yagona </w:t>
      </w:r>
      <w:proofErr w:type="spellStart"/>
      <w:r>
        <w:t>aksiyadorining</w:t>
      </w:r>
      <w:proofErr w:type="spellEnd"/>
      <w:r>
        <w:t xml:space="preserve"> 2024-yil 9-iyuldagi 153/09-2-qr-son </w:t>
      </w:r>
      <w:proofErr w:type="spellStart"/>
      <w:r>
        <w:t>qarori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jamiyatning</w:t>
      </w:r>
      <w:proofErr w:type="spellEnd"/>
      <w:r>
        <w:t xml:space="preserve"> </w:t>
      </w:r>
      <w:proofErr w:type="spellStart"/>
      <w:r>
        <w:t>yangi</w:t>
      </w:r>
      <w:proofErr w:type="spellEnd"/>
      <w:r>
        <w:t xml:space="preserve"> </w:t>
      </w:r>
      <w:proofErr w:type="spellStart"/>
      <w:r>
        <w:t>tahrirdagi</w:t>
      </w:r>
      <w:proofErr w:type="spellEnd"/>
      <w:r>
        <w:t xml:space="preserve"> </w:t>
      </w:r>
      <w:proofErr w:type="spellStart"/>
      <w:r>
        <w:t>ustavi</w:t>
      </w:r>
      <w:proofErr w:type="spellEnd"/>
      <w:r>
        <w:t xml:space="preserve"> </w:t>
      </w:r>
      <w:proofErr w:type="spellStart"/>
      <w:r>
        <w:t>tasdiqlanib</w:t>
      </w:r>
      <w:proofErr w:type="spellEnd"/>
      <w:r>
        <w:t xml:space="preserve">, </w:t>
      </w:r>
      <w:proofErr w:type="spellStart"/>
      <w:r>
        <w:t>unga</w:t>
      </w:r>
      <w:proofErr w:type="spellEnd"/>
      <w:r>
        <w:t xml:space="preserve"> </w:t>
      </w:r>
      <w:proofErr w:type="spellStart"/>
      <w:r>
        <w:t>asosan</w:t>
      </w:r>
      <w:proofErr w:type="spellEnd"/>
      <w:r>
        <w:t xml:space="preserve"> “</w:t>
      </w:r>
      <w:proofErr w:type="spellStart"/>
      <w:r>
        <w:t>Regionalgeologiya</w:t>
      </w:r>
      <w:proofErr w:type="spellEnd"/>
      <w:r>
        <w:t xml:space="preserve">” </w:t>
      </w:r>
      <w:proofErr w:type="spellStart"/>
      <w:r>
        <w:t>DMning</w:t>
      </w:r>
      <w:proofErr w:type="spellEnd"/>
      <w:r>
        <w:t xml:space="preserve"> </w:t>
      </w:r>
      <w:proofErr w:type="spellStart"/>
      <w:r>
        <w:t>faoliyat</w:t>
      </w:r>
      <w:proofErr w:type="spellEnd"/>
      <w:r>
        <w:t xml:space="preserve"> </w:t>
      </w:r>
      <w:proofErr w:type="spellStart"/>
      <w:r>
        <w:t>turlari</w:t>
      </w:r>
      <w:proofErr w:type="spellEnd"/>
      <w:r>
        <w:t xml:space="preserve">, </w:t>
      </w:r>
      <w:proofErr w:type="spellStart"/>
      <w:r>
        <w:t>xizmatlari</w:t>
      </w:r>
      <w:proofErr w:type="spellEnd"/>
      <w:r>
        <w:t xml:space="preserve"> </w:t>
      </w:r>
      <w:proofErr w:type="spellStart"/>
      <w:r>
        <w:t>jamiyatga</w:t>
      </w:r>
      <w:proofErr w:type="spellEnd"/>
      <w:r>
        <w:t xml:space="preserve"> </w:t>
      </w:r>
      <w:proofErr w:type="spellStart"/>
      <w:proofErr w:type="gramStart"/>
      <w:r>
        <w:t>o‘</w:t>
      </w:r>
      <w:proofErr w:type="gramEnd"/>
      <w:r>
        <w:t>tkazilganligi</w:t>
      </w:r>
      <w:proofErr w:type="spellEnd"/>
      <w:r>
        <w:t>;</w:t>
      </w:r>
    </w:p>
    <w:p w14:paraId="3C6043A0" w14:textId="77777777" w:rsidR="00657D59" w:rsidRDefault="007F2389">
      <w:pPr>
        <w:pStyle w:val="1"/>
        <w:spacing w:after="180"/>
        <w:ind w:left="380" w:firstLine="600"/>
        <w:jc w:val="both"/>
      </w:pP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</w:t>
      </w:r>
      <w:proofErr w:type="spellEnd"/>
      <w:r>
        <w:t xml:space="preserve"> </w:t>
      </w:r>
      <w:proofErr w:type="spellStart"/>
      <w:r>
        <w:t>Prezidentining</w:t>
      </w:r>
      <w:proofErr w:type="spellEnd"/>
      <w:r>
        <w:t xml:space="preserve"> 2024-yil 19-apreldagi “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ishtirokidagi</w:t>
      </w:r>
      <w:proofErr w:type="spellEnd"/>
      <w:r>
        <w:t xml:space="preserve"> </w:t>
      </w:r>
      <w:proofErr w:type="spellStart"/>
      <w:r>
        <w:t>yirik</w:t>
      </w:r>
      <w:proofErr w:type="spellEnd"/>
      <w:r>
        <w:t xml:space="preserve"> </w:t>
      </w:r>
      <w:proofErr w:type="spellStart"/>
      <w:r>
        <w:t>korxonalarni</w:t>
      </w:r>
      <w:proofErr w:type="spellEnd"/>
      <w:r>
        <w:t xml:space="preserve"> </w:t>
      </w:r>
      <w:proofErr w:type="spellStart"/>
      <w:r>
        <w:t>transformatsiya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xususiylashtirish</w:t>
      </w:r>
      <w:proofErr w:type="spellEnd"/>
      <w:r>
        <w:t xml:space="preserve"> </w:t>
      </w:r>
      <w:proofErr w:type="spellStart"/>
      <w:r>
        <w:t>jarayonlarini</w:t>
      </w:r>
      <w:proofErr w:type="spellEnd"/>
      <w:r>
        <w:t xml:space="preserve"> </w:t>
      </w:r>
      <w:proofErr w:type="spellStart"/>
      <w:r>
        <w:t>jadallashtirish</w:t>
      </w:r>
      <w:proofErr w:type="spellEnd"/>
      <w:r>
        <w:t xml:space="preserve"> </w:t>
      </w:r>
      <w:proofErr w:type="spellStart"/>
      <w:r>
        <w:t>chora-tadbirlari</w:t>
      </w:r>
      <w:proofErr w:type="spellEnd"/>
      <w:r>
        <w:t xml:space="preserve"> </w:t>
      </w:r>
      <w:proofErr w:type="spellStart"/>
      <w:r>
        <w:t>to‘g‘risida</w:t>
      </w:r>
      <w:proofErr w:type="spellEnd"/>
      <w:r>
        <w:t xml:space="preserve">” PQ-163-son </w:t>
      </w:r>
      <w:proofErr w:type="spellStart"/>
      <w:r>
        <w:t>qarorida</w:t>
      </w:r>
      <w:proofErr w:type="spellEnd"/>
      <w:r>
        <w:t xml:space="preserve"> 2024-yil 1-iyuldan </w:t>
      </w:r>
      <w:proofErr w:type="spellStart"/>
      <w:r>
        <w:t>boshlab</w:t>
      </w:r>
      <w:proofErr w:type="spellEnd"/>
      <w:r>
        <w:t xml:space="preserve">,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ishtirokidagi</w:t>
      </w:r>
      <w:proofErr w:type="spellEnd"/>
      <w:r>
        <w:t xml:space="preserve"> </w:t>
      </w:r>
      <w:proofErr w:type="spellStart"/>
      <w:r>
        <w:t>yirik</w:t>
      </w:r>
      <w:proofErr w:type="spellEnd"/>
      <w:r>
        <w:t xml:space="preserve"> </w:t>
      </w:r>
      <w:proofErr w:type="spellStart"/>
      <w:r>
        <w:t>korxonalarda</w:t>
      </w:r>
      <w:proofErr w:type="spellEnd"/>
      <w:r>
        <w:t xml:space="preserve"> </w:t>
      </w:r>
      <w:proofErr w:type="spellStart"/>
      <w:r>
        <w:t>korporativ</w:t>
      </w:r>
      <w:proofErr w:type="spellEnd"/>
      <w:r>
        <w:t xml:space="preserve"> </w:t>
      </w:r>
      <w:proofErr w:type="spellStart"/>
      <w:r>
        <w:t>boshqaruv</w:t>
      </w:r>
      <w:proofErr w:type="spellEnd"/>
      <w:r>
        <w:t xml:space="preserve"> </w:t>
      </w:r>
      <w:proofErr w:type="spellStart"/>
      <w:r>
        <w:t>tizimini</w:t>
      </w:r>
      <w:proofErr w:type="spellEnd"/>
      <w:r>
        <w:t xml:space="preserve"> </w:t>
      </w:r>
      <w:proofErr w:type="spellStart"/>
      <w:r>
        <w:t>takomillashtirish</w:t>
      </w:r>
      <w:proofErr w:type="spellEnd"/>
      <w:r>
        <w:t xml:space="preserve">, </w:t>
      </w:r>
      <w:proofErr w:type="spellStart"/>
      <w:r>
        <w:t>jumladan</w:t>
      </w:r>
      <w:proofErr w:type="spellEnd"/>
      <w:r>
        <w:t xml:space="preserve"> </w:t>
      </w:r>
      <w:proofErr w:type="spellStart"/>
      <w:r>
        <w:t>boshqaruv</w:t>
      </w:r>
      <w:proofErr w:type="spellEnd"/>
      <w:r>
        <w:t xml:space="preserve"> </w:t>
      </w:r>
      <w:proofErr w:type="spellStart"/>
      <w:r>
        <w:t>organlari</w:t>
      </w:r>
      <w:proofErr w:type="spellEnd"/>
      <w:r>
        <w:t xml:space="preserve"> </w:t>
      </w:r>
      <w:proofErr w:type="spellStart"/>
      <w:r>
        <w:t>faoliyati</w:t>
      </w:r>
      <w:proofErr w:type="spellEnd"/>
      <w:r>
        <w:t xml:space="preserve"> </w:t>
      </w:r>
      <w:proofErr w:type="spellStart"/>
      <w:r>
        <w:t>samaradorligini</w:t>
      </w:r>
      <w:proofErr w:type="spellEnd"/>
      <w:r>
        <w:t xml:space="preserve"> </w:t>
      </w:r>
      <w:proofErr w:type="spellStart"/>
      <w:r>
        <w:t>yanada</w:t>
      </w:r>
      <w:proofErr w:type="spellEnd"/>
      <w:r>
        <w:t xml:space="preserve"> </w:t>
      </w:r>
      <w:proofErr w:type="spellStart"/>
      <w:r>
        <w:t>oshirish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kengashiga</w:t>
      </w:r>
      <w:proofErr w:type="spellEnd"/>
      <w:r>
        <w:t xml:space="preserve"> </w:t>
      </w:r>
      <w:proofErr w:type="spellStart"/>
      <w:r>
        <w:t>bo‘ysunadigan</w:t>
      </w:r>
      <w:proofErr w:type="spellEnd"/>
      <w:r>
        <w:t xml:space="preserve"> </w:t>
      </w:r>
      <w:proofErr w:type="spellStart"/>
      <w:r>
        <w:t>korporativ</w:t>
      </w:r>
      <w:proofErr w:type="spellEnd"/>
      <w:r>
        <w:t xml:space="preserve"> </w:t>
      </w:r>
      <w:proofErr w:type="spellStart"/>
      <w:r>
        <w:t>kotibiyat</w:t>
      </w:r>
      <w:proofErr w:type="spellEnd"/>
      <w:r>
        <w:t xml:space="preserve"> </w:t>
      </w:r>
      <w:proofErr w:type="spellStart"/>
      <w:r>
        <w:t>tashkil</w:t>
      </w:r>
      <w:proofErr w:type="spellEnd"/>
      <w:r>
        <w:t xml:space="preserve"> </w:t>
      </w:r>
      <w:proofErr w:type="spellStart"/>
      <w:r>
        <w:t>etilishi</w:t>
      </w:r>
      <w:proofErr w:type="spellEnd"/>
      <w:r>
        <w:t xml:space="preserve"> </w:t>
      </w:r>
      <w:proofErr w:type="spellStart"/>
      <w:r>
        <w:t>nazarda</w:t>
      </w:r>
      <w:proofErr w:type="spellEnd"/>
      <w:r>
        <w:t xml:space="preserve"> </w:t>
      </w:r>
      <w:proofErr w:type="spellStart"/>
      <w:r>
        <w:t>tutilganligi</w:t>
      </w:r>
      <w:proofErr w:type="spellEnd"/>
      <w:r>
        <w:t>;</w:t>
      </w:r>
      <w:r>
        <w:br w:type="page"/>
      </w:r>
    </w:p>
    <w:p w14:paraId="540F15FC" w14:textId="77777777" w:rsidR="00657D59" w:rsidRDefault="007F2389">
      <w:pPr>
        <w:pStyle w:val="1"/>
        <w:spacing w:line="254" w:lineRule="auto"/>
        <w:ind w:firstLine="660"/>
        <w:jc w:val="both"/>
      </w:pPr>
      <w:proofErr w:type="spellStart"/>
      <w:r>
        <w:lastRenderedPageBreak/>
        <w:t>Jamiyat</w:t>
      </w:r>
      <w:proofErr w:type="spellEnd"/>
      <w:r>
        <w:t xml:space="preserve"> </w:t>
      </w:r>
      <w:proofErr w:type="spellStart"/>
      <w:r>
        <w:t>Ustavining</w:t>
      </w:r>
      <w:proofErr w:type="spellEnd"/>
      <w:r>
        <w:t xml:space="preserve"> 8.6-bandida </w:t>
      </w:r>
      <w:proofErr w:type="spellStart"/>
      <w:r>
        <w:t>jamiyatning</w:t>
      </w:r>
      <w:proofErr w:type="spellEnd"/>
      <w:r>
        <w:t xml:space="preserve"> </w:t>
      </w:r>
      <w:proofErr w:type="spellStart"/>
      <w:r>
        <w:t>tashkiliy</w:t>
      </w:r>
      <w:proofErr w:type="spellEnd"/>
      <w:r>
        <w:t xml:space="preserve"> </w:t>
      </w:r>
      <w:proofErr w:type="spellStart"/>
      <w:r>
        <w:t>tuzilmasini</w:t>
      </w:r>
      <w:proofErr w:type="spellEnd"/>
      <w:r>
        <w:t xml:space="preserve"> </w:t>
      </w:r>
      <w:proofErr w:type="spellStart"/>
      <w:r>
        <w:t>tasdiqlash</w:t>
      </w:r>
      <w:proofErr w:type="spellEnd"/>
      <w:r>
        <w:t xml:space="preserve"> </w:t>
      </w:r>
      <w:proofErr w:type="spellStart"/>
      <w:r>
        <w:t>masalasi</w:t>
      </w:r>
      <w:proofErr w:type="spellEnd"/>
      <w:r>
        <w:t xml:space="preserve"> </w:t>
      </w:r>
      <w:proofErr w:type="spellStart"/>
      <w:r>
        <w:t>aksiyadorlar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proofErr w:type="gramStart"/>
      <w:r>
        <w:t>yig‘</w:t>
      </w:r>
      <w:proofErr w:type="gramEnd"/>
      <w:r>
        <w:t>ilishi</w:t>
      </w:r>
      <w:proofErr w:type="spellEnd"/>
      <w:r>
        <w:t xml:space="preserve"> </w:t>
      </w:r>
      <w:proofErr w:type="spellStart"/>
      <w:r>
        <w:t>vakolatlari</w:t>
      </w:r>
      <w:proofErr w:type="spellEnd"/>
      <w:r>
        <w:t xml:space="preserve"> </w:t>
      </w:r>
      <w:proofErr w:type="spellStart"/>
      <w:r>
        <w:t>doirasiga</w:t>
      </w:r>
      <w:proofErr w:type="spellEnd"/>
      <w:r>
        <w:t xml:space="preserve"> </w:t>
      </w:r>
      <w:proofErr w:type="spellStart"/>
      <w:r>
        <w:t>kiritilganligi</w:t>
      </w:r>
      <w:proofErr w:type="spellEnd"/>
      <w:r>
        <w:t>;</w:t>
      </w:r>
    </w:p>
    <w:p w14:paraId="61CB3B9D" w14:textId="77777777" w:rsidR="00657D59" w:rsidRDefault="007F2389">
      <w:pPr>
        <w:pStyle w:val="1"/>
        <w:spacing w:line="262" w:lineRule="auto"/>
        <w:ind w:firstLine="660"/>
        <w:jc w:val="both"/>
      </w:pP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</w:t>
      </w:r>
      <w:proofErr w:type="spellEnd"/>
      <w:r>
        <w:t xml:space="preserve"> </w:t>
      </w:r>
      <w:proofErr w:type="spellStart"/>
      <w:r>
        <w:t>Prezidentining</w:t>
      </w:r>
      <w:proofErr w:type="spellEnd"/>
      <w:r>
        <w:t xml:space="preserve"> 2023-yil 29-dekabrdagi “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Respublikasining</w:t>
      </w:r>
      <w:proofErr w:type="spellEnd"/>
      <w:r>
        <w:t xml:space="preserve"> “2024-yil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O‘zbekiston</w:t>
      </w:r>
      <w:proofErr w:type="spellEnd"/>
      <w:r>
        <w:t xml:space="preserve"> </w:t>
      </w:r>
      <w:proofErr w:type="spellStart"/>
      <w:r>
        <w:t>Respublikasining</w:t>
      </w:r>
      <w:proofErr w:type="spellEnd"/>
      <w:r>
        <w:t xml:space="preserve">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budjeti</w:t>
      </w:r>
      <w:proofErr w:type="spellEnd"/>
      <w:r>
        <w:t xml:space="preserve"> </w:t>
      </w:r>
      <w:proofErr w:type="spellStart"/>
      <w:r>
        <w:t>to‘g‘risida”gi</w:t>
      </w:r>
      <w:proofErr w:type="spellEnd"/>
      <w:r>
        <w:t xml:space="preserve"> </w:t>
      </w:r>
      <w:proofErr w:type="spellStart"/>
      <w:r>
        <w:t>Qonuni</w:t>
      </w:r>
      <w:proofErr w:type="spellEnd"/>
      <w:r>
        <w:t xml:space="preserve"> </w:t>
      </w:r>
      <w:proofErr w:type="spellStart"/>
      <w:r>
        <w:t>ijrosini</w:t>
      </w:r>
      <w:proofErr w:type="spellEnd"/>
      <w:r>
        <w:t xml:space="preserve"> </w:t>
      </w:r>
      <w:proofErr w:type="spellStart"/>
      <w:r>
        <w:t>ta’minlash</w:t>
      </w:r>
      <w:proofErr w:type="spellEnd"/>
      <w:r>
        <w:t xml:space="preserve"> </w:t>
      </w:r>
      <w:proofErr w:type="spellStart"/>
      <w:r>
        <w:t>chora-tadbirlari</w:t>
      </w:r>
      <w:proofErr w:type="spellEnd"/>
      <w:r>
        <w:t xml:space="preserve"> </w:t>
      </w:r>
      <w:proofErr w:type="spellStart"/>
      <w:r>
        <w:t>to‘g‘risida</w:t>
      </w:r>
      <w:proofErr w:type="spellEnd"/>
      <w:r>
        <w:t xml:space="preserve">” PQ-422-son </w:t>
      </w:r>
      <w:proofErr w:type="spellStart"/>
      <w:r>
        <w:t>qaroriga</w:t>
      </w:r>
      <w:proofErr w:type="spellEnd"/>
      <w:r>
        <w:t xml:space="preserve"> </w:t>
      </w:r>
      <w:proofErr w:type="spellStart"/>
      <w:r>
        <w:t>asosan</w:t>
      </w:r>
      <w:proofErr w:type="spellEnd"/>
      <w:r>
        <w:t xml:space="preserve"> </w:t>
      </w:r>
      <w:proofErr w:type="spellStart"/>
      <w:r>
        <w:t>respublika</w:t>
      </w:r>
      <w:proofErr w:type="spellEnd"/>
      <w:r>
        <w:t xml:space="preserve"> </w:t>
      </w:r>
      <w:proofErr w:type="spellStart"/>
      <w:r>
        <w:t>mulkida</w:t>
      </w:r>
      <w:proofErr w:type="spellEnd"/>
      <w:r>
        <w:t xml:space="preserve"> </w:t>
      </w:r>
      <w:proofErr w:type="spellStart"/>
      <w:r>
        <w:t>bo‘lgan</w:t>
      </w:r>
      <w:proofErr w:type="spellEnd"/>
      <w:r>
        <w:t xml:space="preserve"> </w:t>
      </w:r>
      <w:proofErr w:type="spellStart"/>
      <w:r>
        <w:t>ustav</w:t>
      </w:r>
      <w:proofErr w:type="spellEnd"/>
      <w:r>
        <w:t xml:space="preserve"> </w:t>
      </w:r>
      <w:proofErr w:type="spellStart"/>
      <w:r>
        <w:t>fondida</w:t>
      </w:r>
      <w:proofErr w:type="spellEnd"/>
      <w:r>
        <w:t xml:space="preserve"> (</w:t>
      </w:r>
      <w:proofErr w:type="spellStart"/>
      <w:r>
        <w:t>ustav</w:t>
      </w:r>
      <w:proofErr w:type="spellEnd"/>
      <w:r>
        <w:t xml:space="preserve"> </w:t>
      </w:r>
      <w:proofErr w:type="spellStart"/>
      <w:r>
        <w:t>kapitalida</w:t>
      </w:r>
      <w:proofErr w:type="spellEnd"/>
      <w:r>
        <w:t xml:space="preserve">)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ulushi</w:t>
      </w:r>
      <w:proofErr w:type="spellEnd"/>
      <w:r>
        <w:t xml:space="preserve"> 50 </w:t>
      </w:r>
      <w:proofErr w:type="spellStart"/>
      <w:r>
        <w:t>foiz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undan</w:t>
      </w:r>
      <w:proofErr w:type="spellEnd"/>
      <w:r>
        <w:t xml:space="preserve"> </w:t>
      </w:r>
      <w:proofErr w:type="spellStart"/>
      <w:r>
        <w:t>ortiq</w:t>
      </w:r>
      <w:proofErr w:type="spellEnd"/>
      <w:r>
        <w:t xml:space="preserve"> </w:t>
      </w:r>
      <w:proofErr w:type="spellStart"/>
      <w:r>
        <w:t>bo‘lgan</w:t>
      </w:r>
      <w:proofErr w:type="spellEnd"/>
      <w:r>
        <w:t xml:space="preserve"> </w:t>
      </w:r>
      <w:proofErr w:type="spellStart"/>
      <w:r>
        <w:t>xo‘jalik</w:t>
      </w:r>
      <w:proofErr w:type="spellEnd"/>
      <w:r>
        <w:t xml:space="preserve"> </w:t>
      </w:r>
      <w:proofErr w:type="spellStart"/>
      <w:r>
        <w:t>jamiyatlari</w:t>
      </w:r>
      <w:proofErr w:type="spellEnd"/>
      <w:r>
        <w:t xml:space="preserve">, </w:t>
      </w:r>
      <w:proofErr w:type="spellStart"/>
      <w:r>
        <w:t>jumladan</w:t>
      </w:r>
      <w:proofErr w:type="spellEnd"/>
      <w:r>
        <w:t xml:space="preserve"> </w:t>
      </w:r>
      <w:proofErr w:type="spellStart"/>
      <w:r>
        <w:t>tijorat</w:t>
      </w:r>
      <w:proofErr w:type="spellEnd"/>
      <w:r>
        <w:t xml:space="preserve"> </w:t>
      </w:r>
      <w:proofErr w:type="spellStart"/>
      <w:r>
        <w:t>banklarining</w:t>
      </w:r>
      <w:proofErr w:type="spellEnd"/>
      <w:r>
        <w:t xml:space="preserve"> (</w:t>
      </w:r>
      <w:proofErr w:type="spellStart"/>
      <w:r>
        <w:t>mahalliy</w:t>
      </w:r>
      <w:proofErr w:type="spellEnd"/>
      <w:r>
        <w:t xml:space="preserve"> </w:t>
      </w:r>
      <w:proofErr w:type="spellStart"/>
      <w:r>
        <w:t>hokimiyat</w:t>
      </w:r>
      <w:proofErr w:type="spellEnd"/>
      <w:r>
        <w:t xml:space="preserve"> </w:t>
      </w:r>
      <w:proofErr w:type="spellStart"/>
      <w:r>
        <w:t>organlari</w:t>
      </w:r>
      <w:proofErr w:type="spellEnd"/>
      <w:r>
        <w:t xml:space="preserve"> </w:t>
      </w:r>
      <w:proofErr w:type="spellStart"/>
      <w:r>
        <w:t>muassisligidagi</w:t>
      </w:r>
      <w:proofErr w:type="spellEnd"/>
      <w:r>
        <w:t xml:space="preserve"> </w:t>
      </w:r>
      <w:proofErr w:type="spellStart"/>
      <w:r>
        <w:t>jamiyatlardan</w:t>
      </w:r>
      <w:proofErr w:type="spellEnd"/>
      <w:r>
        <w:t xml:space="preserve"> </w:t>
      </w:r>
      <w:proofErr w:type="spellStart"/>
      <w:r>
        <w:t>tashqari</w:t>
      </w:r>
      <w:proofErr w:type="spellEnd"/>
      <w:r>
        <w:t xml:space="preserve">) </w:t>
      </w:r>
      <w:proofErr w:type="spellStart"/>
      <w:r>
        <w:t>tashkiliy</w:t>
      </w:r>
      <w:proofErr w:type="spellEnd"/>
      <w:r>
        <w:t xml:space="preserve"> </w:t>
      </w:r>
      <w:proofErr w:type="spellStart"/>
      <w:r>
        <w:t>tuzilmasini</w:t>
      </w:r>
      <w:proofErr w:type="spellEnd"/>
      <w:r>
        <w:t xml:space="preserve"> </w:t>
      </w:r>
      <w:proofErr w:type="spellStart"/>
      <w:r>
        <w:t>tasdiqlash</w:t>
      </w:r>
      <w:proofErr w:type="spellEnd"/>
      <w:r>
        <w:t xml:space="preserve">, </w:t>
      </w:r>
      <w:proofErr w:type="spellStart"/>
      <w:r>
        <w:t>shuningdek</w:t>
      </w:r>
      <w:proofErr w:type="spellEnd"/>
      <w:r>
        <w:t xml:space="preserve">, </w:t>
      </w:r>
      <w:proofErr w:type="spellStart"/>
      <w:r>
        <w:t>ularga</w:t>
      </w:r>
      <w:proofErr w:type="spellEnd"/>
      <w:r>
        <w:t xml:space="preserve"> </w:t>
      </w:r>
      <w:proofErr w:type="spellStart"/>
      <w:r>
        <w:t>o‘zgartirish</w:t>
      </w:r>
      <w:proofErr w:type="spellEnd"/>
      <w:r>
        <w:t xml:space="preserve"> </w:t>
      </w:r>
      <w:proofErr w:type="spellStart"/>
      <w:r>
        <w:t>kiritish</w:t>
      </w:r>
      <w:proofErr w:type="spellEnd"/>
      <w:r>
        <w:t xml:space="preserve"> </w:t>
      </w:r>
      <w:proofErr w:type="spellStart"/>
      <w:r>
        <w:t>bo‘yicha</w:t>
      </w:r>
      <w:proofErr w:type="spellEnd"/>
      <w:r>
        <w:t xml:space="preserve"> </w:t>
      </w:r>
      <w:proofErr w:type="spellStart"/>
      <w:r>
        <w:t>masalalami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tomonidan</w:t>
      </w:r>
      <w:proofErr w:type="spellEnd"/>
      <w:r>
        <w:t xml:space="preserve"> </w:t>
      </w:r>
      <w:proofErr w:type="spellStart"/>
      <w:r>
        <w:t>ma’qullangandan</w:t>
      </w:r>
      <w:proofErr w:type="spellEnd"/>
      <w:r>
        <w:t xml:space="preserve"> </w:t>
      </w:r>
      <w:proofErr w:type="spellStart"/>
      <w:r>
        <w:t>so‘ng</w:t>
      </w:r>
      <w:proofErr w:type="spellEnd"/>
      <w:r>
        <w:t xml:space="preserve">, </w:t>
      </w:r>
      <w:proofErr w:type="spellStart"/>
      <w:r>
        <w:t>aksiyadorlar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yig‘ilishiga</w:t>
      </w:r>
      <w:proofErr w:type="spellEnd"/>
      <w:r>
        <w:t xml:space="preserve"> </w:t>
      </w:r>
      <w:proofErr w:type="spellStart"/>
      <w:r>
        <w:t>kiritish</w:t>
      </w:r>
      <w:proofErr w:type="spellEnd"/>
      <w:r>
        <w:t xml:space="preserve"> </w:t>
      </w:r>
      <w:proofErr w:type="spellStart"/>
      <w:r>
        <w:t>tartibini</w:t>
      </w:r>
      <w:proofErr w:type="spellEnd"/>
      <w:r>
        <w:t xml:space="preserve"> </w:t>
      </w:r>
      <w:proofErr w:type="spellStart"/>
      <w:r>
        <w:t>joriy</w:t>
      </w:r>
      <w:proofErr w:type="spellEnd"/>
      <w:r>
        <w:t xml:space="preserve"> </w:t>
      </w:r>
      <w:proofErr w:type="spellStart"/>
      <w:r>
        <w:t>etish</w:t>
      </w:r>
      <w:proofErr w:type="spellEnd"/>
      <w:r>
        <w:t xml:space="preserve"> </w:t>
      </w:r>
      <w:proofErr w:type="spellStart"/>
      <w:r>
        <w:t>belgilanganligi</w:t>
      </w:r>
      <w:proofErr w:type="spellEnd"/>
      <w:r>
        <w:t>;</w:t>
      </w:r>
    </w:p>
    <w:p w14:paraId="4CBAD26C" w14:textId="77777777" w:rsidR="00657D59" w:rsidRDefault="007F2389">
      <w:pPr>
        <w:pStyle w:val="1"/>
        <w:spacing w:line="262" w:lineRule="auto"/>
        <w:ind w:firstLine="660"/>
        <w:jc w:val="both"/>
      </w:pPr>
      <w:proofErr w:type="spellStart"/>
      <w:r>
        <w:t>Jamiyat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  <w:r>
        <w:t xml:space="preserve"> </w:t>
      </w:r>
      <w:proofErr w:type="spellStart"/>
      <w:r>
        <w:t>majlisining</w:t>
      </w:r>
      <w:proofErr w:type="spellEnd"/>
      <w:r>
        <w:t xml:space="preserve"> 2024-yil 11-oktabrdagi 11-2024-son </w:t>
      </w:r>
      <w:proofErr w:type="spellStart"/>
      <w:r>
        <w:t>bayoni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jamiyatning</w:t>
      </w:r>
      <w:proofErr w:type="spellEnd"/>
      <w:r>
        <w:t xml:space="preserve"> </w:t>
      </w:r>
      <w:proofErr w:type="spellStart"/>
      <w:r>
        <w:t>yangi</w:t>
      </w:r>
      <w:proofErr w:type="spellEnd"/>
      <w:r>
        <w:t xml:space="preserve"> </w:t>
      </w:r>
      <w:proofErr w:type="spellStart"/>
      <w:r>
        <w:t>tahrirdagi</w:t>
      </w:r>
      <w:proofErr w:type="spellEnd"/>
      <w:r>
        <w:t xml:space="preserve"> </w:t>
      </w:r>
      <w:proofErr w:type="spellStart"/>
      <w:r>
        <w:t>tashkiliy</w:t>
      </w:r>
      <w:proofErr w:type="spellEnd"/>
      <w:r>
        <w:t xml:space="preserve"> </w:t>
      </w:r>
      <w:proofErr w:type="spellStart"/>
      <w:r>
        <w:t>tuzilmasi</w:t>
      </w:r>
      <w:proofErr w:type="spellEnd"/>
      <w:r>
        <w:t xml:space="preserve"> </w:t>
      </w:r>
      <w:proofErr w:type="spellStart"/>
      <w:r>
        <w:t>loyihasi</w:t>
      </w:r>
      <w:proofErr w:type="spellEnd"/>
      <w:r>
        <w:t xml:space="preserve"> </w:t>
      </w:r>
      <w:proofErr w:type="spellStart"/>
      <w:r>
        <w:t>ma’qullanganligi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tasdiqlash</w:t>
      </w:r>
      <w:proofErr w:type="spellEnd"/>
      <w:r>
        <w:t xml:space="preserve"> </w:t>
      </w:r>
      <w:proofErr w:type="spellStart"/>
      <w:r>
        <w:t>maqsadida</w:t>
      </w:r>
      <w:proofErr w:type="spellEnd"/>
      <w:r>
        <w:t xml:space="preserve"> yagona </w:t>
      </w:r>
      <w:proofErr w:type="spellStart"/>
      <w:r>
        <w:t>aksiyador</w:t>
      </w:r>
      <w:proofErr w:type="spellEnd"/>
      <w:r>
        <w:t xml:space="preserve"> </w:t>
      </w:r>
      <w:proofErr w:type="gramStart"/>
      <w:r>
        <w:rPr>
          <w:lang w:val="ru-RU" w:eastAsia="ru-RU" w:bidi="ru-RU"/>
        </w:rPr>
        <w:t>ко</w:t>
      </w:r>
      <w:r>
        <w:t>‘</w:t>
      </w:r>
      <w:proofErr w:type="gramEnd"/>
      <w:r>
        <w:t xml:space="preserve">rib </w:t>
      </w:r>
      <w:proofErr w:type="spellStart"/>
      <w:r>
        <w:t>chiqishi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kiritish</w:t>
      </w:r>
      <w:proofErr w:type="spellEnd"/>
      <w:r>
        <w:t xml:space="preserve"> </w:t>
      </w:r>
      <w:proofErr w:type="spellStart"/>
      <w:r>
        <w:t>bo‘yicha</w:t>
      </w:r>
      <w:proofErr w:type="spellEnd"/>
      <w:r>
        <w:t xml:space="preserve"> </w:t>
      </w:r>
      <w:proofErr w:type="spellStart"/>
      <w:r>
        <w:t>qaror</w:t>
      </w:r>
      <w:proofErr w:type="spellEnd"/>
      <w:r>
        <w:t xml:space="preserve"> </w:t>
      </w:r>
      <w:proofErr w:type="spellStart"/>
      <w:r>
        <w:t>qabul</w:t>
      </w:r>
      <w:proofErr w:type="spellEnd"/>
      <w:r>
        <w:t xml:space="preserve"> </w:t>
      </w:r>
      <w:proofErr w:type="spellStart"/>
      <w:r>
        <w:t>qilinganligi</w:t>
      </w:r>
      <w:proofErr w:type="spellEnd"/>
      <w:r>
        <w:t>;</w:t>
      </w:r>
    </w:p>
    <w:p w14:paraId="362751A7" w14:textId="77777777" w:rsidR="00657D59" w:rsidRDefault="007F2389">
      <w:pPr>
        <w:pStyle w:val="1"/>
        <w:spacing w:line="257" w:lineRule="auto"/>
        <w:ind w:firstLine="660"/>
        <w:jc w:val="both"/>
        <w:rPr>
          <w:sz w:val="24"/>
          <w:szCs w:val="24"/>
        </w:rPr>
      </w:pPr>
      <w:proofErr w:type="gramStart"/>
      <w:r>
        <w:t>Tog‘</w:t>
      </w:r>
      <w:proofErr w:type="gramEnd"/>
      <w:r>
        <w:t>-</w:t>
      </w:r>
      <w:proofErr w:type="spellStart"/>
      <w:r>
        <w:t>kon</w:t>
      </w:r>
      <w:proofErr w:type="spellEnd"/>
      <w:r>
        <w:t xml:space="preserve"> </w:t>
      </w:r>
      <w:proofErr w:type="spellStart"/>
      <w:r>
        <w:t>sanoati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geologiya</w:t>
      </w:r>
      <w:proofErr w:type="spellEnd"/>
      <w:r>
        <w:t xml:space="preserve"> </w:t>
      </w:r>
      <w:proofErr w:type="spellStart"/>
      <w:r>
        <w:t>vaziriligining</w:t>
      </w:r>
      <w:proofErr w:type="spellEnd"/>
      <w:r>
        <w:t xml:space="preserve"> 2024-yil 23-oktabrdagi 37-3915-son </w:t>
      </w:r>
      <w:proofErr w:type="spellStart"/>
      <w:r>
        <w:t>xati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jamiyatning</w:t>
      </w:r>
      <w:proofErr w:type="spellEnd"/>
      <w:r>
        <w:t xml:space="preserve"> </w:t>
      </w:r>
      <w:proofErr w:type="spellStart"/>
      <w:r>
        <w:t>yangi</w:t>
      </w:r>
      <w:proofErr w:type="spellEnd"/>
      <w:r>
        <w:t xml:space="preserve"> </w:t>
      </w:r>
      <w:proofErr w:type="spellStart"/>
      <w:r>
        <w:t>tahrirdagi</w:t>
      </w:r>
      <w:proofErr w:type="spellEnd"/>
      <w:r>
        <w:t xml:space="preserve"> </w:t>
      </w:r>
      <w:proofErr w:type="spellStart"/>
      <w:r>
        <w:t>tashkiliy</w:t>
      </w:r>
      <w:proofErr w:type="spellEnd"/>
      <w:r>
        <w:t xml:space="preserve"> </w:t>
      </w:r>
      <w:proofErr w:type="spellStart"/>
      <w:r>
        <w:t>tuzilmasi</w:t>
      </w:r>
      <w:proofErr w:type="spellEnd"/>
      <w:r>
        <w:t xml:space="preserve"> </w:t>
      </w:r>
      <w:proofErr w:type="spellStart"/>
      <w:r>
        <w:t>loyihasi</w:t>
      </w:r>
      <w:proofErr w:type="spellEnd"/>
      <w:r>
        <w:t xml:space="preserve"> </w:t>
      </w:r>
      <w:proofErr w:type="spellStart"/>
      <w:r>
        <w:t>kelishilganligi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ma’lumot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uchun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qabul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qilinsin</w:t>
      </w:r>
      <w:proofErr w:type="spellEnd"/>
      <w:r>
        <w:rPr>
          <w:b/>
          <w:bCs/>
          <w:sz w:val="24"/>
          <w:szCs w:val="24"/>
        </w:rPr>
        <w:t>.</w:t>
      </w:r>
    </w:p>
    <w:p w14:paraId="1D743409" w14:textId="77777777" w:rsidR="00657D59" w:rsidRDefault="007F2389">
      <w:pPr>
        <w:pStyle w:val="1"/>
        <w:numPr>
          <w:ilvl w:val="0"/>
          <w:numId w:val="1"/>
        </w:numPr>
        <w:tabs>
          <w:tab w:val="left" w:pos="906"/>
        </w:tabs>
        <w:spacing w:line="269" w:lineRule="auto"/>
        <w:ind w:firstLine="660"/>
        <w:jc w:val="both"/>
      </w:pPr>
      <w:proofErr w:type="spellStart"/>
      <w:r>
        <w:t>Jamiyatning</w:t>
      </w:r>
      <w:proofErr w:type="spellEnd"/>
      <w:r>
        <w:t xml:space="preserve"> </w:t>
      </w:r>
      <w:proofErr w:type="spellStart"/>
      <w:r>
        <w:t>yangi</w:t>
      </w:r>
      <w:proofErr w:type="spellEnd"/>
      <w:r>
        <w:t xml:space="preserve"> </w:t>
      </w:r>
      <w:proofErr w:type="spellStart"/>
      <w:r>
        <w:t>tahrirdagi</w:t>
      </w:r>
      <w:proofErr w:type="spellEnd"/>
      <w:r>
        <w:t xml:space="preserve"> </w:t>
      </w:r>
      <w:proofErr w:type="spellStart"/>
      <w:r>
        <w:rPr>
          <w:b/>
          <w:bCs/>
          <w:sz w:val="24"/>
          <w:szCs w:val="24"/>
        </w:rPr>
        <w:t>tashkiliy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tuzilmasi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t>ilovaga</w:t>
      </w:r>
      <w:proofErr w:type="spellEnd"/>
      <w:r>
        <w:t xml:space="preserve"> </w:t>
      </w:r>
      <w:proofErr w:type="spellStart"/>
      <w:r>
        <w:t>muvofiq</w:t>
      </w:r>
      <w:proofErr w:type="spellEnd"/>
      <w:r>
        <w:t xml:space="preserve"> </w:t>
      </w:r>
      <w:proofErr w:type="spellStart"/>
      <w:r>
        <w:t>tasdiqlansin</w:t>
      </w:r>
      <w:proofErr w:type="spellEnd"/>
      <w:r>
        <w:t>.</w:t>
      </w:r>
    </w:p>
    <w:p w14:paraId="0DFCF1DF" w14:textId="77777777" w:rsidR="00657D59" w:rsidRDefault="007F2389">
      <w:pPr>
        <w:pStyle w:val="1"/>
        <w:numPr>
          <w:ilvl w:val="0"/>
          <w:numId w:val="1"/>
        </w:numPr>
        <w:tabs>
          <w:tab w:val="left" w:pos="1004"/>
        </w:tabs>
        <w:spacing w:line="283" w:lineRule="auto"/>
        <w:ind w:firstLine="660"/>
        <w:jc w:val="both"/>
      </w:pPr>
      <w:proofErr w:type="spellStart"/>
      <w:r>
        <w:t>Jamiyat</w:t>
      </w:r>
      <w:proofErr w:type="spellEnd"/>
      <w:r>
        <w:t xml:space="preserve"> </w:t>
      </w:r>
      <w:proofErr w:type="spellStart"/>
      <w:r>
        <w:t>boshqaruv</w:t>
      </w:r>
      <w:proofErr w:type="spellEnd"/>
      <w:r>
        <w:t xml:space="preserve"> </w:t>
      </w:r>
      <w:proofErr w:type="spellStart"/>
      <w:r>
        <w:t>raisi</w:t>
      </w:r>
      <w:proofErr w:type="spellEnd"/>
      <w:r>
        <w:t xml:space="preserve"> Sh. </w:t>
      </w:r>
      <w:proofErr w:type="spellStart"/>
      <w:r>
        <w:t>Alimov</w:t>
      </w:r>
      <w:proofErr w:type="spellEnd"/>
      <w:r>
        <w:t>:</w:t>
      </w:r>
    </w:p>
    <w:p w14:paraId="3BD7BF1F" w14:textId="77777777" w:rsidR="00657D59" w:rsidRDefault="007F2389">
      <w:pPr>
        <w:pStyle w:val="1"/>
        <w:spacing w:line="262" w:lineRule="auto"/>
        <w:ind w:firstLine="660"/>
        <w:jc w:val="both"/>
      </w:pPr>
      <w:proofErr w:type="spellStart"/>
      <w:r>
        <w:rPr>
          <w:b/>
          <w:bCs/>
          <w:sz w:val="24"/>
          <w:szCs w:val="24"/>
        </w:rPr>
        <w:t>ikki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hafta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muddatda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t>jamiyatni</w:t>
      </w:r>
      <w:proofErr w:type="spellEnd"/>
      <w:r>
        <w:t xml:space="preserve"> </w:t>
      </w:r>
      <w:proofErr w:type="spellStart"/>
      <w:r>
        <w:t>bilim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amaliy</w:t>
      </w:r>
      <w:proofErr w:type="spellEnd"/>
      <w:r>
        <w:t xml:space="preserve"> </w:t>
      </w:r>
      <w:proofErr w:type="spellStart"/>
      <w:proofErr w:type="gramStart"/>
      <w:r>
        <w:t>ko‘</w:t>
      </w:r>
      <w:proofErr w:type="gramEnd"/>
      <w:r>
        <w:t>nikmalarga</w:t>
      </w:r>
      <w:proofErr w:type="spellEnd"/>
      <w:r>
        <w:t xml:space="preserve"> </w:t>
      </w:r>
      <w:proofErr w:type="spellStart"/>
      <w:r>
        <w:t>hamda</w:t>
      </w:r>
      <w:proofErr w:type="spellEnd"/>
      <w:r>
        <w:t xml:space="preserve"> </w:t>
      </w:r>
      <w:proofErr w:type="spellStart"/>
      <w:r>
        <w:t>vazifalarni</w:t>
      </w:r>
      <w:proofErr w:type="spellEnd"/>
      <w:r>
        <w:t xml:space="preserve"> professional </w:t>
      </w:r>
      <w:proofErr w:type="spellStart"/>
      <w:r>
        <w:t>darajada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oshirish</w:t>
      </w:r>
      <w:proofErr w:type="spellEnd"/>
      <w:r>
        <w:t xml:space="preserve"> </w:t>
      </w:r>
      <w:proofErr w:type="spellStart"/>
      <w:r>
        <w:t>qobiliyatiga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bo'lgan</w:t>
      </w:r>
      <w:proofErr w:type="spellEnd"/>
      <w:r>
        <w:t xml:space="preserve"> </w:t>
      </w:r>
      <w:proofErr w:type="spellStart"/>
      <w:r>
        <w:t>malakali</w:t>
      </w:r>
      <w:proofErr w:type="spellEnd"/>
      <w:r>
        <w:t xml:space="preserve"> </w:t>
      </w:r>
      <w:proofErr w:type="spellStart"/>
      <w:r>
        <w:t>kadrlar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to‘ldirishni</w:t>
      </w:r>
      <w:proofErr w:type="spellEnd"/>
      <w:r>
        <w:t xml:space="preserve"> </w:t>
      </w:r>
      <w:proofErr w:type="spellStart"/>
      <w:r>
        <w:t>ta’minlasin</w:t>
      </w:r>
      <w:proofErr w:type="spellEnd"/>
      <w:r>
        <w:t>;</w:t>
      </w:r>
    </w:p>
    <w:p w14:paraId="5ECBCA32" w14:textId="77777777" w:rsidR="00657D59" w:rsidRDefault="007F2389">
      <w:pPr>
        <w:pStyle w:val="1"/>
        <w:spacing w:line="276" w:lineRule="auto"/>
        <w:ind w:firstLine="660"/>
        <w:jc w:val="both"/>
      </w:pPr>
      <w:proofErr w:type="spellStart"/>
      <w:r>
        <w:rPr>
          <w:b/>
          <w:bCs/>
          <w:sz w:val="24"/>
          <w:szCs w:val="24"/>
        </w:rPr>
        <w:t>yigirma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muddatda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linmaning</w:t>
      </w:r>
      <w:proofErr w:type="spellEnd"/>
      <w:r>
        <w:t xml:space="preserve"> </w:t>
      </w:r>
      <w:proofErr w:type="spellStart"/>
      <w:r>
        <w:t>nizomi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xodimlaming</w:t>
      </w:r>
      <w:proofErr w:type="spellEnd"/>
      <w:r>
        <w:t xml:space="preserve"> </w:t>
      </w:r>
      <w:proofErr w:type="spellStart"/>
      <w:r>
        <w:t>lavozim</w:t>
      </w:r>
      <w:proofErr w:type="spellEnd"/>
      <w:r>
        <w:t xml:space="preserve"> </w:t>
      </w:r>
      <w:proofErr w:type="spellStart"/>
      <w:r>
        <w:t>yo‘riqnomalarini</w:t>
      </w:r>
      <w:proofErr w:type="spellEnd"/>
      <w:r>
        <w:t xml:space="preserve"> </w:t>
      </w:r>
      <w:proofErr w:type="spellStart"/>
      <w:r>
        <w:t>mazkur</w:t>
      </w:r>
      <w:proofErr w:type="spellEnd"/>
      <w:r>
        <w:t xml:space="preserve"> </w:t>
      </w:r>
      <w:proofErr w:type="spellStart"/>
      <w:r>
        <w:t>qarorga</w:t>
      </w:r>
      <w:proofErr w:type="spellEnd"/>
      <w:r>
        <w:t xml:space="preserve"> </w:t>
      </w:r>
      <w:proofErr w:type="spellStart"/>
      <w:r>
        <w:t>muvofiqlashtirish</w:t>
      </w:r>
      <w:proofErr w:type="spellEnd"/>
      <w:r>
        <w:t xml:space="preserve"> </w:t>
      </w:r>
      <w:proofErr w:type="spellStart"/>
      <w:r>
        <w:t>choralarini</w:t>
      </w:r>
      <w:proofErr w:type="spellEnd"/>
      <w:r>
        <w:t xml:space="preserve"> </w:t>
      </w:r>
      <w:proofErr w:type="spellStart"/>
      <w:r>
        <w:t>ko‘rsin</w:t>
      </w:r>
      <w:proofErr w:type="spellEnd"/>
      <w:r>
        <w:t>.</w:t>
      </w:r>
    </w:p>
    <w:p w14:paraId="4B18DA5F" w14:textId="77777777" w:rsidR="00657D59" w:rsidRDefault="007F2389">
      <w:pPr>
        <w:pStyle w:val="1"/>
        <w:numPr>
          <w:ilvl w:val="0"/>
          <w:numId w:val="1"/>
        </w:numPr>
        <w:tabs>
          <w:tab w:val="left" w:pos="896"/>
        </w:tabs>
        <w:spacing w:after="560" w:line="269" w:lineRule="auto"/>
        <w:ind w:firstLine="660"/>
        <w:jc w:val="both"/>
      </w:pPr>
      <w:proofErr w:type="spellStart"/>
      <w:r>
        <w:t>Mazkur</w:t>
      </w:r>
      <w:proofErr w:type="spellEnd"/>
      <w:r>
        <w:t xml:space="preserve"> </w:t>
      </w:r>
      <w:proofErr w:type="spellStart"/>
      <w:r>
        <w:t>qaror</w:t>
      </w:r>
      <w:proofErr w:type="spellEnd"/>
      <w:r>
        <w:t xml:space="preserve"> </w:t>
      </w:r>
      <w:proofErr w:type="spellStart"/>
      <w:r>
        <w:t>ijrosini</w:t>
      </w:r>
      <w:proofErr w:type="spellEnd"/>
      <w:r>
        <w:t xml:space="preserve"> </w:t>
      </w:r>
      <w:proofErr w:type="spellStart"/>
      <w:r>
        <w:t>nazorat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 </w:t>
      </w:r>
      <w:proofErr w:type="spellStart"/>
      <w:r>
        <w:t>Davlat</w:t>
      </w:r>
      <w:proofErr w:type="spellEnd"/>
      <w:r>
        <w:t xml:space="preserve"> </w:t>
      </w:r>
      <w:proofErr w:type="spellStart"/>
      <w:r>
        <w:t>aktivlarini</w:t>
      </w:r>
      <w:proofErr w:type="spellEnd"/>
      <w:r>
        <w:t xml:space="preserve"> </w:t>
      </w:r>
      <w:proofErr w:type="spellStart"/>
      <w:r>
        <w:t>boshqarish</w:t>
      </w:r>
      <w:proofErr w:type="spellEnd"/>
      <w:r>
        <w:t xml:space="preserve"> </w:t>
      </w:r>
      <w:proofErr w:type="spellStart"/>
      <w:r>
        <w:t>agentligi</w:t>
      </w:r>
      <w:proofErr w:type="spellEnd"/>
      <w:r>
        <w:t xml:space="preserve"> </w:t>
      </w:r>
      <w:proofErr w:type="spellStart"/>
      <w:r>
        <w:t>direktorining</w:t>
      </w:r>
      <w:proofErr w:type="spellEnd"/>
      <w:r>
        <w:t xml:space="preserve"> </w:t>
      </w:r>
      <w:proofErr w:type="spellStart"/>
      <w:r>
        <w:t>birinchi</w:t>
      </w:r>
      <w:proofErr w:type="spellEnd"/>
      <w:r>
        <w:t xml:space="preserve"> </w:t>
      </w:r>
      <w:proofErr w:type="spellStart"/>
      <w:proofErr w:type="gramStart"/>
      <w:r>
        <w:t>o‘</w:t>
      </w:r>
      <w:proofErr w:type="gramEnd"/>
      <w:r>
        <w:t>rinbosari</w:t>
      </w:r>
      <w:proofErr w:type="spellEnd"/>
      <w:r>
        <w:t xml:space="preserve"> N. </w:t>
      </w:r>
      <w:proofErr w:type="spellStart"/>
      <w:r>
        <w:t>Xusanov</w:t>
      </w:r>
      <w:proofErr w:type="spellEnd"/>
      <w:r>
        <w:t xml:space="preserve"> </w:t>
      </w:r>
      <w:proofErr w:type="spellStart"/>
      <w:r>
        <w:t>zimmasiga</w:t>
      </w:r>
      <w:proofErr w:type="spellEnd"/>
      <w:r>
        <w:t xml:space="preserve"> </w:t>
      </w:r>
      <w:proofErr w:type="spellStart"/>
      <w:r>
        <w:t>yuklansin</w:t>
      </w:r>
      <w:proofErr w:type="spellEnd"/>
      <w:r>
        <w:t>.</w:t>
      </w:r>
    </w:p>
    <w:p w14:paraId="6A65FFEB" w14:textId="532F50E2" w:rsidR="00657D59" w:rsidRDefault="007F2389" w:rsidP="000C3F2E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5CC9E" wp14:editId="70979AD8">
                <wp:simplePos x="0" y="0"/>
                <wp:positionH relativeFrom="page">
                  <wp:posOffset>1337310</wp:posOffset>
                </wp:positionH>
                <wp:positionV relativeFrom="paragraph">
                  <wp:posOffset>190500</wp:posOffset>
                </wp:positionV>
                <wp:extent cx="697865" cy="1892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2D404" w14:textId="77777777" w:rsidR="00657D59" w:rsidRDefault="007F2389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Direktor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55CC9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05.3pt;margin-top:15pt;width:54.95pt;height:14.9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" filled="f" stroked="f">
                <v:textbox inset="0,0,0,0">
                  <w:txbxContent>
                    <w:p w14:paraId="2782D404" w14:textId="77777777" w:rsidR="00657D59" w:rsidRDefault="007F2389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Direktor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C3B52" wp14:editId="6D1C6D29">
                <wp:simplePos x="0" y="0"/>
                <wp:positionH relativeFrom="page">
                  <wp:posOffset>5485765</wp:posOffset>
                </wp:positionH>
                <wp:positionV relativeFrom="paragraph">
                  <wp:posOffset>190500</wp:posOffset>
                </wp:positionV>
                <wp:extent cx="883920" cy="19812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7DE124" w14:textId="77777777" w:rsidR="00657D59" w:rsidRDefault="007F2389">
                            <w:pPr>
                              <w:pStyle w:val="1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Ortikov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1C3B52" id="Shape 5" o:spid="_x0000_s1027" type="#_x0000_t202" style="position:absolute;left:0;text-align:left;margin-left:431.95pt;margin-top:15pt;width:69.6pt;height:15.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" filled="f" stroked="f">
                <v:textbox inset="0,0,0,0">
                  <w:txbxContent>
                    <w:p w14:paraId="317DE124" w14:textId="77777777" w:rsidR="00657D59" w:rsidRDefault="007F2389">
                      <w:pPr>
                        <w:pStyle w:val="1"/>
                        <w:spacing w:after="0"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A.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Ortikov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694BCD3" wp14:editId="431CD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F" stroked="f"/>
            </w:pict>
          </mc:Fallback>
        </mc:AlternateContent>
      </w:r>
    </w:p>
    <w:sectPr w:rsidR="00657D59">
      <w:pgSz w:w="11900" w:h="16840"/>
      <w:pgMar w:top="347" w:right="750" w:bottom="765" w:left="1285" w:header="0" w:footer="3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1144" w14:textId="77777777" w:rsidR="00EB6628" w:rsidRDefault="00EB6628">
      <w:r>
        <w:separator/>
      </w:r>
    </w:p>
  </w:endnote>
  <w:endnote w:type="continuationSeparator" w:id="0">
    <w:p w14:paraId="51AAC238" w14:textId="77777777" w:rsidR="00EB6628" w:rsidRDefault="00EB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0F53" w14:textId="77777777" w:rsidR="00EB6628" w:rsidRDefault="00EB6628"/>
  </w:footnote>
  <w:footnote w:type="continuationSeparator" w:id="0">
    <w:p w14:paraId="3E0B768A" w14:textId="77777777" w:rsidR="00EB6628" w:rsidRDefault="00EB6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D4"/>
    <w:multiLevelType w:val="multilevel"/>
    <w:tmpl w:val="E050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84C5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59"/>
    <w:rsid w:val="000C3F2E"/>
    <w:rsid w:val="001326F9"/>
    <w:rsid w:val="00657D59"/>
    <w:rsid w:val="007F2389"/>
    <w:rsid w:val="00AE18A1"/>
    <w:rsid w:val="00E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E063"/>
  <w15:docId w15:val="{54CE31E6-A8D0-4397-9512-DFB45C4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C5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color w:val="484C51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C51"/>
      <w:sz w:val="40"/>
      <w:szCs w:val="4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457FE2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457FE2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80" w:line="264" w:lineRule="auto"/>
      <w:ind w:firstLine="400"/>
    </w:pPr>
    <w:rPr>
      <w:rFonts w:ascii="Times New Roman" w:eastAsia="Times New Roman" w:hAnsi="Times New Roman" w:cs="Times New Roman"/>
      <w:color w:val="484C51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312" w:lineRule="auto"/>
      <w:jc w:val="center"/>
    </w:pPr>
    <w:rPr>
      <w:rFonts w:ascii="Cambria" w:eastAsia="Cambria" w:hAnsi="Cambria" w:cs="Cambria"/>
      <w:b/>
      <w:bCs/>
      <w:color w:val="484C51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color w:val="484C51"/>
      <w:sz w:val="40"/>
      <w:szCs w:val="40"/>
      <w:u w:val="single"/>
    </w:rPr>
  </w:style>
  <w:style w:type="paragraph" w:customStyle="1" w:styleId="30">
    <w:name w:val="Основной текст (3)"/>
    <w:basedOn w:val="a"/>
    <w:link w:val="3"/>
    <w:pPr>
      <w:spacing w:after="80" w:line="307" w:lineRule="auto"/>
      <w:jc w:val="center"/>
    </w:pPr>
    <w:rPr>
      <w:rFonts w:ascii="Arial" w:eastAsia="Arial" w:hAnsi="Arial" w:cs="Arial"/>
      <w:b/>
      <w:bCs/>
      <w:color w:val="457FE2"/>
      <w:sz w:val="14"/>
      <w:szCs w:val="14"/>
    </w:rPr>
  </w:style>
  <w:style w:type="paragraph" w:customStyle="1" w:styleId="40">
    <w:name w:val="Основной текст (4)"/>
    <w:basedOn w:val="a"/>
    <w:link w:val="4"/>
    <w:pPr>
      <w:spacing w:after="130"/>
      <w:jc w:val="center"/>
    </w:pPr>
    <w:rPr>
      <w:rFonts w:ascii="Arial" w:eastAsia="Arial" w:hAnsi="Arial" w:cs="Arial"/>
      <w:b/>
      <w:bCs/>
      <w:color w:val="457FE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Расулов Тохир Шерматович</cp:lastModifiedBy>
  <cp:revision>5</cp:revision>
  <dcterms:created xsi:type="dcterms:W3CDTF">2024-10-28T06:13:00Z</dcterms:created>
  <dcterms:modified xsi:type="dcterms:W3CDTF">2024-10-28T07:34:00Z</dcterms:modified>
</cp:coreProperties>
</file>