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A6" w:rsidRDefault="002F02A6"/>
    <w:p w:rsidR="00C16D9A" w:rsidRPr="00C16D9A" w:rsidRDefault="00C16D9A" w:rsidP="00C16D9A">
      <w:pPr>
        <w:jc w:val="center"/>
        <w:rPr>
          <w:rFonts w:ascii="Times New Roman" w:hAnsi="Times New Roman" w:cs="Times New Roman"/>
          <w:b/>
          <w:sz w:val="36"/>
          <w:szCs w:val="36"/>
          <w:lang w:val="uz-Cyrl-UZ"/>
        </w:rPr>
      </w:pPr>
      <w:r w:rsidRPr="00C16D9A">
        <w:rPr>
          <w:rFonts w:ascii="Times New Roman" w:hAnsi="Times New Roman" w:cs="Times New Roman"/>
          <w:b/>
          <w:sz w:val="36"/>
          <w:szCs w:val="36"/>
          <w:lang w:val="uz-Cyrl-UZ"/>
        </w:rPr>
        <w:t>Уставной фонди АО “Узбекгеологоразведка”</w:t>
      </w:r>
    </w:p>
    <w:p w:rsidR="00C16D9A" w:rsidRPr="00C16D9A" w:rsidRDefault="00C16D9A" w:rsidP="00C16D9A">
      <w:pPr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Уставной фонд (капитал) АО “Узбекгеологоразведка” состоит  из </w:t>
      </w:r>
      <w:r w:rsidRPr="00C16D9A">
        <w:rPr>
          <w:rFonts w:ascii="Times New Roman" w:hAnsi="Times New Roman" w:cs="Times New Roman"/>
          <w:b/>
          <w:sz w:val="32"/>
          <w:szCs w:val="32"/>
          <w:lang w:val="uz-Cyrl-UZ"/>
        </w:rPr>
        <w:t>801 287 349</w:t>
      </w:r>
      <w:r w:rsidRPr="00C16D9A">
        <w:rPr>
          <w:rFonts w:ascii="Times New Roman" w:hAnsi="Times New Roman" w:cs="Times New Roman"/>
          <w:b/>
          <w:sz w:val="32"/>
          <w:szCs w:val="32"/>
          <w:lang w:val="uz-Cyrl-UZ"/>
        </w:rPr>
        <w:t> </w:t>
      </w:r>
      <w:r w:rsidRPr="00C16D9A">
        <w:rPr>
          <w:rFonts w:ascii="Times New Roman" w:hAnsi="Times New Roman" w:cs="Times New Roman"/>
          <w:b/>
          <w:sz w:val="32"/>
          <w:szCs w:val="32"/>
          <w:lang w:val="uz-Cyrl-UZ"/>
        </w:rPr>
        <w:t>800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 (восемьсот один миллиард двести восемьдесят семь миллионов триста сорок девять тысяч восем</w:t>
      </w:r>
      <w:r>
        <w:rPr>
          <w:rFonts w:ascii="Times New Roman" w:hAnsi="Times New Roman" w:cs="Times New Roman"/>
          <w:sz w:val="32"/>
          <w:szCs w:val="32"/>
          <w:lang w:val="uz-Cyrl-UZ"/>
        </w:rPr>
        <w:t>ь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сот) сумов, </w:t>
      </w:r>
      <w:r w:rsidRPr="00C16D9A">
        <w:rPr>
          <w:rFonts w:ascii="Times New Roman" w:hAnsi="Times New Roman" w:cs="Times New Roman"/>
          <w:b/>
          <w:sz w:val="32"/>
          <w:szCs w:val="32"/>
          <w:lang w:val="uz-Cyrl-UZ"/>
        </w:rPr>
        <w:t>8 012 873</w:t>
      </w:r>
      <w:r w:rsidRPr="00C16D9A">
        <w:rPr>
          <w:rFonts w:ascii="Times New Roman" w:hAnsi="Times New Roman" w:cs="Times New Roman"/>
          <w:b/>
          <w:sz w:val="32"/>
          <w:szCs w:val="32"/>
          <w:lang w:val="uz-Cyrl-UZ"/>
        </w:rPr>
        <w:t> </w:t>
      </w:r>
      <w:r w:rsidRPr="00C16D9A">
        <w:rPr>
          <w:rFonts w:ascii="Times New Roman" w:hAnsi="Times New Roman" w:cs="Times New Roman"/>
          <w:b/>
          <w:sz w:val="32"/>
          <w:szCs w:val="32"/>
          <w:lang w:val="uz-Cyrl-UZ"/>
        </w:rPr>
        <w:t>498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 (восемь миллиардов двенадцать миллионов восемьсот семдесять три тысячы четыриста девяносто восемь) штук простых именный акции, номиналом 100 су</w:t>
      </w:r>
      <w:bookmarkStart w:id="0" w:name="_GoBack"/>
      <w:bookmarkEnd w:id="0"/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м. </w:t>
      </w:r>
    </w:p>
    <w:sectPr w:rsidR="00C16D9A" w:rsidRPr="00C1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D9"/>
    <w:rsid w:val="002F02A6"/>
    <w:rsid w:val="004840D9"/>
    <w:rsid w:val="00C1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8B50-39D5-4598-A538-2CE0C9F7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2</cp:revision>
  <dcterms:created xsi:type="dcterms:W3CDTF">2022-10-10T06:42:00Z</dcterms:created>
  <dcterms:modified xsi:type="dcterms:W3CDTF">2022-10-10T06:51:00Z</dcterms:modified>
</cp:coreProperties>
</file>