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0955" w14:textId="77777777" w:rsidR="007852A2" w:rsidRDefault="000A6001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51E3D905" w14:textId="77777777" w:rsidR="007852A2" w:rsidRDefault="000A6001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2D09782C" w14:textId="45E41C83" w:rsidR="007852A2" w:rsidRDefault="000A6001">
      <w:pPr>
        <w:pStyle w:val="11"/>
      </w:pPr>
      <w:r w:rsidRPr="00585003">
        <w:rPr>
          <w:lang w:val="ru-RU" w:eastAsia="en-US" w:bidi="en-US"/>
        </w:rPr>
        <w:t>«</w:t>
      </w:r>
      <w:proofErr w:type="spellStart"/>
      <w:r w:rsidR="00585003">
        <w:rPr>
          <w:lang w:val="ru-RU" w:eastAsia="en-US" w:bidi="en-US"/>
        </w:rPr>
        <w:t>Узбекгеологоразведка</w:t>
      </w:r>
      <w:proofErr w:type="spellEnd"/>
      <w:r w:rsidRPr="00585003">
        <w:rPr>
          <w:lang w:val="ru-RU" w:eastAsia="en-US" w:bidi="en-US"/>
        </w:rPr>
        <w:t xml:space="preserve">» </w:t>
      </w:r>
      <w:r w:rsidR="003C059E" w:rsidRPr="003C059E">
        <w:rPr>
          <w:lang w:val="ru-RU" w:eastAsia="en-US" w:bidi="en-US"/>
        </w:rPr>
        <w:t>АО</w:t>
      </w:r>
    </w:p>
    <w:p w14:paraId="5F540447" w14:textId="77777777" w:rsidR="007852A2" w:rsidRDefault="000A6001">
      <w:pPr>
        <w:pStyle w:val="11"/>
      </w:pPr>
      <w:r w:rsidRPr="00585003">
        <w:rPr>
          <w:lang w:val="ru-RU" w:eastAsia="en-US" w:bidi="en-US"/>
        </w:rPr>
        <w:t xml:space="preserve">06. </w:t>
      </w:r>
      <w:r>
        <w:rPr>
          <w:lang w:val="ru-RU"/>
        </w:rPr>
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616"/>
        <w:gridCol w:w="6653"/>
      </w:tblGrid>
      <w:tr w:rsidR="007852A2" w14:paraId="635815B7" w14:textId="77777777">
        <w:trPr>
          <w:trHeight w:hRule="exact" w:val="715"/>
          <w:jc w:val="center"/>
        </w:trPr>
        <w:tc>
          <w:tcPr>
            <w:tcW w:w="398" w:type="dxa"/>
            <w:vMerge w:val="restart"/>
            <w:shd w:val="clear" w:color="auto" w:fill="auto"/>
          </w:tcPr>
          <w:p w14:paraId="3534FEE5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1.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14:paraId="4D236EA2" w14:textId="77777777" w:rsidR="007852A2" w:rsidRDefault="000A600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ЭМИТЕНТА</w:t>
            </w:r>
          </w:p>
        </w:tc>
      </w:tr>
      <w:tr w:rsidR="007852A2" w14:paraId="1CD51C68" w14:textId="77777777">
        <w:trPr>
          <w:trHeight w:hRule="exact" w:val="552"/>
          <w:jc w:val="center"/>
        </w:trPr>
        <w:tc>
          <w:tcPr>
            <w:tcW w:w="398" w:type="dxa"/>
            <w:vMerge/>
            <w:shd w:val="clear" w:color="auto" w:fill="auto"/>
          </w:tcPr>
          <w:p w14:paraId="4545F7A7" w14:textId="77777777" w:rsidR="007852A2" w:rsidRDefault="007852A2"/>
        </w:tc>
        <w:tc>
          <w:tcPr>
            <w:tcW w:w="2616" w:type="dxa"/>
            <w:shd w:val="clear" w:color="auto" w:fill="auto"/>
            <w:vAlign w:val="center"/>
          </w:tcPr>
          <w:p w14:paraId="283AAA45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Полный: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6DA2E26B" w14:textId="5BDB1174" w:rsidR="007852A2" w:rsidRDefault="00AA562A">
            <w:pPr>
              <w:pStyle w:val="a5"/>
              <w:spacing w:line="240" w:lineRule="auto"/>
            </w:pPr>
            <w:r>
              <w:rPr>
                <w:lang w:val="ru-RU" w:eastAsia="en-US" w:bidi="en-US"/>
              </w:rPr>
              <w:t xml:space="preserve">Акционерное </w:t>
            </w:r>
            <w:proofErr w:type="spellStart"/>
            <w:r>
              <w:rPr>
                <w:lang w:val="ru-RU" w:eastAsia="en-US" w:bidi="en-US"/>
              </w:rPr>
              <w:t>Общество</w:t>
            </w:r>
            <w:r w:rsidR="000A6001" w:rsidRPr="00585003">
              <w:rPr>
                <w:lang w:val="ru-RU" w:eastAsia="en-US" w:bidi="en-US"/>
              </w:rPr>
              <w:t>«</w:t>
            </w:r>
            <w:r w:rsidR="00585003">
              <w:rPr>
                <w:lang w:val="ru-RU" w:eastAsia="en-US" w:bidi="en-US"/>
              </w:rPr>
              <w:t>Узбекгеологоразведка</w:t>
            </w:r>
            <w:proofErr w:type="spellEnd"/>
            <w:r w:rsidR="000A6001" w:rsidRPr="00585003">
              <w:rPr>
                <w:lang w:val="ru-RU" w:eastAsia="en-US" w:bidi="en-US"/>
              </w:rPr>
              <w:t>»</w:t>
            </w:r>
          </w:p>
        </w:tc>
      </w:tr>
      <w:tr w:rsidR="007852A2" w14:paraId="580056C6" w14:textId="77777777">
        <w:trPr>
          <w:trHeight w:hRule="exact" w:val="557"/>
          <w:jc w:val="center"/>
        </w:trPr>
        <w:tc>
          <w:tcPr>
            <w:tcW w:w="398" w:type="dxa"/>
            <w:shd w:val="clear" w:color="auto" w:fill="auto"/>
          </w:tcPr>
          <w:p w14:paraId="36AF8D3C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7CA0D45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6D6BB4B4" w14:textId="77985A1C" w:rsidR="007852A2" w:rsidRDefault="000A6001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585003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3C059E">
              <w:rPr>
                <w:lang w:val="en-US" w:eastAsia="en-US" w:bidi="en-US"/>
              </w:rPr>
              <w:t>АО</w:t>
            </w:r>
          </w:p>
        </w:tc>
      </w:tr>
      <w:tr w:rsidR="007852A2" w14:paraId="021C5138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200DCDA9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C979D2B" w14:textId="77777777" w:rsidR="007852A2" w:rsidRDefault="000A6001">
            <w:pPr>
              <w:pStyle w:val="a5"/>
              <w:spacing w:line="312" w:lineRule="auto"/>
            </w:pPr>
            <w:r>
              <w:rPr>
                <w:lang w:val="ru-RU"/>
              </w:rPr>
              <w:t>Наименование биржевого тикера:</w:t>
            </w:r>
          </w:p>
        </w:tc>
        <w:tc>
          <w:tcPr>
            <w:tcW w:w="6653" w:type="dxa"/>
            <w:shd w:val="clear" w:color="auto" w:fill="auto"/>
          </w:tcPr>
          <w:p w14:paraId="6F754D1D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Нет</w:t>
            </w:r>
          </w:p>
        </w:tc>
      </w:tr>
      <w:tr w:rsidR="007852A2" w14:paraId="244761E1" w14:textId="77777777">
        <w:trPr>
          <w:trHeight w:hRule="exact" w:val="706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364723E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2.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14:paraId="0F7F5E0A" w14:textId="77777777" w:rsidR="007852A2" w:rsidRDefault="000A600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КОНТАКТНЫЕ ДАННЫЕ</w:t>
            </w:r>
          </w:p>
        </w:tc>
      </w:tr>
      <w:tr w:rsidR="007852A2" w:rsidRPr="00A66849" w14:paraId="4C70C0CE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6182A9B6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</w:tcPr>
          <w:p w14:paraId="6CB59510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Местонахождение: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0D2480E0" w14:textId="5742AD78" w:rsidR="007852A2" w:rsidRPr="00A66849" w:rsidRDefault="00A66849">
            <w:pPr>
              <w:pStyle w:val="a5"/>
              <w:spacing w:line="341" w:lineRule="auto"/>
              <w:rPr>
                <w:lang w:val="ru-RU"/>
              </w:rPr>
            </w:pPr>
            <w:r>
              <w:t xml:space="preserve">Город Ташкент, </w:t>
            </w:r>
            <w:proofErr w:type="spellStart"/>
            <w:r>
              <w:t>Мирабадский</w:t>
            </w:r>
            <w:proofErr w:type="spellEnd"/>
            <w:r>
              <w:t xml:space="preserve"> район, улица Тараса Шевченко, дом 11А.</w:t>
            </w:r>
          </w:p>
        </w:tc>
      </w:tr>
      <w:tr w:rsidR="007852A2" w:rsidRPr="00A66849" w14:paraId="79EB4CE5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1CA177DA" w14:textId="77777777" w:rsidR="007852A2" w:rsidRPr="00A66849" w:rsidRDefault="007852A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16" w:type="dxa"/>
            <w:shd w:val="clear" w:color="auto" w:fill="auto"/>
          </w:tcPr>
          <w:p w14:paraId="797FB7F0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3C078E9" w14:textId="31751135" w:rsidR="007852A2" w:rsidRPr="00A66849" w:rsidRDefault="000A6001">
            <w:pPr>
              <w:pStyle w:val="a5"/>
              <w:spacing w:line="322" w:lineRule="auto"/>
              <w:rPr>
                <w:lang w:val="ru-RU"/>
              </w:rPr>
            </w:pPr>
            <w:r w:rsidRPr="00A66849">
              <w:rPr>
                <w:lang w:val="ru-RU" w:eastAsia="en-US" w:bidi="en-US"/>
              </w:rPr>
              <w:t xml:space="preserve">100060, </w:t>
            </w:r>
            <w:r w:rsidR="00A66849">
              <w:t xml:space="preserve">Город Ташкент, </w:t>
            </w:r>
            <w:proofErr w:type="spellStart"/>
            <w:r w:rsidR="00A66849">
              <w:t>Мирабадский</w:t>
            </w:r>
            <w:proofErr w:type="spellEnd"/>
            <w:r w:rsidR="00A66849">
              <w:t xml:space="preserve"> район, улица Тараса Шевченко, дом 11А.</w:t>
            </w:r>
          </w:p>
        </w:tc>
      </w:tr>
      <w:tr w:rsidR="007852A2" w14:paraId="430E8AF6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52F1ED9E" w14:textId="77777777" w:rsidR="007852A2" w:rsidRPr="00A66849" w:rsidRDefault="007852A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635AD21" w14:textId="77777777" w:rsidR="007852A2" w:rsidRDefault="000A6001">
            <w:pPr>
              <w:pStyle w:val="a5"/>
              <w:spacing w:line="317" w:lineRule="auto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6653" w:type="dxa"/>
            <w:shd w:val="clear" w:color="auto" w:fill="auto"/>
          </w:tcPr>
          <w:p w14:paraId="743F7F96" w14:textId="77777777" w:rsidR="007852A2" w:rsidRDefault="00BA6C79">
            <w:pPr>
              <w:pStyle w:val="a5"/>
              <w:spacing w:before="140" w:line="240" w:lineRule="auto"/>
            </w:pPr>
            <w:hyperlink r:id="rId7" w:history="1">
              <w:r w:rsidR="000A6001">
                <w:rPr>
                  <w:lang w:val="en-US" w:eastAsia="en-US" w:bidi="en-US"/>
                </w:rPr>
                <w:t>info</w:t>
              </w:r>
              <w:r w:rsidR="000A6001" w:rsidRPr="00585003">
                <w:rPr>
                  <w:lang w:eastAsia="en-US" w:bidi="en-US"/>
                </w:rPr>
                <w:t>@</w:t>
              </w:r>
              <w:r w:rsidR="000A6001">
                <w:rPr>
                  <w:lang w:val="en-US" w:eastAsia="en-US" w:bidi="en-US"/>
                </w:rPr>
                <w:t>uzgeo</w:t>
              </w:r>
              <w:r w:rsidR="000A6001" w:rsidRPr="00585003">
                <w:rPr>
                  <w:lang w:eastAsia="en-US" w:bidi="en-US"/>
                </w:rPr>
                <w:t>.</w:t>
              </w:r>
              <w:r w:rsidR="000A6001">
                <w:rPr>
                  <w:lang w:val="en-US" w:eastAsia="en-US" w:bidi="en-US"/>
                </w:rPr>
                <w:t>uz</w:t>
              </w:r>
            </w:hyperlink>
            <w:r w:rsidR="000A6001" w:rsidRPr="00585003">
              <w:rPr>
                <w:lang w:eastAsia="en-US" w:bidi="en-US"/>
              </w:rPr>
              <w:t xml:space="preserve"> (</w:t>
            </w:r>
            <w:hyperlink r:id="rId8" w:history="1">
              <w:r w:rsidR="000A6001">
                <w:rPr>
                  <w:lang w:val="en-US" w:eastAsia="en-US" w:bidi="en-US"/>
                </w:rPr>
                <w:t>mailto</w:t>
              </w:r>
              <w:r w:rsidR="000A6001" w:rsidRPr="00585003">
                <w:rPr>
                  <w:lang w:eastAsia="en-US" w:bidi="en-US"/>
                </w:rPr>
                <w:t>:</w:t>
              </w:r>
              <w:r w:rsidR="000A6001">
                <w:rPr>
                  <w:lang w:val="en-US" w:eastAsia="en-US" w:bidi="en-US"/>
                </w:rPr>
                <w:t>info</w:t>
              </w:r>
              <w:r w:rsidR="000A6001" w:rsidRPr="00585003">
                <w:rPr>
                  <w:lang w:eastAsia="en-US" w:bidi="en-US"/>
                </w:rPr>
                <w:t>@</w:t>
              </w:r>
              <w:r w:rsidR="000A6001">
                <w:rPr>
                  <w:lang w:val="en-US" w:eastAsia="en-US" w:bidi="en-US"/>
                </w:rPr>
                <w:t>uzgeo</w:t>
              </w:r>
              <w:r w:rsidR="000A6001" w:rsidRPr="00585003">
                <w:rPr>
                  <w:lang w:eastAsia="en-US" w:bidi="en-US"/>
                </w:rPr>
                <w:t>.</w:t>
              </w:r>
              <w:r w:rsidR="000A6001">
                <w:rPr>
                  <w:lang w:val="en-US" w:eastAsia="en-US" w:bidi="en-US"/>
                </w:rPr>
                <w:t>uz</w:t>
              </w:r>
            </w:hyperlink>
            <w:r w:rsidR="000A6001" w:rsidRPr="00585003">
              <w:rPr>
                <w:lang w:eastAsia="en-US" w:bidi="en-US"/>
              </w:rPr>
              <w:t>)</w:t>
            </w:r>
          </w:p>
        </w:tc>
      </w:tr>
      <w:tr w:rsidR="007852A2" w14:paraId="0A2FA8FA" w14:textId="77777777">
        <w:trPr>
          <w:trHeight w:hRule="exact" w:val="859"/>
          <w:jc w:val="center"/>
        </w:trPr>
        <w:tc>
          <w:tcPr>
            <w:tcW w:w="398" w:type="dxa"/>
            <w:shd w:val="clear" w:color="auto" w:fill="auto"/>
          </w:tcPr>
          <w:p w14:paraId="1FF5E7BF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C83ED6" w14:textId="77777777" w:rsidR="007852A2" w:rsidRDefault="000A6001">
            <w:pPr>
              <w:pStyle w:val="a5"/>
              <w:spacing w:line="317" w:lineRule="auto"/>
            </w:pPr>
            <w:r>
              <w:rPr>
                <w:lang w:val="ru-RU"/>
              </w:rPr>
              <w:t>Официальный веб</w:t>
            </w:r>
            <w:r>
              <w:rPr>
                <w:lang w:val="ru-RU"/>
              </w:rPr>
              <w:softHyphen/>
              <w:t>сайт:</w:t>
            </w:r>
          </w:p>
        </w:tc>
        <w:tc>
          <w:tcPr>
            <w:tcW w:w="6653" w:type="dxa"/>
            <w:shd w:val="clear" w:color="auto" w:fill="auto"/>
          </w:tcPr>
          <w:p w14:paraId="181F7747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en-US" w:eastAsia="en-US" w:bidi="en-US"/>
              </w:rPr>
              <w:t>www</w:t>
            </w:r>
            <w:r w:rsidRPr="0058500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58500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585003">
              <w:rPr>
                <w:lang w:eastAsia="en-US" w:bidi="en-US"/>
              </w:rPr>
              <w:t>(</w:t>
            </w:r>
            <w:hyperlink r:id="rId9" w:history="1">
              <w:r>
                <w:rPr>
                  <w:lang w:val="en-US" w:eastAsia="en-US" w:bidi="en-US"/>
                </w:rPr>
                <w:t>https</w:t>
              </w:r>
              <w:r w:rsidRPr="005850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5850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5850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585003">
              <w:rPr>
                <w:lang w:eastAsia="en-US" w:bidi="en-US"/>
              </w:rPr>
              <w:t>)</w:t>
            </w:r>
          </w:p>
        </w:tc>
      </w:tr>
      <w:tr w:rsidR="007852A2" w14:paraId="6592EC62" w14:textId="77777777">
        <w:trPr>
          <w:trHeight w:hRule="exact" w:val="706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61722B8D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3.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14:paraId="73FDAAEB" w14:textId="77777777" w:rsidR="007852A2" w:rsidRDefault="000A6001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ИНФОРМАЦИЯ О СУЩЕСТВЕННОМ ФАКТЕ</w:t>
            </w:r>
          </w:p>
        </w:tc>
      </w:tr>
      <w:tr w:rsidR="007852A2" w14:paraId="685473F8" w14:textId="77777777">
        <w:trPr>
          <w:trHeight w:hRule="exact" w:val="854"/>
          <w:jc w:val="center"/>
        </w:trPr>
        <w:tc>
          <w:tcPr>
            <w:tcW w:w="398" w:type="dxa"/>
            <w:shd w:val="clear" w:color="auto" w:fill="auto"/>
          </w:tcPr>
          <w:p w14:paraId="508364E9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BC31B68" w14:textId="77777777" w:rsidR="007852A2" w:rsidRDefault="000A6001">
            <w:pPr>
              <w:pStyle w:val="a5"/>
              <w:spacing w:line="317" w:lineRule="auto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6653" w:type="dxa"/>
            <w:shd w:val="clear" w:color="auto" w:fill="auto"/>
          </w:tcPr>
          <w:p w14:paraId="66FF39AC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en-US" w:eastAsia="en-US" w:bidi="en-US"/>
              </w:rPr>
              <w:t>6</w:t>
            </w:r>
          </w:p>
        </w:tc>
      </w:tr>
      <w:tr w:rsidR="007852A2" w14:paraId="1EE5AB74" w14:textId="77777777">
        <w:trPr>
          <w:trHeight w:hRule="exact" w:val="1454"/>
          <w:jc w:val="center"/>
        </w:trPr>
        <w:tc>
          <w:tcPr>
            <w:tcW w:w="398" w:type="dxa"/>
            <w:shd w:val="clear" w:color="auto" w:fill="auto"/>
          </w:tcPr>
          <w:p w14:paraId="0AF1CDEF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</w:tcPr>
          <w:p w14:paraId="7975FF52" w14:textId="77777777" w:rsidR="007852A2" w:rsidRDefault="000A6001">
            <w:pPr>
              <w:pStyle w:val="a5"/>
              <w:spacing w:before="140" w:after="40" w:line="240" w:lineRule="auto"/>
            </w:pPr>
            <w:r>
              <w:rPr>
                <w:lang w:val="ru-RU"/>
              </w:rPr>
              <w:t>Наименование</w:t>
            </w:r>
          </w:p>
          <w:p w14:paraId="3ED0E127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существенного факта: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6E5A7274" w14:textId="77777777" w:rsidR="007852A2" w:rsidRDefault="000A6001">
            <w:pPr>
              <w:pStyle w:val="a5"/>
            </w:pPr>
            <w:r>
              <w:rPr>
                <w:lang w:val="ru-RU"/>
              </w:rPr>
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      </w:r>
          </w:p>
        </w:tc>
      </w:tr>
      <w:tr w:rsidR="007852A2" w14:paraId="685BF74B" w14:textId="77777777">
        <w:trPr>
          <w:trHeight w:hRule="exact" w:val="566"/>
          <w:jc w:val="center"/>
        </w:trPr>
        <w:tc>
          <w:tcPr>
            <w:tcW w:w="398" w:type="dxa"/>
            <w:shd w:val="clear" w:color="auto" w:fill="auto"/>
          </w:tcPr>
          <w:p w14:paraId="6BEF366A" w14:textId="77777777" w:rsidR="007852A2" w:rsidRDefault="007852A2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3075FF7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Вид собрания: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5CF97074" w14:textId="77777777" w:rsidR="007852A2" w:rsidRDefault="000A6001">
            <w:pPr>
              <w:pStyle w:val="a5"/>
              <w:spacing w:line="240" w:lineRule="auto"/>
            </w:pPr>
            <w:proofErr w:type="spellStart"/>
            <w:r>
              <w:rPr>
                <w:lang w:val="ru-RU"/>
              </w:rPr>
              <w:t>заседаниялаблюдательного</w:t>
            </w:r>
            <w:proofErr w:type="spellEnd"/>
            <w:r>
              <w:rPr>
                <w:lang w:val="ru-RU"/>
              </w:rPr>
              <w:t xml:space="preserve"> совета</w:t>
            </w:r>
          </w:p>
        </w:tc>
      </w:tr>
    </w:tbl>
    <w:p w14:paraId="2B2ADA54" w14:textId="77777777" w:rsidR="007852A2" w:rsidRDefault="000A6001">
      <w:pPr>
        <w:pStyle w:val="11"/>
        <w:tabs>
          <w:tab w:val="left" w:pos="2968"/>
        </w:tabs>
        <w:spacing w:line="271" w:lineRule="auto"/>
        <w:ind w:firstLine="400"/>
      </w:pPr>
      <w:r>
        <w:rPr>
          <w:lang w:val="ru-RU"/>
        </w:rPr>
        <w:t>Дата проведения</w:t>
      </w:r>
      <w:r>
        <w:rPr>
          <w:lang w:val="ru-RU"/>
        </w:rPr>
        <w:tab/>
        <w:t>11.10.2024</w:t>
      </w:r>
    </w:p>
    <w:p w14:paraId="26069971" w14:textId="77777777" w:rsidR="007852A2" w:rsidRDefault="000A6001">
      <w:pPr>
        <w:pStyle w:val="11"/>
        <w:spacing w:after="260" w:line="271" w:lineRule="auto"/>
        <w:ind w:firstLine="400"/>
      </w:pPr>
      <w:r>
        <w:rPr>
          <w:lang w:val="ru-RU"/>
        </w:rPr>
        <w:t>собрания:</w:t>
      </w:r>
    </w:p>
    <w:p w14:paraId="66393E1E" w14:textId="77777777" w:rsidR="007852A2" w:rsidRDefault="000A6001">
      <w:pPr>
        <w:pStyle w:val="11"/>
        <w:tabs>
          <w:tab w:val="left" w:pos="2968"/>
        </w:tabs>
        <w:spacing w:line="271" w:lineRule="auto"/>
        <w:ind w:firstLine="400"/>
      </w:pPr>
      <w:r>
        <w:rPr>
          <w:lang w:val="ru-RU"/>
        </w:rPr>
        <w:lastRenderedPageBreak/>
        <w:t>Дата составления</w:t>
      </w:r>
      <w:r>
        <w:rPr>
          <w:lang w:val="ru-RU"/>
        </w:rPr>
        <w:tab/>
        <w:t>14.10.2024</w:t>
      </w:r>
    </w:p>
    <w:p w14:paraId="3D10FC56" w14:textId="77777777" w:rsidR="007852A2" w:rsidRDefault="000A6001">
      <w:pPr>
        <w:pStyle w:val="11"/>
        <w:spacing w:after="260" w:line="271" w:lineRule="auto"/>
        <w:ind w:firstLine="400"/>
      </w:pPr>
      <w:r>
        <w:rPr>
          <w:lang w:val="ru-RU"/>
        </w:rPr>
        <w:t>протокола собрания:</w:t>
      </w:r>
    </w:p>
    <w:p w14:paraId="4FAD373F" w14:textId="77777777" w:rsidR="007852A2" w:rsidRDefault="000A6001">
      <w:pPr>
        <w:pStyle w:val="11"/>
        <w:tabs>
          <w:tab w:val="left" w:pos="2968"/>
        </w:tabs>
        <w:spacing w:line="271" w:lineRule="auto"/>
        <w:ind w:firstLine="400"/>
      </w:pPr>
      <w:r>
        <w:rPr>
          <w:lang w:val="ru-RU"/>
        </w:rPr>
        <w:t>Место проведения</w:t>
      </w:r>
      <w:r>
        <w:rPr>
          <w:lang w:val="ru-RU"/>
        </w:rPr>
        <w:tab/>
      </w:r>
      <w:proofErr w:type="spellStart"/>
      <w:r>
        <w:rPr>
          <w:lang w:val="ru-RU"/>
        </w:rPr>
        <w:t>Тошкент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шахар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Бобур</w:t>
      </w:r>
      <w:proofErr w:type="spellEnd"/>
      <w:r>
        <w:rPr>
          <w:lang w:val="ru-RU"/>
        </w:rPr>
        <w:t xml:space="preserve"> 15</w:t>
      </w:r>
    </w:p>
    <w:p w14:paraId="432D5B15" w14:textId="77777777" w:rsidR="007852A2" w:rsidRDefault="000A6001">
      <w:pPr>
        <w:pStyle w:val="11"/>
        <w:spacing w:after="260" w:line="271" w:lineRule="auto"/>
        <w:ind w:firstLine="400"/>
      </w:pPr>
      <w:r>
        <w:rPr>
          <w:lang w:val="ru-RU"/>
        </w:rPr>
        <w:t>собрания:</w:t>
      </w:r>
    </w:p>
    <w:p w14:paraId="3E0BFD62" w14:textId="77777777" w:rsidR="007852A2" w:rsidRDefault="000A6001">
      <w:pPr>
        <w:pStyle w:val="11"/>
        <w:tabs>
          <w:tab w:val="left" w:pos="2968"/>
        </w:tabs>
        <w:spacing w:after="580" w:line="271" w:lineRule="auto"/>
        <w:ind w:firstLine="400"/>
      </w:pPr>
      <w:r>
        <w:rPr>
          <w:lang w:val="ru-RU"/>
        </w:rPr>
        <w:t>Кворум собрания:</w:t>
      </w:r>
      <w:r>
        <w:rPr>
          <w:lang w:val="ru-RU"/>
        </w:rPr>
        <w:tab/>
        <w:t>100,00</w:t>
      </w:r>
    </w:p>
    <w:p w14:paraId="6D0480C0" w14:textId="77777777" w:rsidR="007852A2" w:rsidRDefault="000A6001">
      <w:pPr>
        <w:pStyle w:val="11"/>
        <w:tabs>
          <w:tab w:val="left" w:pos="5563"/>
        </w:tabs>
        <w:spacing w:line="271" w:lineRule="auto"/>
      </w:pPr>
      <w:r>
        <w:rPr>
          <w:lang w:val="ru-RU"/>
        </w:rPr>
        <w:t xml:space="preserve">№ </w:t>
      </w:r>
      <w:proofErr w:type="spellStart"/>
      <w:r>
        <w:rPr>
          <w:lang w:val="ru-RU"/>
        </w:rPr>
        <w:t>Вопросы,поставленные</w:t>
      </w:r>
      <w:proofErr w:type="spellEnd"/>
      <w:r>
        <w:rPr>
          <w:lang w:val="ru-RU"/>
        </w:rPr>
        <w:t xml:space="preserve"> на</w:t>
      </w:r>
      <w:r>
        <w:rPr>
          <w:lang w:val="ru-RU"/>
        </w:rPr>
        <w:tab/>
        <w:t>Итоги голосования</w:t>
      </w:r>
    </w:p>
    <w:p w14:paraId="60CC3205" w14:textId="77777777" w:rsidR="007852A2" w:rsidRDefault="000A6001">
      <w:pPr>
        <w:pStyle w:val="11"/>
        <w:tabs>
          <w:tab w:val="left" w:pos="6401"/>
        </w:tabs>
        <w:spacing w:after="260" w:line="271" w:lineRule="auto"/>
        <w:ind w:left="1260" w:right="6860"/>
        <w:jc w:val="right"/>
      </w:pPr>
      <w:r>
        <w:rPr>
          <w:lang w:val="ru-RU"/>
        </w:rPr>
        <w:t>голосование за</w:t>
      </w:r>
      <w:r>
        <w:rPr>
          <w:lang w:val="ru-RU"/>
        </w:rPr>
        <w:tab/>
        <w:t>против воздержались</w:t>
      </w:r>
    </w:p>
    <w:p w14:paraId="14A7D5CB" w14:textId="77777777" w:rsidR="007852A2" w:rsidRDefault="000A6001">
      <w:pPr>
        <w:pStyle w:val="11"/>
        <w:tabs>
          <w:tab w:val="left" w:pos="667"/>
          <w:tab w:val="left" w:pos="2174"/>
        </w:tabs>
        <w:spacing w:after="260" w:line="271" w:lineRule="auto"/>
        <w:jc w:val="right"/>
      </w:pPr>
      <w:r>
        <w:rPr>
          <w:lang w:val="ru-RU"/>
        </w:rPr>
        <w:t>%</w:t>
      </w:r>
      <w:r>
        <w:rPr>
          <w:lang w:val="ru-RU"/>
        </w:rPr>
        <w:tab/>
        <w:t>количество</w:t>
      </w:r>
      <w:r>
        <w:rPr>
          <w:lang w:val="ru-RU"/>
        </w:rPr>
        <w:tab/>
        <w:t>% количество % количество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173"/>
        <w:gridCol w:w="787"/>
        <w:gridCol w:w="1613"/>
        <w:gridCol w:w="658"/>
        <w:gridCol w:w="907"/>
        <w:gridCol w:w="912"/>
        <w:gridCol w:w="533"/>
      </w:tblGrid>
      <w:tr w:rsidR="007852A2" w14:paraId="5433E8C2" w14:textId="77777777">
        <w:trPr>
          <w:trHeight w:hRule="exact" w:val="2822"/>
          <w:jc w:val="center"/>
        </w:trPr>
        <w:tc>
          <w:tcPr>
            <w:tcW w:w="298" w:type="dxa"/>
            <w:shd w:val="clear" w:color="auto" w:fill="auto"/>
          </w:tcPr>
          <w:p w14:paraId="05C17669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14:paraId="69E84D51" w14:textId="787643AA" w:rsidR="007852A2" w:rsidRDefault="000E6840">
            <w:pPr>
              <w:pStyle w:val="a5"/>
              <w:jc w:val="center"/>
            </w:pPr>
            <w:r w:rsidRPr="000E6840">
              <w:rPr>
                <w:lang w:val="ru-RU"/>
              </w:rPr>
              <w:t>Заслушать отчет исполнительного органа о выполнении решения Президента Республики Узбекистан №ПК-187 от 24 мая 2024 года о работе, проводимой АО «</w:t>
            </w:r>
            <w:proofErr w:type="spellStart"/>
            <w:r>
              <w:rPr>
                <w:lang w:val="ru-RU"/>
              </w:rPr>
              <w:t>Узбекгеологоразведка</w:t>
            </w:r>
            <w:proofErr w:type="spellEnd"/>
            <w:r w:rsidRPr="000E6840">
              <w:rPr>
                <w:lang w:val="ru-RU"/>
              </w:rPr>
              <w:t>».</w:t>
            </w:r>
          </w:p>
        </w:tc>
        <w:tc>
          <w:tcPr>
            <w:tcW w:w="787" w:type="dxa"/>
            <w:shd w:val="clear" w:color="auto" w:fill="auto"/>
          </w:tcPr>
          <w:p w14:paraId="0FEB1EF4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100,0</w:t>
            </w:r>
          </w:p>
        </w:tc>
        <w:tc>
          <w:tcPr>
            <w:tcW w:w="1613" w:type="dxa"/>
            <w:shd w:val="clear" w:color="auto" w:fill="auto"/>
          </w:tcPr>
          <w:p w14:paraId="4A0F3A27" w14:textId="77777777" w:rsidR="007852A2" w:rsidRDefault="000A6001">
            <w:pPr>
              <w:pStyle w:val="a5"/>
              <w:spacing w:line="240" w:lineRule="auto"/>
            </w:pPr>
            <w:r>
              <w:rPr>
                <w:lang w:val="ru-RU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4536B6E5" w14:textId="77777777" w:rsidR="007852A2" w:rsidRDefault="000A6001">
            <w:pPr>
              <w:pStyle w:val="a5"/>
              <w:spacing w:line="240" w:lineRule="auto"/>
              <w:ind w:firstLine="140"/>
            </w:pPr>
            <w:r>
              <w:rPr>
                <w:lang w:val="ru-RU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5F134907" w14:textId="77777777" w:rsidR="007852A2" w:rsidRDefault="000A6001">
            <w:pPr>
              <w:pStyle w:val="a5"/>
              <w:spacing w:line="240" w:lineRule="auto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01E58995" w14:textId="77777777" w:rsidR="007852A2" w:rsidRDefault="000A6001">
            <w:pPr>
              <w:pStyle w:val="a5"/>
              <w:spacing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5DDBCC27" w14:textId="77777777" w:rsidR="007852A2" w:rsidRDefault="000A6001">
            <w:pPr>
              <w:pStyle w:val="a5"/>
              <w:spacing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</w:tr>
      <w:tr w:rsidR="007852A2" w14:paraId="143CD54F" w14:textId="77777777">
        <w:trPr>
          <w:trHeight w:hRule="exact" w:val="1469"/>
          <w:jc w:val="center"/>
        </w:trPr>
        <w:tc>
          <w:tcPr>
            <w:tcW w:w="298" w:type="dxa"/>
            <w:shd w:val="clear" w:color="auto" w:fill="auto"/>
          </w:tcPr>
          <w:p w14:paraId="66753D3B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ABAE9B5" w14:textId="59BFD025" w:rsidR="007852A2" w:rsidRDefault="000A6001">
            <w:pPr>
              <w:pStyle w:val="a5"/>
              <w:jc w:val="center"/>
            </w:pPr>
            <w:r>
              <w:rPr>
                <w:lang w:val="ru-RU"/>
              </w:rPr>
              <w:t>Увеличение уставного капитала АО «</w:t>
            </w:r>
            <w:proofErr w:type="spellStart"/>
            <w:r w:rsidR="000E6840">
              <w:rPr>
                <w:lang w:val="ru-RU"/>
              </w:rPr>
              <w:t>Узбекгеологоразведка</w:t>
            </w:r>
            <w:proofErr w:type="spellEnd"/>
            <w:r>
              <w:rPr>
                <w:lang w:val="ru-RU"/>
              </w:rPr>
              <w:t>» путем размещения дополнительных акций</w:t>
            </w:r>
          </w:p>
        </w:tc>
        <w:tc>
          <w:tcPr>
            <w:tcW w:w="787" w:type="dxa"/>
            <w:shd w:val="clear" w:color="auto" w:fill="auto"/>
          </w:tcPr>
          <w:p w14:paraId="2FA4A676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100,0</w:t>
            </w:r>
          </w:p>
        </w:tc>
        <w:tc>
          <w:tcPr>
            <w:tcW w:w="1613" w:type="dxa"/>
            <w:shd w:val="clear" w:color="auto" w:fill="auto"/>
          </w:tcPr>
          <w:p w14:paraId="5A92D14F" w14:textId="77777777" w:rsidR="007852A2" w:rsidRDefault="000A6001">
            <w:pPr>
              <w:pStyle w:val="a5"/>
              <w:spacing w:before="140" w:line="240" w:lineRule="auto"/>
            </w:pPr>
            <w:r>
              <w:rPr>
                <w:lang w:val="ru-RU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4D74B8BD" w14:textId="77777777" w:rsidR="007852A2" w:rsidRDefault="000A6001">
            <w:pPr>
              <w:pStyle w:val="a5"/>
              <w:spacing w:before="140" w:line="240" w:lineRule="auto"/>
              <w:ind w:firstLine="140"/>
            </w:pPr>
            <w:r>
              <w:rPr>
                <w:lang w:val="ru-RU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11DFF9DD" w14:textId="77777777" w:rsidR="007852A2" w:rsidRDefault="000A6001">
            <w:pPr>
              <w:pStyle w:val="a5"/>
              <w:spacing w:before="140" w:line="240" w:lineRule="auto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58814689" w14:textId="77777777" w:rsidR="007852A2" w:rsidRDefault="000A6001">
            <w:pPr>
              <w:pStyle w:val="a5"/>
              <w:spacing w:before="140"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727BD8E6" w14:textId="77777777" w:rsidR="007852A2" w:rsidRDefault="000A6001">
            <w:pPr>
              <w:pStyle w:val="a5"/>
              <w:spacing w:before="140"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</w:tr>
      <w:tr w:rsidR="007852A2" w14:paraId="43DEEE7D" w14:textId="77777777">
        <w:trPr>
          <w:trHeight w:hRule="exact" w:val="1454"/>
          <w:jc w:val="center"/>
        </w:trPr>
        <w:tc>
          <w:tcPr>
            <w:tcW w:w="298" w:type="dxa"/>
            <w:shd w:val="clear" w:color="auto" w:fill="auto"/>
          </w:tcPr>
          <w:p w14:paraId="7CD004F2" w14:textId="77777777" w:rsidR="007852A2" w:rsidRDefault="000A6001">
            <w:pPr>
              <w:pStyle w:val="a5"/>
              <w:spacing w:before="120" w:line="240" w:lineRule="auto"/>
            </w:pPr>
            <w:r>
              <w:rPr>
                <w:lang w:val="ru-RU"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535AC288" w14:textId="46FBD55B" w:rsidR="007852A2" w:rsidRDefault="000A6001">
            <w:pPr>
              <w:pStyle w:val="a5"/>
              <w:spacing w:line="312" w:lineRule="auto"/>
              <w:jc w:val="center"/>
            </w:pPr>
            <w:r>
              <w:rPr>
                <w:lang w:val="ru-RU"/>
              </w:rPr>
              <w:t>Утверждение решения о выпуске дополнительных акций</w:t>
            </w:r>
            <w:r w:rsidR="006B6D16">
              <w:rPr>
                <w:lang w:val="ru-RU"/>
              </w:rPr>
              <w:br/>
            </w:r>
            <w:r>
              <w:rPr>
                <w:lang w:val="ru-RU"/>
              </w:rPr>
              <w:t xml:space="preserve"> АО «</w:t>
            </w:r>
            <w:proofErr w:type="spellStart"/>
            <w:r w:rsidR="000E6840">
              <w:rPr>
                <w:lang w:val="ru-RU"/>
              </w:rPr>
              <w:t>Узбекгеологоразведка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787" w:type="dxa"/>
            <w:shd w:val="clear" w:color="auto" w:fill="auto"/>
          </w:tcPr>
          <w:p w14:paraId="5BE5B6BE" w14:textId="77777777" w:rsidR="007852A2" w:rsidRDefault="000A6001">
            <w:pPr>
              <w:pStyle w:val="a5"/>
              <w:spacing w:before="120" w:line="240" w:lineRule="auto"/>
            </w:pPr>
            <w:r>
              <w:rPr>
                <w:lang w:val="ru-RU"/>
              </w:rPr>
              <w:t>100,0</w:t>
            </w:r>
          </w:p>
        </w:tc>
        <w:tc>
          <w:tcPr>
            <w:tcW w:w="1613" w:type="dxa"/>
            <w:shd w:val="clear" w:color="auto" w:fill="auto"/>
          </w:tcPr>
          <w:p w14:paraId="16A080FA" w14:textId="77777777" w:rsidR="007852A2" w:rsidRDefault="000A6001">
            <w:pPr>
              <w:pStyle w:val="a5"/>
              <w:spacing w:before="120" w:line="240" w:lineRule="auto"/>
            </w:pPr>
            <w:r>
              <w:rPr>
                <w:lang w:val="ru-RU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2680A427" w14:textId="77777777" w:rsidR="007852A2" w:rsidRDefault="000A6001">
            <w:pPr>
              <w:pStyle w:val="a5"/>
              <w:spacing w:before="120" w:line="240" w:lineRule="auto"/>
              <w:ind w:firstLine="140"/>
            </w:pPr>
            <w:r>
              <w:rPr>
                <w:lang w:val="ru-RU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302641E3" w14:textId="77777777" w:rsidR="007852A2" w:rsidRDefault="000A6001">
            <w:pPr>
              <w:pStyle w:val="a5"/>
              <w:spacing w:before="120" w:line="240" w:lineRule="auto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46BA7383" w14:textId="77777777" w:rsidR="007852A2" w:rsidRDefault="000A6001">
            <w:pPr>
              <w:pStyle w:val="a5"/>
              <w:spacing w:before="120"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79EE3E74" w14:textId="77777777" w:rsidR="007852A2" w:rsidRDefault="000A6001">
            <w:pPr>
              <w:pStyle w:val="a5"/>
              <w:spacing w:before="120"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</w:tr>
      <w:tr w:rsidR="007852A2" w14:paraId="23BAFB09" w14:textId="77777777" w:rsidTr="000E6840">
        <w:trPr>
          <w:trHeight w:hRule="exact" w:val="1230"/>
          <w:jc w:val="center"/>
        </w:trPr>
        <w:tc>
          <w:tcPr>
            <w:tcW w:w="298" w:type="dxa"/>
            <w:shd w:val="clear" w:color="auto" w:fill="auto"/>
          </w:tcPr>
          <w:p w14:paraId="5A6FFF1C" w14:textId="77777777" w:rsidR="007852A2" w:rsidRDefault="000A6001">
            <w:pPr>
              <w:pStyle w:val="a5"/>
              <w:spacing w:before="120" w:line="240" w:lineRule="auto"/>
            </w:pPr>
            <w:r>
              <w:rPr>
                <w:lang w:val="ru-RU"/>
              </w:rPr>
              <w:t>4</w:t>
            </w:r>
          </w:p>
        </w:tc>
        <w:tc>
          <w:tcPr>
            <w:tcW w:w="3173" w:type="dxa"/>
            <w:shd w:val="clear" w:color="auto" w:fill="auto"/>
            <w:vAlign w:val="bottom"/>
          </w:tcPr>
          <w:p w14:paraId="159ABCE0" w14:textId="602A0482" w:rsidR="007852A2" w:rsidRDefault="006B6D16">
            <w:pPr>
              <w:pStyle w:val="a5"/>
              <w:jc w:val="center"/>
            </w:pPr>
            <w:r w:rsidRPr="006B6D16">
              <w:rPr>
                <w:lang w:val="ru-RU"/>
              </w:rPr>
              <w:t>Р</w:t>
            </w:r>
            <w:r w:rsidRPr="006B6D16">
              <w:rPr>
                <w:lang w:val="ru-RU"/>
              </w:rPr>
              <w:t>ассмотрение</w:t>
            </w:r>
            <w:r w:rsidRPr="006B6D16">
              <w:rPr>
                <w:lang w:val="ru-RU"/>
              </w:rPr>
              <w:t xml:space="preserve"> </w:t>
            </w:r>
            <w:r w:rsidR="000E6840" w:rsidRPr="000E6840">
              <w:rPr>
                <w:lang w:val="ru-RU"/>
              </w:rPr>
              <w:t>Нов</w:t>
            </w:r>
            <w:r>
              <w:rPr>
                <w:lang w:val="ru-RU"/>
              </w:rPr>
              <w:t>ого</w:t>
            </w:r>
            <w:r w:rsidR="000E6840" w:rsidRPr="000E6840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>а</w:t>
            </w:r>
            <w:r w:rsidR="000E6840" w:rsidRPr="000E6840">
              <w:rPr>
                <w:lang w:val="ru-RU"/>
              </w:rPr>
              <w:t xml:space="preserve"> организационной структуры </w:t>
            </w:r>
            <w:r>
              <w:rPr>
                <w:lang w:val="ru-RU"/>
              </w:rPr>
              <w:br/>
            </w:r>
            <w:r w:rsidR="000E6840" w:rsidRPr="000E6840">
              <w:rPr>
                <w:lang w:val="ru-RU"/>
              </w:rPr>
              <w:t>АО «</w:t>
            </w:r>
            <w:proofErr w:type="spellStart"/>
            <w:r w:rsidR="000E6840" w:rsidRPr="000E6840">
              <w:rPr>
                <w:lang w:val="ru-RU"/>
              </w:rPr>
              <w:t>Узбекгеологоразведка</w:t>
            </w:r>
            <w:proofErr w:type="spellEnd"/>
            <w:r w:rsidR="000E6840" w:rsidRPr="000E6840">
              <w:rPr>
                <w:lang w:val="ru-RU"/>
              </w:rPr>
              <w:t>».</w:t>
            </w:r>
          </w:p>
        </w:tc>
        <w:tc>
          <w:tcPr>
            <w:tcW w:w="787" w:type="dxa"/>
            <w:shd w:val="clear" w:color="auto" w:fill="auto"/>
          </w:tcPr>
          <w:p w14:paraId="6C4C9FD6" w14:textId="77777777" w:rsidR="007852A2" w:rsidRDefault="000A6001">
            <w:pPr>
              <w:pStyle w:val="a5"/>
              <w:spacing w:before="120" w:line="240" w:lineRule="auto"/>
            </w:pPr>
            <w:r>
              <w:rPr>
                <w:lang w:val="ru-RU"/>
              </w:rPr>
              <w:t>100,0</w:t>
            </w:r>
          </w:p>
        </w:tc>
        <w:tc>
          <w:tcPr>
            <w:tcW w:w="1613" w:type="dxa"/>
            <w:shd w:val="clear" w:color="auto" w:fill="auto"/>
          </w:tcPr>
          <w:p w14:paraId="529CB300" w14:textId="77777777" w:rsidR="007852A2" w:rsidRDefault="000A6001">
            <w:pPr>
              <w:pStyle w:val="a5"/>
              <w:spacing w:before="120" w:line="240" w:lineRule="auto"/>
            </w:pPr>
            <w:r>
              <w:rPr>
                <w:lang w:val="ru-RU"/>
              </w:rPr>
              <w:t>3 136 552 725</w:t>
            </w:r>
          </w:p>
        </w:tc>
        <w:tc>
          <w:tcPr>
            <w:tcW w:w="658" w:type="dxa"/>
            <w:shd w:val="clear" w:color="auto" w:fill="auto"/>
          </w:tcPr>
          <w:p w14:paraId="608BF452" w14:textId="77777777" w:rsidR="007852A2" w:rsidRDefault="000A6001">
            <w:pPr>
              <w:pStyle w:val="a5"/>
              <w:spacing w:before="120" w:line="240" w:lineRule="auto"/>
              <w:ind w:firstLine="140"/>
            </w:pPr>
            <w:r>
              <w:rPr>
                <w:lang w:val="ru-RU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7428C826" w14:textId="77777777" w:rsidR="007852A2" w:rsidRDefault="000A6001">
            <w:pPr>
              <w:pStyle w:val="a5"/>
              <w:spacing w:before="120" w:line="240" w:lineRule="auto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5B935C41" w14:textId="77777777" w:rsidR="007852A2" w:rsidRDefault="000A6001">
            <w:pPr>
              <w:pStyle w:val="a5"/>
              <w:spacing w:before="120"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3F470C98" w14:textId="77777777" w:rsidR="007852A2" w:rsidRDefault="000A6001">
            <w:pPr>
              <w:pStyle w:val="a5"/>
              <w:spacing w:before="120" w:line="240" w:lineRule="auto"/>
              <w:ind w:firstLine="380"/>
            </w:pPr>
            <w:r>
              <w:rPr>
                <w:lang w:val="ru-RU"/>
              </w:rPr>
              <w:t>0</w:t>
            </w:r>
          </w:p>
        </w:tc>
      </w:tr>
    </w:tbl>
    <w:p w14:paraId="683D259A" w14:textId="77777777" w:rsidR="007852A2" w:rsidRDefault="007852A2">
      <w:pPr>
        <w:spacing w:after="579" w:line="1" w:lineRule="exact"/>
      </w:pPr>
    </w:p>
    <w:p w14:paraId="0CD86F6C" w14:textId="77777777" w:rsidR="007852A2" w:rsidRDefault="000A6001">
      <w:pPr>
        <w:pStyle w:val="11"/>
        <w:spacing w:after="260" w:line="240" w:lineRule="auto"/>
      </w:pPr>
      <w:r>
        <w:rPr>
          <w:lang w:val="ru-RU"/>
        </w:rPr>
        <w:t>№ Полные формулировки решений, принятых общим собранием</w:t>
      </w:r>
    </w:p>
    <w:p w14:paraId="79D469BE" w14:textId="513DE341" w:rsidR="006B6D16" w:rsidRDefault="006B6D16" w:rsidP="006B6D16">
      <w:pPr>
        <w:pStyle w:val="11"/>
        <w:numPr>
          <w:ilvl w:val="0"/>
          <w:numId w:val="1"/>
        </w:numPr>
        <w:spacing w:after="240"/>
      </w:pPr>
      <w:r>
        <w:t>По первому вопросу повестки дня наблюдательный совет общества принимает решение: принять к сведению отчет председателя Правления АО "</w:t>
      </w:r>
      <w:proofErr w:type="spellStart"/>
      <w:r>
        <w:t>Узбекгеологоразведка</w:t>
      </w:r>
      <w:proofErr w:type="spellEnd"/>
      <w:r>
        <w:t>" Ш. Алимова о выполнении Постановления Президента Республики Узбекистан № ПҚ-187 от 24 мая 2024 года, подготовленный АО "</w:t>
      </w:r>
      <w:proofErr w:type="spellStart"/>
      <w:r>
        <w:t>Узбекгеологоразведка</w:t>
      </w:r>
      <w:proofErr w:type="spellEnd"/>
      <w:r>
        <w:t>".</w:t>
      </w:r>
    </w:p>
    <w:p w14:paraId="2707028F" w14:textId="51203D28" w:rsidR="006B6D16" w:rsidRDefault="006B6D16" w:rsidP="006B6D16">
      <w:pPr>
        <w:pStyle w:val="11"/>
        <w:ind w:left="433"/>
        <w:jc w:val="both"/>
        <w:rPr>
          <w:lang w:val="ru-RU"/>
        </w:rPr>
      </w:pPr>
      <w:r>
        <w:rPr>
          <w:lang w:val="ru-RU"/>
        </w:rPr>
        <w:t xml:space="preserve">2;3     </w:t>
      </w:r>
      <w:r w:rsidRPr="006B6D16">
        <w:rPr>
          <w:lang w:val="ru-RU"/>
        </w:rPr>
        <w:t xml:space="preserve">По второму и третьему вопросам повестки дня наблюдательный совет общества </w:t>
      </w:r>
      <w:r w:rsidRPr="006B6D16">
        <w:rPr>
          <w:lang w:val="ru-RU"/>
        </w:rPr>
        <w:lastRenderedPageBreak/>
        <w:t xml:space="preserve">принимает </w:t>
      </w:r>
      <w:r>
        <w:rPr>
          <w:lang w:val="ru-RU"/>
        </w:rPr>
        <w:t xml:space="preserve">   </w:t>
      </w:r>
    </w:p>
    <w:p w14:paraId="54686A8C" w14:textId="561A296D" w:rsidR="006B6D16" w:rsidRPr="006B6D16" w:rsidRDefault="006B6D16" w:rsidP="006B6D16">
      <w:pPr>
        <w:pStyle w:val="11"/>
        <w:ind w:left="433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6B6D16">
        <w:rPr>
          <w:lang w:val="ru-RU"/>
        </w:rPr>
        <w:t>решение:</w:t>
      </w:r>
    </w:p>
    <w:p w14:paraId="71D5B847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Принять к сведению и для исполнения следующие документы:</w:t>
      </w:r>
    </w:p>
    <w:p w14:paraId="2F0B728E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Постановления Президента Республики Узбекистан № ПҚ-319 от 14 июля 2022 года и № ПҚ-187 от 24 мая 2024 года;</w:t>
      </w:r>
    </w:p>
    <w:p w14:paraId="653687AD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Решение единственного акционера общества № 90/09-2-qr от 19 апреля 2024 года;</w:t>
      </w:r>
    </w:p>
    <w:p w14:paraId="77FFECBC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Распоряжения Государственного комитета по геологии Республики Узбекистан (в настоящее время Министерства горнодобывающей промышленности и геологии);</w:t>
      </w:r>
    </w:p>
    <w:p w14:paraId="3029CFED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Письмо Агентства по управлению государственными активами № 02/09-2-20/3003 от 3 октября 2024 года, а также приказы территориального управления Агентства по городу Ташкент № 184 от 7 октября 2024 года (ХДФУ) и № 187/1 от 11 октября 2024 года (ХДФУ).</w:t>
      </w:r>
    </w:p>
    <w:p w14:paraId="4F1A72AA" w14:textId="1B28724C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Акционерное общество "</w:t>
      </w:r>
      <w:proofErr w:type="spellStart"/>
      <w:r w:rsidRPr="006B6D16">
        <w:rPr>
          <w:lang w:val="ru-RU"/>
        </w:rPr>
        <w:t>Узбекгеологоразведка</w:t>
      </w:r>
      <w:proofErr w:type="spellEnd"/>
      <w:r w:rsidRPr="006B6D16">
        <w:rPr>
          <w:lang w:val="ru-RU"/>
        </w:rPr>
        <w:t>" осуществляет выпуск дополнительных обыкновенных именных акций в количестве 3 450 728 625 штук номинальной стоимостью 100 сумов каждая на общую сумму 345 072 862 500 сумов. Утвердить порядок и условия размещения акций следующим образом:</w:t>
      </w:r>
    </w:p>
    <w:p w14:paraId="5AA26D7B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Способ размещения: акции размещаются путем закрытой подписки в пользу Агентства по управлению государственными активами Республики Узбекистан;</w:t>
      </w:r>
    </w:p>
    <w:p w14:paraId="244EFE5F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Срок размещения: размещение акций осуществляется в течение одного года с даты государственной регистрации выпуска;</w:t>
      </w:r>
    </w:p>
    <w:p w14:paraId="05815191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Порядок размещения: акции данного выпуска размещаются посредством заключения сделок на соответствующих торговых площадках организатора торговли ценными бумагами в порядке, установленном законодательством и правилами торговли;</w:t>
      </w:r>
    </w:p>
    <w:p w14:paraId="4D22CCFD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Цена размещения: акции данного выпуска размещаются по цене 100 сумов за акцию;</w:t>
      </w:r>
    </w:p>
    <w:p w14:paraId="4B1EF148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Порядок и условия оплаты акций: оплата акций данного выпуска осуществляется за счет следующих средств:</w:t>
      </w:r>
    </w:p>
    <w:p w14:paraId="7D1B3C28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Оборудование, автотранспортные средства и основные средства, принимаемые на основании актов приема-передачи, счетов-фактур и распоряжений Государственного комитета по геологии (Министерства горнодобывающей промышленности и геологии), а также активы, передаваемые от АО "</w:t>
      </w:r>
      <w:proofErr w:type="spellStart"/>
      <w:r w:rsidRPr="006B6D16">
        <w:rPr>
          <w:lang w:val="ru-RU"/>
        </w:rPr>
        <w:t>Уранкамёбметгеология</w:t>
      </w:r>
      <w:proofErr w:type="spellEnd"/>
      <w:r w:rsidRPr="006B6D16">
        <w:rPr>
          <w:lang w:val="ru-RU"/>
        </w:rPr>
        <w:t>" на основании актов приема-передачи, в соответствии с Постановлением Президента Республики Узбекистан № ПҚ-319 от 14 июля 2022 года;</w:t>
      </w:r>
    </w:p>
    <w:p w14:paraId="18DFC50B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Активы, передаваемые от ГУП "</w:t>
      </w:r>
      <w:proofErr w:type="spellStart"/>
      <w:r w:rsidRPr="006B6D16">
        <w:rPr>
          <w:lang w:val="ru-RU"/>
        </w:rPr>
        <w:t>Регионалгеология</w:t>
      </w:r>
      <w:proofErr w:type="spellEnd"/>
      <w:r w:rsidRPr="006B6D16">
        <w:rPr>
          <w:lang w:val="ru-RU"/>
        </w:rPr>
        <w:t>" на основании актов приема-передачи, в соответствии с Постановлением Президента Республики Узбекистан № ПҚ-187 от 24 мая 2024 года, с увеличением государственной доли в акционерном капитале АО "</w:t>
      </w:r>
      <w:proofErr w:type="spellStart"/>
      <w:r w:rsidRPr="006B6D16">
        <w:rPr>
          <w:lang w:val="ru-RU"/>
        </w:rPr>
        <w:t>Узбекгеологоразведка</w:t>
      </w:r>
      <w:proofErr w:type="spellEnd"/>
      <w:r w:rsidRPr="006B6D16">
        <w:rPr>
          <w:lang w:val="ru-RU"/>
        </w:rPr>
        <w:t>".</w:t>
      </w:r>
    </w:p>
    <w:p w14:paraId="5B96E9DF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В случае признания данного выпуска акций несостоявшимся, имущество, принятое в качестве оплаты за акции, должно быть возвращено в установленном порядке в течение десяти дней.</w:t>
      </w:r>
    </w:p>
    <w:p w14:paraId="0581ABC2" w14:textId="79B58F18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 xml:space="preserve">Разница в размере 7 сумов 95 </w:t>
      </w:r>
      <w:proofErr w:type="spellStart"/>
      <w:r w:rsidRPr="006B6D16">
        <w:rPr>
          <w:lang w:val="ru-RU"/>
        </w:rPr>
        <w:t>тийин</w:t>
      </w:r>
      <w:proofErr w:type="spellEnd"/>
      <w:r w:rsidRPr="006B6D16">
        <w:rPr>
          <w:lang w:val="ru-RU"/>
        </w:rPr>
        <w:t xml:space="preserve"> между стоимостью передаваемого имущества и стоимостью выпускаемых акций, соответствующей номинальной стоимости одной акции, учитывается обществом как государственный актив для последующих выпусков акций.</w:t>
      </w:r>
    </w:p>
    <w:p w14:paraId="19A7B0FF" w14:textId="5CD70FFB" w:rsidR="006B6D16" w:rsidRDefault="006B6D16" w:rsidP="006B6D16">
      <w:pPr>
        <w:pStyle w:val="11"/>
        <w:ind w:left="988" w:firstLine="5"/>
        <w:jc w:val="both"/>
        <w:rPr>
          <w:lang w:val="ru-RU"/>
        </w:rPr>
      </w:pPr>
      <w:r w:rsidRPr="006B6D16">
        <w:rPr>
          <w:lang w:val="ru-RU"/>
        </w:rPr>
        <w:t>Утвердить решение об эмиссии дополнительных акций акционерного общества "</w:t>
      </w:r>
      <w:proofErr w:type="spellStart"/>
      <w:r w:rsidRPr="006B6D16">
        <w:rPr>
          <w:lang w:val="ru-RU"/>
        </w:rPr>
        <w:t>Узбекгеологоразведка</w:t>
      </w:r>
      <w:proofErr w:type="spellEnd"/>
      <w:r w:rsidRPr="006B6D16">
        <w:rPr>
          <w:lang w:val="ru-RU"/>
        </w:rPr>
        <w:t>" в соответствии с приложением 1.</w:t>
      </w:r>
    </w:p>
    <w:p w14:paraId="418CF1F7" w14:textId="77777777" w:rsidR="006B6D16" w:rsidRPr="006B6D16" w:rsidRDefault="006B6D16" w:rsidP="006B6D16">
      <w:pPr>
        <w:pStyle w:val="11"/>
        <w:ind w:left="988" w:firstLine="5"/>
        <w:jc w:val="both"/>
        <w:rPr>
          <w:lang w:val="ru-RU"/>
        </w:rPr>
      </w:pPr>
    </w:p>
    <w:p w14:paraId="16FACAFE" w14:textId="77777777" w:rsidR="007852A2" w:rsidRDefault="006B6D16" w:rsidP="006B6D16">
      <w:pPr>
        <w:pStyle w:val="11"/>
        <w:ind w:left="993" w:hanging="560"/>
      </w:pPr>
      <w:r>
        <w:rPr>
          <w:lang w:val="ru-RU"/>
        </w:rPr>
        <w:t xml:space="preserve">4.       </w:t>
      </w:r>
      <w:r>
        <w:t xml:space="preserve">По вопросу №4 повестки дня наблюдательный совет общества принимает решение: принять к сведению и для исполнения Постановления Президента Республики Узбекистан № ПҚ-163 от 19 апреля 2024 года и № ПҚ-187 от 24 мая 2024 года, а также </w:t>
      </w:r>
      <w:r>
        <w:lastRenderedPageBreak/>
        <w:t>решение единственного акционера общества № 153/09-2-qr от 9 апреля 2024 года. Утвердить новую организационную структуру общества и вынести ее на обсуждение для утверждения единственным акционером. Обеспечить исполнение данного решения возлагается на председателя Правления Ш. Алимова.</w:t>
      </w:r>
    </w:p>
    <w:p w14:paraId="6D99E84A" w14:textId="77777777" w:rsidR="006B6D16" w:rsidRDefault="006B6D16" w:rsidP="006B6D16">
      <w:pPr>
        <w:pStyle w:val="11"/>
        <w:ind w:left="993" w:hanging="560"/>
      </w:pPr>
    </w:p>
    <w:p w14:paraId="4BAA48B4" w14:textId="77777777" w:rsidR="006B6D16" w:rsidRDefault="006B6D16" w:rsidP="006B6D16">
      <w:pPr>
        <w:pStyle w:val="11"/>
        <w:ind w:left="993" w:hanging="560"/>
      </w:pPr>
    </w:p>
    <w:tbl>
      <w:tblPr>
        <w:tblOverlap w:val="never"/>
        <w:tblW w:w="92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2957"/>
      </w:tblGrid>
      <w:tr w:rsidR="007852A2" w14:paraId="3CF00FF2" w14:textId="77777777" w:rsidTr="006B6D16">
        <w:trPr>
          <w:trHeight w:hRule="exact" w:val="706"/>
          <w:jc w:val="center"/>
        </w:trPr>
        <w:tc>
          <w:tcPr>
            <w:tcW w:w="6331" w:type="dxa"/>
            <w:shd w:val="clear" w:color="auto" w:fill="auto"/>
          </w:tcPr>
          <w:p w14:paraId="003753DE" w14:textId="77777777" w:rsidR="007852A2" w:rsidRDefault="000A6001">
            <w:pPr>
              <w:pStyle w:val="a5"/>
              <w:spacing w:line="240" w:lineRule="auto"/>
              <w:ind w:left="140"/>
            </w:pPr>
            <w:r>
              <w:rPr>
                <w:lang w:val="ru-RU"/>
              </w:rPr>
              <w:t xml:space="preserve">Ф.И.О. </w:t>
            </w:r>
            <w:proofErr w:type="spellStart"/>
            <w:r>
              <w:rPr>
                <w:lang w:val="ru-RU"/>
              </w:rPr>
              <w:t>Руковититель</w:t>
            </w:r>
            <w:proofErr w:type="spellEnd"/>
            <w:r>
              <w:rPr>
                <w:lang w:val="ru-RU"/>
              </w:rPr>
              <w:t xml:space="preserve"> исполнительного органа:</w:t>
            </w:r>
          </w:p>
        </w:tc>
        <w:tc>
          <w:tcPr>
            <w:tcW w:w="2957" w:type="dxa"/>
            <w:shd w:val="clear" w:color="auto" w:fill="auto"/>
          </w:tcPr>
          <w:p w14:paraId="6599160E" w14:textId="77777777" w:rsidR="007852A2" w:rsidRDefault="000A6001">
            <w:pPr>
              <w:pStyle w:val="a5"/>
              <w:spacing w:line="317" w:lineRule="auto"/>
              <w:ind w:left="200"/>
            </w:pPr>
            <w:r>
              <w:rPr>
                <w:lang w:val="ru-RU"/>
              </w:rPr>
              <w:t xml:space="preserve">Алимов Шамсиддин </w:t>
            </w:r>
            <w:proofErr w:type="spellStart"/>
            <w:r>
              <w:rPr>
                <w:lang w:val="ru-RU"/>
              </w:rPr>
              <w:t>Пахритдинович</w:t>
            </w:r>
            <w:proofErr w:type="spellEnd"/>
          </w:p>
        </w:tc>
      </w:tr>
      <w:tr w:rsidR="007852A2" w14:paraId="34A6372F" w14:textId="77777777" w:rsidTr="006B6D16">
        <w:trPr>
          <w:trHeight w:hRule="exact" w:val="557"/>
          <w:jc w:val="center"/>
        </w:trPr>
        <w:tc>
          <w:tcPr>
            <w:tcW w:w="6331" w:type="dxa"/>
            <w:shd w:val="clear" w:color="auto" w:fill="auto"/>
            <w:vAlign w:val="center"/>
          </w:tcPr>
          <w:p w14:paraId="60A09E9D" w14:textId="77777777" w:rsidR="007852A2" w:rsidRDefault="000A6001">
            <w:pPr>
              <w:pStyle w:val="a5"/>
              <w:spacing w:line="240" w:lineRule="auto"/>
              <w:ind w:left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CF1D5DD" w14:textId="77777777" w:rsidR="007852A2" w:rsidRDefault="000A6001">
            <w:pPr>
              <w:pStyle w:val="a5"/>
              <w:spacing w:line="240" w:lineRule="auto"/>
              <w:ind w:firstLine="20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Элдар</w:t>
            </w:r>
            <w:proofErr w:type="spellEnd"/>
            <w:r>
              <w:rPr>
                <w:lang w:val="ru-RU"/>
              </w:rPr>
              <w:t xml:space="preserve"> Азатович</w:t>
            </w:r>
          </w:p>
        </w:tc>
      </w:tr>
      <w:tr w:rsidR="007852A2" w14:paraId="72640D5F" w14:textId="77777777" w:rsidTr="006B6D16">
        <w:trPr>
          <w:trHeight w:hRule="exact" w:val="672"/>
          <w:jc w:val="center"/>
        </w:trPr>
        <w:tc>
          <w:tcPr>
            <w:tcW w:w="6331" w:type="dxa"/>
            <w:shd w:val="clear" w:color="auto" w:fill="auto"/>
            <w:vAlign w:val="bottom"/>
          </w:tcPr>
          <w:p w14:paraId="679FCCE1" w14:textId="77777777" w:rsidR="007852A2" w:rsidRDefault="000A6001">
            <w:pPr>
              <w:pStyle w:val="a5"/>
              <w:spacing w:line="322" w:lineRule="auto"/>
              <w:ind w:left="140"/>
            </w:pPr>
            <w:r>
              <w:rPr>
                <w:lang w:val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883C686" w14:textId="77777777" w:rsidR="007852A2" w:rsidRDefault="000A6001">
            <w:pPr>
              <w:pStyle w:val="a5"/>
              <w:spacing w:line="240" w:lineRule="auto"/>
              <w:ind w:firstLine="200"/>
            </w:pPr>
            <w:r>
              <w:rPr>
                <w:lang w:val="ru-RU"/>
              </w:rPr>
              <w:t xml:space="preserve">Расулов </w:t>
            </w:r>
            <w:proofErr w:type="spellStart"/>
            <w:r>
              <w:rPr>
                <w:lang w:val="ru-RU"/>
              </w:rPr>
              <w:t>Тохир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Шерматович</w:t>
            </w:r>
            <w:proofErr w:type="spellEnd"/>
          </w:p>
        </w:tc>
      </w:tr>
    </w:tbl>
    <w:p w14:paraId="0361D7BF" w14:textId="77777777" w:rsidR="007852A2" w:rsidRDefault="007852A2">
      <w:pPr>
        <w:spacing w:after="299" w:line="1" w:lineRule="exact"/>
      </w:pPr>
    </w:p>
    <w:p w14:paraId="5B9E72F5" w14:textId="77777777" w:rsidR="007852A2" w:rsidRDefault="000A6001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585003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585003">
        <w:rPr>
          <w:lang w:val="ru-RU" w:eastAsia="en-US" w:bidi="en-US"/>
        </w:rPr>
        <w:t>.</w:t>
      </w:r>
      <w:proofErr w:type="spellStart"/>
      <w:r>
        <w:rPr>
          <w:lang w:val="en-US" w:eastAsia="en-US" w:bidi="en-US"/>
        </w:rPr>
        <w:t>uz</w:t>
      </w:r>
      <w:proofErr w:type="spellEnd"/>
      <w:r w:rsidRPr="00585003">
        <w:rPr>
          <w:lang w:val="ru-RU" w:eastAsia="en-US" w:bidi="en-US"/>
        </w:rPr>
        <w:t>)</w:t>
      </w:r>
      <w:bookmarkEnd w:id="2"/>
    </w:p>
    <w:p w14:paraId="68AD0029" w14:textId="77777777" w:rsidR="007852A2" w:rsidRDefault="000A6001">
      <w:pPr>
        <w:pStyle w:val="11"/>
        <w:spacing w:after="40" w:line="240" w:lineRule="auto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585003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585003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585003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585003">
          <w:rPr>
            <w:lang w:val="ru-RU" w:eastAsia="en-US" w:bidi="en-US"/>
          </w:rPr>
          <w:t>/6</w:t>
        </w:r>
        <w:r>
          <w:rPr>
            <w:lang w:val="en-US" w:eastAsia="en-US" w:bidi="en-US"/>
          </w:rPr>
          <w:t>Z</w:t>
        </w:r>
        <w:r w:rsidRPr="00585003">
          <w:rPr>
            <w:lang w:val="ru-RU" w:eastAsia="en-US" w:bidi="en-US"/>
          </w:rPr>
          <w:t>11623</w:t>
        </w:r>
      </w:hyperlink>
    </w:p>
    <w:p w14:paraId="4FEC18F5" w14:textId="77777777" w:rsidR="007852A2" w:rsidRDefault="000A6001">
      <w:pPr>
        <w:pStyle w:val="11"/>
        <w:spacing w:after="300" w:line="240" w:lineRule="auto"/>
      </w:pPr>
      <w:r>
        <w:rPr>
          <w:lang w:val="ru-RU"/>
        </w:rPr>
        <w:t>Дата: 29.10.2024</w:t>
      </w:r>
    </w:p>
    <w:sectPr w:rsidR="007852A2">
      <w:pgSz w:w="11900" w:h="16840"/>
      <w:pgMar w:top="1302" w:right="1513" w:bottom="1302" w:left="1100" w:header="874" w:footer="8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466C" w14:textId="77777777" w:rsidR="00BA6C79" w:rsidRDefault="00BA6C79">
      <w:r>
        <w:separator/>
      </w:r>
    </w:p>
  </w:endnote>
  <w:endnote w:type="continuationSeparator" w:id="0">
    <w:p w14:paraId="733C01B2" w14:textId="77777777" w:rsidR="00BA6C79" w:rsidRDefault="00BA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5869" w14:textId="77777777" w:rsidR="00BA6C79" w:rsidRDefault="00BA6C79"/>
  </w:footnote>
  <w:footnote w:type="continuationSeparator" w:id="0">
    <w:p w14:paraId="3BB80828" w14:textId="77777777" w:rsidR="00BA6C79" w:rsidRDefault="00BA6C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239D"/>
    <w:multiLevelType w:val="hybridMultilevel"/>
    <w:tmpl w:val="0320593E"/>
    <w:lvl w:ilvl="0" w:tplc="3A7AE216">
      <w:start w:val="1"/>
      <w:numFmt w:val="decimal"/>
      <w:lvlText w:val="%1"/>
      <w:lvlJc w:val="left"/>
      <w:pPr>
        <w:ind w:left="98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A2"/>
    <w:rsid w:val="000A6001"/>
    <w:rsid w:val="000E6840"/>
    <w:rsid w:val="003C059E"/>
    <w:rsid w:val="005763DA"/>
    <w:rsid w:val="00585003"/>
    <w:rsid w:val="006B6D16"/>
    <w:rsid w:val="007852A2"/>
    <w:rsid w:val="00A66849"/>
    <w:rsid w:val="00AA11CA"/>
    <w:rsid w:val="00AA562A"/>
    <w:rsid w:val="00BA6C79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8591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11">
    <w:name w:val="Основной текст1"/>
    <w:basedOn w:val="a"/>
    <w:link w:val="a3"/>
    <w:pPr>
      <w:spacing w:line="314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line="314" w:lineRule="auto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70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info.uz/facts/6Z11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928</Words>
  <Characters>5294</Characters>
  <Application>Microsoft Office Word</Application>
  <DocSecurity>0</DocSecurity>
  <Lines>44</Lines>
  <Paragraphs>12</Paragraphs>
  <ScaleCrop>false</ScaleCrop>
  <Company>Uzgeo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7</cp:revision>
  <dcterms:created xsi:type="dcterms:W3CDTF">2024-12-22T18:19:00Z</dcterms:created>
  <dcterms:modified xsi:type="dcterms:W3CDTF">2024-12-25T16:59:00Z</dcterms:modified>
</cp:coreProperties>
</file>