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68049" w14:textId="77777777" w:rsidR="00B8182E" w:rsidRDefault="00AD0E0B">
      <w:pPr>
        <w:pStyle w:val="10"/>
        <w:keepNext/>
        <w:keepLines/>
      </w:pPr>
      <w:bookmarkStart w:id="0" w:name="bookmark0"/>
      <w:r>
        <w:t>Единый корпоративный информационный портал</w:t>
      </w:r>
      <w:bookmarkEnd w:id="0"/>
    </w:p>
    <w:p w14:paraId="4DD44364" w14:textId="77777777" w:rsidR="00B8182E" w:rsidRDefault="00AD0E0B">
      <w:pPr>
        <w:pStyle w:val="20"/>
        <w:keepNext/>
        <w:keepLines/>
      </w:pPr>
      <w:bookmarkStart w:id="1" w:name="bookmark2"/>
      <w:r>
        <w:t>Основные факты</w:t>
      </w:r>
      <w:bookmarkEnd w:id="1"/>
    </w:p>
    <w:p w14:paraId="632A291F" w14:textId="470B5098" w:rsidR="00B8182E" w:rsidRDefault="00AD0E0B">
      <w:pPr>
        <w:pStyle w:val="11"/>
        <w:ind w:firstLine="0"/>
      </w:pPr>
      <w:r w:rsidRPr="00C15944">
        <w:rPr>
          <w:lang w:val="ru-RU"/>
        </w:rPr>
        <w:t>«</w:t>
      </w:r>
      <w:proofErr w:type="spellStart"/>
      <w:r w:rsidR="00C15944">
        <w:rPr>
          <w:lang w:val="ru-RU"/>
        </w:rPr>
        <w:t>Узбекгеологоразведка</w:t>
      </w:r>
      <w:proofErr w:type="spellEnd"/>
      <w:r w:rsidRPr="00C15944">
        <w:rPr>
          <w:lang w:val="ru-RU"/>
        </w:rPr>
        <w:t xml:space="preserve">» </w:t>
      </w:r>
      <w:r w:rsidR="00870162" w:rsidRPr="00870162">
        <w:rPr>
          <w:lang w:val="ru-RU"/>
        </w:rPr>
        <w:t>АО</w:t>
      </w:r>
    </w:p>
    <w:p w14:paraId="63786346" w14:textId="0D9479C1" w:rsidR="00B8182E" w:rsidRDefault="00AD0E0B">
      <w:pPr>
        <w:pStyle w:val="11"/>
        <w:ind w:firstLine="0"/>
      </w:pPr>
      <w:r w:rsidRPr="00C15944">
        <w:rPr>
          <w:lang w:val="ru-RU"/>
        </w:rPr>
        <w:t xml:space="preserve">06. </w:t>
      </w:r>
      <w:r>
        <w:rPr>
          <w:lang w:val="ru-RU" w:eastAsia="ru-RU" w:bidi="ru-RU"/>
        </w:rPr>
        <w:t xml:space="preserve">Решения, принятые высшим органом управления эмитента, в том числе решения наблюдательного совета хозяйственных обществ о выпуске акций, корпоративных облигаций и иных ценных </w:t>
      </w:r>
      <w:proofErr w:type="spellStart"/>
      <w:r>
        <w:rPr>
          <w:lang w:val="ru-RU" w:eastAsia="ru-RU" w:bidi="ru-RU"/>
        </w:rPr>
        <w:t>б</w:t>
      </w:r>
      <w:r w:rsidR="004F5C66">
        <w:rPr>
          <w:lang w:val="ru-RU" w:eastAsia="ru-RU" w:bidi="ru-RU"/>
        </w:rPr>
        <w:t>ГП</w:t>
      </w:r>
      <w:r>
        <w:rPr>
          <w:lang w:val="ru-RU" w:eastAsia="ru-RU" w:bidi="ru-RU"/>
        </w:rPr>
        <w:t>аг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"/>
        <w:gridCol w:w="2616"/>
        <w:gridCol w:w="6653"/>
      </w:tblGrid>
      <w:tr w:rsidR="00B8182E" w14:paraId="6AE20DE0" w14:textId="77777777">
        <w:trPr>
          <w:trHeight w:hRule="exact" w:val="715"/>
          <w:jc w:val="center"/>
        </w:trPr>
        <w:tc>
          <w:tcPr>
            <w:tcW w:w="398" w:type="dxa"/>
            <w:vMerge w:val="restart"/>
            <w:shd w:val="clear" w:color="auto" w:fill="auto"/>
          </w:tcPr>
          <w:p w14:paraId="1C856C8B" w14:textId="77777777" w:rsidR="00B8182E" w:rsidRDefault="00AD0E0B">
            <w:pPr>
              <w:pStyle w:val="a5"/>
              <w:spacing w:before="140" w:line="240" w:lineRule="auto"/>
              <w:ind w:firstLine="0"/>
            </w:pPr>
            <w:r>
              <w:rPr>
                <w:lang w:val="ru-RU" w:eastAsia="ru-RU" w:bidi="ru-RU"/>
              </w:rPr>
              <w:t>1.</w:t>
            </w:r>
          </w:p>
        </w:tc>
        <w:tc>
          <w:tcPr>
            <w:tcW w:w="9269" w:type="dxa"/>
            <w:gridSpan w:val="2"/>
            <w:shd w:val="clear" w:color="auto" w:fill="auto"/>
            <w:vAlign w:val="center"/>
          </w:tcPr>
          <w:p w14:paraId="45A1CA7E" w14:textId="77777777" w:rsidR="00B8182E" w:rsidRDefault="00AD0E0B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 w:eastAsia="ru-RU" w:bidi="ru-RU"/>
              </w:rPr>
              <w:t>НАЗВАНИЕ ЭМИТЕНТА</w:t>
            </w:r>
          </w:p>
        </w:tc>
      </w:tr>
      <w:tr w:rsidR="00B8182E" w14:paraId="270ADB42" w14:textId="77777777">
        <w:trPr>
          <w:trHeight w:hRule="exact" w:val="552"/>
          <w:jc w:val="center"/>
        </w:trPr>
        <w:tc>
          <w:tcPr>
            <w:tcW w:w="398" w:type="dxa"/>
            <w:vMerge/>
            <w:shd w:val="clear" w:color="auto" w:fill="auto"/>
          </w:tcPr>
          <w:p w14:paraId="7D3B3CDD" w14:textId="77777777" w:rsidR="00B8182E" w:rsidRDefault="00B8182E"/>
        </w:tc>
        <w:tc>
          <w:tcPr>
            <w:tcW w:w="2616" w:type="dxa"/>
            <w:shd w:val="clear" w:color="auto" w:fill="auto"/>
            <w:vAlign w:val="center"/>
          </w:tcPr>
          <w:p w14:paraId="649AD91A" w14:textId="77777777" w:rsidR="00B8182E" w:rsidRDefault="00AD0E0B">
            <w:pPr>
              <w:pStyle w:val="a5"/>
              <w:spacing w:line="240" w:lineRule="auto"/>
              <w:ind w:firstLine="0"/>
            </w:pPr>
            <w:r>
              <w:rPr>
                <w:lang w:val="ru-RU" w:eastAsia="ru-RU" w:bidi="ru-RU"/>
              </w:rPr>
              <w:t>Полный:</w:t>
            </w:r>
          </w:p>
        </w:tc>
        <w:tc>
          <w:tcPr>
            <w:tcW w:w="6653" w:type="dxa"/>
            <w:shd w:val="clear" w:color="auto" w:fill="auto"/>
            <w:vAlign w:val="center"/>
          </w:tcPr>
          <w:p w14:paraId="2387AD2A" w14:textId="51E99C09" w:rsidR="00B8182E" w:rsidRDefault="00F911D5">
            <w:pPr>
              <w:pStyle w:val="a5"/>
              <w:spacing w:line="240" w:lineRule="auto"/>
              <w:ind w:firstLine="0"/>
            </w:pPr>
            <w:r>
              <w:rPr>
                <w:lang w:val="ru-RU"/>
              </w:rPr>
              <w:t>Акционерное Общество</w:t>
            </w:r>
            <w:r w:rsidR="00AD0E0B" w:rsidRPr="00C15944">
              <w:rPr>
                <w:lang w:val="ru-RU"/>
              </w:rPr>
              <w:t xml:space="preserve"> «</w:t>
            </w:r>
            <w:proofErr w:type="spellStart"/>
            <w:r w:rsidR="00C15944">
              <w:rPr>
                <w:lang w:val="ru-RU"/>
              </w:rPr>
              <w:t>Узбекгеологоразведка</w:t>
            </w:r>
            <w:proofErr w:type="spellEnd"/>
            <w:r w:rsidR="00AD0E0B" w:rsidRPr="00C15944">
              <w:rPr>
                <w:lang w:val="ru-RU"/>
              </w:rPr>
              <w:t>»</w:t>
            </w:r>
          </w:p>
        </w:tc>
      </w:tr>
      <w:tr w:rsidR="00B8182E" w14:paraId="0A029D87" w14:textId="77777777">
        <w:trPr>
          <w:trHeight w:hRule="exact" w:val="557"/>
          <w:jc w:val="center"/>
        </w:trPr>
        <w:tc>
          <w:tcPr>
            <w:tcW w:w="398" w:type="dxa"/>
            <w:shd w:val="clear" w:color="auto" w:fill="auto"/>
          </w:tcPr>
          <w:p w14:paraId="668A32E3" w14:textId="77777777" w:rsidR="00B8182E" w:rsidRDefault="00B8182E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5ECF2C58" w14:textId="77777777" w:rsidR="00B8182E" w:rsidRDefault="00AD0E0B">
            <w:pPr>
              <w:pStyle w:val="a5"/>
              <w:spacing w:line="240" w:lineRule="auto"/>
              <w:ind w:firstLine="0"/>
            </w:pPr>
            <w:r>
              <w:rPr>
                <w:lang w:val="ru-RU" w:eastAsia="ru-RU" w:bidi="ru-RU"/>
              </w:rPr>
              <w:t>Сокращенно:</w:t>
            </w:r>
          </w:p>
        </w:tc>
        <w:tc>
          <w:tcPr>
            <w:tcW w:w="6653" w:type="dxa"/>
            <w:shd w:val="clear" w:color="auto" w:fill="auto"/>
            <w:vAlign w:val="center"/>
          </w:tcPr>
          <w:p w14:paraId="4CE50BCD" w14:textId="140350AD" w:rsidR="00B8182E" w:rsidRDefault="00AD0E0B">
            <w:pPr>
              <w:pStyle w:val="a5"/>
              <w:spacing w:line="240" w:lineRule="auto"/>
              <w:ind w:firstLine="0"/>
            </w:pPr>
            <w:r>
              <w:rPr>
                <w:lang w:val="en-US"/>
              </w:rPr>
              <w:t>«</w:t>
            </w:r>
            <w:proofErr w:type="spellStart"/>
            <w:r w:rsidR="00C15944">
              <w:rPr>
                <w:lang w:val="en-US"/>
              </w:rPr>
              <w:t>Узбекгеологоразведка</w:t>
            </w:r>
            <w:proofErr w:type="spellEnd"/>
            <w:r>
              <w:rPr>
                <w:lang w:val="en-US"/>
              </w:rPr>
              <w:t xml:space="preserve">» </w:t>
            </w:r>
            <w:r w:rsidR="00870162">
              <w:rPr>
                <w:lang w:val="en-US"/>
              </w:rPr>
              <w:t>АО</w:t>
            </w:r>
          </w:p>
        </w:tc>
      </w:tr>
      <w:tr w:rsidR="00B8182E" w14:paraId="5F4D4228" w14:textId="77777777">
        <w:trPr>
          <w:trHeight w:hRule="exact" w:val="854"/>
          <w:jc w:val="center"/>
        </w:trPr>
        <w:tc>
          <w:tcPr>
            <w:tcW w:w="398" w:type="dxa"/>
            <w:shd w:val="clear" w:color="auto" w:fill="auto"/>
          </w:tcPr>
          <w:p w14:paraId="216206A8" w14:textId="77777777" w:rsidR="00B8182E" w:rsidRDefault="00B8182E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48A620DD" w14:textId="77777777" w:rsidR="00B8182E" w:rsidRDefault="00AD0E0B">
            <w:pPr>
              <w:pStyle w:val="a5"/>
              <w:spacing w:line="312" w:lineRule="auto"/>
              <w:ind w:firstLine="0"/>
            </w:pPr>
            <w:r>
              <w:rPr>
                <w:lang w:val="ru-RU" w:eastAsia="ru-RU" w:bidi="ru-RU"/>
              </w:rPr>
              <w:t>Наименование биржевого тикера:</w:t>
            </w:r>
          </w:p>
        </w:tc>
        <w:tc>
          <w:tcPr>
            <w:tcW w:w="6653" w:type="dxa"/>
            <w:shd w:val="clear" w:color="auto" w:fill="auto"/>
          </w:tcPr>
          <w:p w14:paraId="2847A337" w14:textId="77777777" w:rsidR="00B8182E" w:rsidRDefault="00AD0E0B">
            <w:pPr>
              <w:pStyle w:val="a5"/>
              <w:spacing w:before="140" w:line="240" w:lineRule="auto"/>
              <w:ind w:firstLine="0"/>
            </w:pPr>
            <w:r>
              <w:rPr>
                <w:lang w:val="ru-RU" w:eastAsia="ru-RU" w:bidi="ru-RU"/>
              </w:rPr>
              <w:t>Нет</w:t>
            </w:r>
          </w:p>
        </w:tc>
      </w:tr>
      <w:tr w:rsidR="00B8182E" w14:paraId="39F8E36F" w14:textId="77777777">
        <w:trPr>
          <w:trHeight w:hRule="exact" w:val="706"/>
          <w:jc w:val="center"/>
        </w:trPr>
        <w:tc>
          <w:tcPr>
            <w:tcW w:w="398" w:type="dxa"/>
            <w:shd w:val="clear" w:color="auto" w:fill="auto"/>
            <w:vAlign w:val="center"/>
          </w:tcPr>
          <w:p w14:paraId="31EFD5D1" w14:textId="77777777" w:rsidR="00B8182E" w:rsidRDefault="00AD0E0B">
            <w:pPr>
              <w:pStyle w:val="a5"/>
              <w:spacing w:line="240" w:lineRule="auto"/>
              <w:ind w:firstLine="0"/>
            </w:pPr>
            <w:r>
              <w:rPr>
                <w:lang w:val="ru-RU" w:eastAsia="ru-RU" w:bidi="ru-RU"/>
              </w:rPr>
              <w:t>2.</w:t>
            </w:r>
          </w:p>
        </w:tc>
        <w:tc>
          <w:tcPr>
            <w:tcW w:w="9269" w:type="dxa"/>
            <w:gridSpan w:val="2"/>
            <w:shd w:val="clear" w:color="auto" w:fill="auto"/>
            <w:vAlign w:val="center"/>
          </w:tcPr>
          <w:p w14:paraId="58EA923C" w14:textId="77777777" w:rsidR="00B8182E" w:rsidRDefault="00AD0E0B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 w:eastAsia="ru-RU" w:bidi="ru-RU"/>
              </w:rPr>
              <w:t>КОНТАКТНЫЕ ДАННЫЕ</w:t>
            </w:r>
          </w:p>
        </w:tc>
      </w:tr>
      <w:tr w:rsidR="00B8182E" w:rsidRPr="00F911D5" w14:paraId="04414AA2" w14:textId="77777777">
        <w:trPr>
          <w:trHeight w:hRule="exact" w:val="854"/>
          <w:jc w:val="center"/>
        </w:trPr>
        <w:tc>
          <w:tcPr>
            <w:tcW w:w="398" w:type="dxa"/>
            <w:shd w:val="clear" w:color="auto" w:fill="auto"/>
          </w:tcPr>
          <w:p w14:paraId="1C39F8C9" w14:textId="77777777" w:rsidR="00B8182E" w:rsidRDefault="00B8182E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shd w:val="clear" w:color="auto" w:fill="auto"/>
          </w:tcPr>
          <w:p w14:paraId="7709FA3A" w14:textId="77777777" w:rsidR="00B8182E" w:rsidRDefault="00AD0E0B">
            <w:pPr>
              <w:pStyle w:val="a5"/>
              <w:spacing w:before="140" w:line="240" w:lineRule="auto"/>
              <w:ind w:firstLine="0"/>
            </w:pPr>
            <w:r>
              <w:rPr>
                <w:lang w:val="ru-RU" w:eastAsia="ru-RU" w:bidi="ru-RU"/>
              </w:rPr>
              <w:t>Местонахождение:</w:t>
            </w:r>
          </w:p>
        </w:tc>
        <w:tc>
          <w:tcPr>
            <w:tcW w:w="6653" w:type="dxa"/>
            <w:shd w:val="clear" w:color="auto" w:fill="auto"/>
            <w:vAlign w:val="center"/>
          </w:tcPr>
          <w:p w14:paraId="54D180A6" w14:textId="1F3DB9CC" w:rsidR="00B8182E" w:rsidRPr="004F5C66" w:rsidRDefault="004F5C66">
            <w:pPr>
              <w:pStyle w:val="a5"/>
              <w:spacing w:line="341" w:lineRule="auto"/>
              <w:ind w:firstLine="0"/>
              <w:rPr>
                <w:lang w:val="ru-RU"/>
              </w:rPr>
            </w:pPr>
            <w:r>
              <w:t xml:space="preserve">г. Ташкент, </w:t>
            </w:r>
            <w:proofErr w:type="spellStart"/>
            <w:r>
              <w:t>Мирабадский</w:t>
            </w:r>
            <w:proofErr w:type="spellEnd"/>
            <w:r>
              <w:t xml:space="preserve"> район, улица Тарас</w:t>
            </w:r>
            <w:r>
              <w:rPr>
                <w:lang w:val="ru-RU"/>
              </w:rPr>
              <w:t xml:space="preserve"> </w:t>
            </w:r>
            <w:r>
              <w:t>Шевченко, дом 11 А</w:t>
            </w:r>
          </w:p>
        </w:tc>
      </w:tr>
      <w:tr w:rsidR="00B8182E" w:rsidRPr="004F5C66" w14:paraId="5952BF15" w14:textId="77777777">
        <w:trPr>
          <w:trHeight w:hRule="exact" w:val="854"/>
          <w:jc w:val="center"/>
        </w:trPr>
        <w:tc>
          <w:tcPr>
            <w:tcW w:w="398" w:type="dxa"/>
            <w:shd w:val="clear" w:color="auto" w:fill="auto"/>
          </w:tcPr>
          <w:p w14:paraId="57D8D2A9" w14:textId="77777777" w:rsidR="00B8182E" w:rsidRPr="004F5C66" w:rsidRDefault="00B8182E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616" w:type="dxa"/>
            <w:shd w:val="clear" w:color="auto" w:fill="auto"/>
          </w:tcPr>
          <w:p w14:paraId="341684DF" w14:textId="77777777" w:rsidR="00B8182E" w:rsidRDefault="00AD0E0B">
            <w:pPr>
              <w:pStyle w:val="a5"/>
              <w:spacing w:before="140" w:line="240" w:lineRule="auto"/>
              <w:ind w:firstLine="0"/>
            </w:pPr>
            <w:r>
              <w:rPr>
                <w:lang w:val="ru-RU" w:eastAsia="ru-RU" w:bidi="ru-RU"/>
              </w:rPr>
              <w:t>Почтовый адрес:</w:t>
            </w:r>
          </w:p>
        </w:tc>
        <w:tc>
          <w:tcPr>
            <w:tcW w:w="6653" w:type="dxa"/>
            <w:shd w:val="clear" w:color="auto" w:fill="auto"/>
            <w:vAlign w:val="center"/>
          </w:tcPr>
          <w:p w14:paraId="5EF432EE" w14:textId="65D215B9" w:rsidR="00B8182E" w:rsidRPr="004F5C66" w:rsidRDefault="00AD0E0B">
            <w:pPr>
              <w:pStyle w:val="a5"/>
              <w:spacing w:line="322" w:lineRule="auto"/>
              <w:ind w:firstLine="0"/>
              <w:rPr>
                <w:lang w:val="ru-RU"/>
              </w:rPr>
            </w:pPr>
            <w:r w:rsidRPr="004F5C66">
              <w:rPr>
                <w:lang w:val="ru-RU"/>
              </w:rPr>
              <w:t xml:space="preserve">100060, </w:t>
            </w:r>
            <w:r w:rsidR="004F5C66">
              <w:t xml:space="preserve">г. Ташкент, </w:t>
            </w:r>
            <w:proofErr w:type="spellStart"/>
            <w:r w:rsidR="004F5C66">
              <w:t>Мирабадский</w:t>
            </w:r>
            <w:proofErr w:type="spellEnd"/>
            <w:r w:rsidR="004F5C66">
              <w:t xml:space="preserve"> район, улица Тарас</w:t>
            </w:r>
            <w:r w:rsidR="004F5C66">
              <w:rPr>
                <w:lang w:val="ru-RU"/>
              </w:rPr>
              <w:t xml:space="preserve"> </w:t>
            </w:r>
            <w:r w:rsidR="004F5C66">
              <w:t>Шевченко, дом 11 А</w:t>
            </w:r>
          </w:p>
        </w:tc>
      </w:tr>
      <w:tr w:rsidR="00B8182E" w14:paraId="45D20937" w14:textId="77777777">
        <w:trPr>
          <w:trHeight w:hRule="exact" w:val="854"/>
          <w:jc w:val="center"/>
        </w:trPr>
        <w:tc>
          <w:tcPr>
            <w:tcW w:w="398" w:type="dxa"/>
            <w:shd w:val="clear" w:color="auto" w:fill="auto"/>
          </w:tcPr>
          <w:p w14:paraId="567974AD" w14:textId="77777777" w:rsidR="00B8182E" w:rsidRPr="004F5C66" w:rsidRDefault="00B8182E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0C7DE7D8" w14:textId="77777777" w:rsidR="00B8182E" w:rsidRDefault="00AD0E0B">
            <w:pPr>
              <w:pStyle w:val="a5"/>
              <w:spacing w:line="317" w:lineRule="auto"/>
              <w:ind w:firstLine="0"/>
            </w:pPr>
            <w:r>
              <w:rPr>
                <w:lang w:val="ru-RU" w:eastAsia="ru-RU" w:bidi="ru-RU"/>
              </w:rPr>
              <w:t>Адрес электронной почты:</w:t>
            </w:r>
          </w:p>
        </w:tc>
        <w:tc>
          <w:tcPr>
            <w:tcW w:w="6653" w:type="dxa"/>
            <w:shd w:val="clear" w:color="auto" w:fill="auto"/>
          </w:tcPr>
          <w:p w14:paraId="5533F886" w14:textId="77777777" w:rsidR="00B8182E" w:rsidRDefault="00E338EC">
            <w:pPr>
              <w:pStyle w:val="a5"/>
              <w:spacing w:before="140" w:line="240" w:lineRule="auto"/>
              <w:ind w:firstLine="0"/>
            </w:pPr>
            <w:hyperlink r:id="rId7" w:history="1">
              <w:r w:rsidR="00AD0E0B">
                <w:rPr>
                  <w:lang w:val="en-US"/>
                </w:rPr>
                <w:t>info</w:t>
              </w:r>
              <w:r w:rsidR="00AD0E0B" w:rsidRPr="00C15944">
                <w:t>@</w:t>
              </w:r>
              <w:r w:rsidR="00AD0E0B">
                <w:rPr>
                  <w:lang w:val="en-US"/>
                </w:rPr>
                <w:t>uzgeo</w:t>
              </w:r>
              <w:r w:rsidR="00AD0E0B" w:rsidRPr="00C15944">
                <w:t>.</w:t>
              </w:r>
              <w:r w:rsidR="00AD0E0B">
                <w:rPr>
                  <w:lang w:val="en-US"/>
                </w:rPr>
                <w:t>uz</w:t>
              </w:r>
            </w:hyperlink>
            <w:r w:rsidR="00AD0E0B" w:rsidRPr="00C15944">
              <w:t xml:space="preserve"> (</w:t>
            </w:r>
            <w:hyperlink r:id="rId8" w:history="1">
              <w:r w:rsidR="00AD0E0B">
                <w:rPr>
                  <w:lang w:val="en-US"/>
                </w:rPr>
                <w:t>mailto</w:t>
              </w:r>
              <w:r w:rsidR="00AD0E0B" w:rsidRPr="00C15944">
                <w:t>:</w:t>
              </w:r>
              <w:r w:rsidR="00AD0E0B">
                <w:rPr>
                  <w:lang w:val="en-US"/>
                </w:rPr>
                <w:t>info</w:t>
              </w:r>
              <w:r w:rsidR="00AD0E0B" w:rsidRPr="00C15944">
                <w:t>@</w:t>
              </w:r>
              <w:r w:rsidR="00AD0E0B">
                <w:rPr>
                  <w:lang w:val="en-US"/>
                </w:rPr>
                <w:t>uzgeo</w:t>
              </w:r>
              <w:r w:rsidR="00AD0E0B" w:rsidRPr="00C15944">
                <w:t>.</w:t>
              </w:r>
              <w:r w:rsidR="00AD0E0B">
                <w:rPr>
                  <w:lang w:val="en-US"/>
                </w:rPr>
                <w:t>uz</w:t>
              </w:r>
            </w:hyperlink>
            <w:r w:rsidR="00AD0E0B" w:rsidRPr="00C15944">
              <w:t>)</w:t>
            </w:r>
          </w:p>
        </w:tc>
      </w:tr>
      <w:tr w:rsidR="00B8182E" w14:paraId="1B296D91" w14:textId="77777777">
        <w:trPr>
          <w:trHeight w:hRule="exact" w:val="859"/>
          <w:jc w:val="center"/>
        </w:trPr>
        <w:tc>
          <w:tcPr>
            <w:tcW w:w="398" w:type="dxa"/>
            <w:shd w:val="clear" w:color="auto" w:fill="auto"/>
          </w:tcPr>
          <w:p w14:paraId="25B86956" w14:textId="77777777" w:rsidR="00B8182E" w:rsidRDefault="00B8182E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2EADC05D" w14:textId="77777777" w:rsidR="00B8182E" w:rsidRDefault="00AD0E0B">
            <w:pPr>
              <w:pStyle w:val="a5"/>
              <w:spacing w:line="317" w:lineRule="auto"/>
              <w:ind w:firstLine="0"/>
            </w:pPr>
            <w:r>
              <w:rPr>
                <w:lang w:val="ru-RU" w:eastAsia="ru-RU" w:bidi="ru-RU"/>
              </w:rPr>
              <w:t>Официальный веб</w:t>
            </w:r>
            <w:r>
              <w:rPr>
                <w:lang w:val="ru-RU" w:eastAsia="ru-RU" w:bidi="ru-RU"/>
              </w:rPr>
              <w:softHyphen/>
              <w:t>сайт:</w:t>
            </w:r>
          </w:p>
        </w:tc>
        <w:tc>
          <w:tcPr>
            <w:tcW w:w="6653" w:type="dxa"/>
            <w:shd w:val="clear" w:color="auto" w:fill="auto"/>
          </w:tcPr>
          <w:p w14:paraId="5AB98B7F" w14:textId="77777777" w:rsidR="00B8182E" w:rsidRDefault="00AD0E0B">
            <w:pPr>
              <w:pStyle w:val="a5"/>
              <w:spacing w:before="140" w:line="240" w:lineRule="auto"/>
              <w:ind w:firstLine="0"/>
            </w:pPr>
            <w:r>
              <w:rPr>
                <w:lang w:val="en-US"/>
              </w:rPr>
              <w:t>www</w:t>
            </w:r>
            <w:r w:rsidRPr="00C15944">
              <w:t>.</w:t>
            </w:r>
            <w:proofErr w:type="spellStart"/>
            <w:r>
              <w:rPr>
                <w:lang w:val="en-US"/>
              </w:rPr>
              <w:t>uzgeo</w:t>
            </w:r>
            <w:proofErr w:type="spellEnd"/>
            <w:r w:rsidRPr="00C15944">
              <w:t>.</w:t>
            </w:r>
            <w:proofErr w:type="spellStart"/>
            <w:r>
              <w:rPr>
                <w:lang w:val="en-US"/>
              </w:rPr>
              <w:t>uz</w:t>
            </w:r>
            <w:proofErr w:type="spellEnd"/>
            <w:r w:rsidRPr="00C15944">
              <w:t>(</w:t>
            </w:r>
            <w:hyperlink r:id="rId9" w:history="1">
              <w:r>
                <w:rPr>
                  <w:lang w:val="en-US"/>
                </w:rPr>
                <w:t>https</w:t>
              </w:r>
              <w:r w:rsidRPr="00C15944">
                <w:t>://</w:t>
              </w:r>
              <w:r>
                <w:rPr>
                  <w:lang w:val="en-US"/>
                </w:rPr>
                <w:t>www</w:t>
              </w:r>
              <w:r w:rsidRPr="00C15944">
                <w:t>.</w:t>
              </w:r>
              <w:proofErr w:type="spellStart"/>
              <w:r>
                <w:rPr>
                  <w:lang w:val="en-US"/>
                </w:rPr>
                <w:t>uzgeo</w:t>
              </w:r>
              <w:proofErr w:type="spellEnd"/>
              <w:r w:rsidRPr="00C15944">
                <w:t>.</w:t>
              </w:r>
              <w:proofErr w:type="spellStart"/>
              <w:r>
                <w:rPr>
                  <w:lang w:val="en-US"/>
                </w:rPr>
                <w:t>uz</w:t>
              </w:r>
              <w:proofErr w:type="spellEnd"/>
            </w:hyperlink>
            <w:r w:rsidRPr="00C15944">
              <w:t>)</w:t>
            </w:r>
          </w:p>
        </w:tc>
      </w:tr>
      <w:tr w:rsidR="00B8182E" w14:paraId="01E2128D" w14:textId="77777777">
        <w:trPr>
          <w:trHeight w:hRule="exact" w:val="706"/>
          <w:jc w:val="center"/>
        </w:trPr>
        <w:tc>
          <w:tcPr>
            <w:tcW w:w="398" w:type="dxa"/>
            <w:shd w:val="clear" w:color="auto" w:fill="auto"/>
            <w:vAlign w:val="center"/>
          </w:tcPr>
          <w:p w14:paraId="1F5D12C5" w14:textId="77777777" w:rsidR="00B8182E" w:rsidRDefault="00AD0E0B">
            <w:pPr>
              <w:pStyle w:val="a5"/>
              <w:spacing w:line="240" w:lineRule="auto"/>
              <w:ind w:firstLine="0"/>
            </w:pPr>
            <w:r>
              <w:rPr>
                <w:lang w:val="ru-RU" w:eastAsia="ru-RU" w:bidi="ru-RU"/>
              </w:rPr>
              <w:t>3.</w:t>
            </w:r>
          </w:p>
        </w:tc>
        <w:tc>
          <w:tcPr>
            <w:tcW w:w="9269" w:type="dxa"/>
            <w:gridSpan w:val="2"/>
            <w:shd w:val="clear" w:color="auto" w:fill="auto"/>
            <w:vAlign w:val="center"/>
          </w:tcPr>
          <w:p w14:paraId="50A5C0CB" w14:textId="77777777" w:rsidR="00B8182E" w:rsidRDefault="00AD0E0B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 w:eastAsia="ru-RU" w:bidi="ru-RU"/>
              </w:rPr>
              <w:t>ИНФОРМАЦИЯ О СУЩЕСТВЕННОМ ФАКТЕ</w:t>
            </w:r>
          </w:p>
        </w:tc>
      </w:tr>
      <w:tr w:rsidR="00B8182E" w14:paraId="25FE3B4B" w14:textId="77777777">
        <w:trPr>
          <w:trHeight w:hRule="exact" w:val="854"/>
          <w:jc w:val="center"/>
        </w:trPr>
        <w:tc>
          <w:tcPr>
            <w:tcW w:w="398" w:type="dxa"/>
            <w:shd w:val="clear" w:color="auto" w:fill="auto"/>
          </w:tcPr>
          <w:p w14:paraId="58EE66CA" w14:textId="77777777" w:rsidR="00B8182E" w:rsidRDefault="00B8182E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4CEA3CBC" w14:textId="77777777" w:rsidR="00B8182E" w:rsidRDefault="00AD0E0B">
            <w:pPr>
              <w:pStyle w:val="a5"/>
              <w:spacing w:line="317" w:lineRule="auto"/>
              <w:ind w:firstLine="0"/>
            </w:pPr>
            <w:r>
              <w:rPr>
                <w:lang w:val="ru-RU" w:eastAsia="ru-RU" w:bidi="ru-RU"/>
              </w:rPr>
              <w:t>Номер существенного факта:</w:t>
            </w:r>
          </w:p>
        </w:tc>
        <w:tc>
          <w:tcPr>
            <w:tcW w:w="6653" w:type="dxa"/>
            <w:shd w:val="clear" w:color="auto" w:fill="auto"/>
          </w:tcPr>
          <w:p w14:paraId="5128D19C" w14:textId="77777777" w:rsidR="00B8182E" w:rsidRDefault="00AD0E0B">
            <w:pPr>
              <w:pStyle w:val="a5"/>
              <w:spacing w:before="140" w:line="240" w:lineRule="auto"/>
              <w:ind w:firstLine="0"/>
            </w:pPr>
            <w:r>
              <w:rPr>
                <w:lang w:val="en-US"/>
              </w:rPr>
              <w:t>6</w:t>
            </w:r>
          </w:p>
        </w:tc>
      </w:tr>
      <w:tr w:rsidR="00B8182E" w14:paraId="7629BC94" w14:textId="77777777">
        <w:trPr>
          <w:trHeight w:hRule="exact" w:val="1454"/>
          <w:jc w:val="center"/>
        </w:trPr>
        <w:tc>
          <w:tcPr>
            <w:tcW w:w="398" w:type="dxa"/>
            <w:shd w:val="clear" w:color="auto" w:fill="auto"/>
          </w:tcPr>
          <w:p w14:paraId="25357C1F" w14:textId="77777777" w:rsidR="00B8182E" w:rsidRDefault="00B8182E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shd w:val="clear" w:color="auto" w:fill="auto"/>
          </w:tcPr>
          <w:p w14:paraId="0FE77CDE" w14:textId="77777777" w:rsidR="00B8182E" w:rsidRDefault="00AD0E0B">
            <w:pPr>
              <w:pStyle w:val="a5"/>
              <w:spacing w:before="140" w:after="40" w:line="240" w:lineRule="auto"/>
              <w:ind w:firstLine="0"/>
            </w:pPr>
            <w:r>
              <w:rPr>
                <w:lang w:val="ru-RU" w:eastAsia="ru-RU" w:bidi="ru-RU"/>
              </w:rPr>
              <w:t>Наименование</w:t>
            </w:r>
          </w:p>
          <w:p w14:paraId="3EAE0EB1" w14:textId="77777777" w:rsidR="00B8182E" w:rsidRDefault="00AD0E0B">
            <w:pPr>
              <w:pStyle w:val="a5"/>
              <w:spacing w:line="240" w:lineRule="auto"/>
              <w:ind w:firstLine="0"/>
            </w:pPr>
            <w:r>
              <w:rPr>
                <w:lang w:val="ru-RU" w:eastAsia="ru-RU" w:bidi="ru-RU"/>
              </w:rPr>
              <w:t>существенного факта:</w:t>
            </w:r>
          </w:p>
        </w:tc>
        <w:tc>
          <w:tcPr>
            <w:tcW w:w="6653" w:type="dxa"/>
            <w:shd w:val="clear" w:color="auto" w:fill="auto"/>
            <w:vAlign w:val="center"/>
          </w:tcPr>
          <w:p w14:paraId="36765F10" w14:textId="358D6D7A" w:rsidR="00B8182E" w:rsidRDefault="00AD0E0B">
            <w:pPr>
              <w:pStyle w:val="a5"/>
              <w:ind w:firstLine="0"/>
            </w:pPr>
            <w:r>
              <w:rPr>
                <w:lang w:val="ru-RU" w:eastAsia="ru-RU" w:bidi="ru-RU"/>
              </w:rPr>
              <w:t xml:space="preserve">Решения, принятые высшим органом управления эмитента, в том числе решения наблюдательного совета хозяйственных обществ о выпуске акций, корпоративных облигаций и иных ценных </w:t>
            </w:r>
            <w:proofErr w:type="spellStart"/>
            <w:r>
              <w:rPr>
                <w:lang w:val="ru-RU" w:eastAsia="ru-RU" w:bidi="ru-RU"/>
              </w:rPr>
              <w:t>б</w:t>
            </w:r>
            <w:r w:rsidR="004F5C66">
              <w:rPr>
                <w:lang w:val="ru-RU" w:eastAsia="ru-RU" w:bidi="ru-RU"/>
              </w:rPr>
              <w:t>ГП</w:t>
            </w:r>
            <w:r>
              <w:rPr>
                <w:lang w:val="ru-RU" w:eastAsia="ru-RU" w:bidi="ru-RU"/>
              </w:rPr>
              <w:t>аг</w:t>
            </w:r>
            <w:proofErr w:type="spellEnd"/>
          </w:p>
        </w:tc>
      </w:tr>
      <w:tr w:rsidR="00B8182E" w14:paraId="0B7FAF0B" w14:textId="77777777">
        <w:trPr>
          <w:trHeight w:hRule="exact" w:val="566"/>
          <w:jc w:val="center"/>
        </w:trPr>
        <w:tc>
          <w:tcPr>
            <w:tcW w:w="398" w:type="dxa"/>
            <w:shd w:val="clear" w:color="auto" w:fill="auto"/>
          </w:tcPr>
          <w:p w14:paraId="3A347CD1" w14:textId="77777777" w:rsidR="00B8182E" w:rsidRDefault="00B8182E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0AA52BEE" w14:textId="77777777" w:rsidR="00B8182E" w:rsidRDefault="00AD0E0B">
            <w:pPr>
              <w:pStyle w:val="a5"/>
              <w:spacing w:line="240" w:lineRule="auto"/>
              <w:ind w:firstLine="0"/>
            </w:pPr>
            <w:r>
              <w:rPr>
                <w:lang w:val="ru-RU" w:eastAsia="ru-RU" w:bidi="ru-RU"/>
              </w:rPr>
              <w:t>Вид собрания:</w:t>
            </w:r>
          </w:p>
        </w:tc>
        <w:tc>
          <w:tcPr>
            <w:tcW w:w="6653" w:type="dxa"/>
            <w:shd w:val="clear" w:color="auto" w:fill="auto"/>
            <w:vAlign w:val="center"/>
          </w:tcPr>
          <w:p w14:paraId="7D93004E" w14:textId="77777777" w:rsidR="00B8182E" w:rsidRDefault="00AD0E0B">
            <w:pPr>
              <w:pStyle w:val="a5"/>
              <w:spacing w:line="240" w:lineRule="auto"/>
              <w:ind w:firstLine="0"/>
            </w:pPr>
            <w:r>
              <w:rPr>
                <w:lang w:val="ru-RU" w:eastAsia="ru-RU" w:bidi="ru-RU"/>
              </w:rPr>
              <w:t>внеочередное</w:t>
            </w:r>
          </w:p>
        </w:tc>
      </w:tr>
    </w:tbl>
    <w:p w14:paraId="3C6AF277" w14:textId="77777777" w:rsidR="00B8182E" w:rsidRDefault="00AD0E0B">
      <w:pPr>
        <w:pStyle w:val="11"/>
        <w:tabs>
          <w:tab w:val="left" w:pos="3059"/>
        </w:tabs>
        <w:spacing w:after="40" w:line="240" w:lineRule="auto"/>
        <w:ind w:firstLine="520"/>
      </w:pPr>
      <w:r>
        <w:rPr>
          <w:lang w:val="ru-RU" w:eastAsia="ru-RU" w:bidi="ru-RU"/>
        </w:rPr>
        <w:t>Дата проведения</w:t>
      </w:r>
      <w:r>
        <w:rPr>
          <w:lang w:val="ru-RU" w:eastAsia="ru-RU" w:bidi="ru-RU"/>
        </w:rPr>
        <w:tab/>
        <w:t>25.10.2024</w:t>
      </w:r>
    </w:p>
    <w:p w14:paraId="6DE4A548" w14:textId="77777777" w:rsidR="00B8182E" w:rsidRDefault="00AD0E0B">
      <w:pPr>
        <w:pStyle w:val="11"/>
        <w:spacing w:after="300" w:line="240" w:lineRule="auto"/>
        <w:ind w:firstLine="520"/>
      </w:pPr>
      <w:r>
        <w:rPr>
          <w:lang w:val="ru-RU" w:eastAsia="ru-RU" w:bidi="ru-RU"/>
        </w:rPr>
        <w:t>собрания:</w:t>
      </w:r>
    </w:p>
    <w:p w14:paraId="77A5A421" w14:textId="77777777" w:rsidR="00B8182E" w:rsidRDefault="00AD0E0B">
      <w:pPr>
        <w:pStyle w:val="11"/>
        <w:tabs>
          <w:tab w:val="left" w:pos="3059"/>
        </w:tabs>
        <w:spacing w:after="40" w:line="240" w:lineRule="auto"/>
        <w:ind w:firstLine="520"/>
      </w:pPr>
      <w:r>
        <w:rPr>
          <w:lang w:val="ru-RU" w:eastAsia="ru-RU" w:bidi="ru-RU"/>
        </w:rPr>
        <w:lastRenderedPageBreak/>
        <w:t>Дата составления</w:t>
      </w:r>
      <w:r>
        <w:rPr>
          <w:lang w:val="ru-RU" w:eastAsia="ru-RU" w:bidi="ru-RU"/>
        </w:rPr>
        <w:tab/>
        <w:t>25.10.2024</w:t>
      </w:r>
    </w:p>
    <w:p w14:paraId="28967243" w14:textId="77777777" w:rsidR="00B8182E" w:rsidRDefault="00AD0E0B">
      <w:pPr>
        <w:pStyle w:val="11"/>
        <w:spacing w:after="300" w:line="240" w:lineRule="auto"/>
        <w:ind w:firstLine="520"/>
      </w:pPr>
      <w:r>
        <w:rPr>
          <w:lang w:val="ru-RU" w:eastAsia="ru-RU" w:bidi="ru-RU"/>
        </w:rPr>
        <w:t>протокола собрания:</w:t>
      </w:r>
    </w:p>
    <w:p w14:paraId="2EAA39F3" w14:textId="77777777" w:rsidR="00B8182E" w:rsidRDefault="00AD0E0B">
      <w:pPr>
        <w:pStyle w:val="11"/>
        <w:tabs>
          <w:tab w:val="left" w:pos="3059"/>
        </w:tabs>
        <w:spacing w:after="40" w:line="240" w:lineRule="auto"/>
        <w:ind w:firstLine="520"/>
      </w:pPr>
      <w:r>
        <w:rPr>
          <w:lang w:val="ru-RU" w:eastAsia="ru-RU" w:bidi="ru-RU"/>
        </w:rPr>
        <w:t xml:space="preserve">Место проведения </w:t>
      </w:r>
      <w:r>
        <w:rPr>
          <w:lang w:val="ru-RU" w:eastAsia="ru-RU" w:bidi="ru-RU"/>
        </w:rPr>
        <w:tab/>
        <w:t xml:space="preserve">д. Ташкент, ул. </w:t>
      </w:r>
      <w:proofErr w:type="spellStart"/>
      <w:r>
        <w:rPr>
          <w:lang w:val="ru-RU" w:eastAsia="ru-RU" w:bidi="ru-RU"/>
        </w:rPr>
        <w:t>А.Темура</w:t>
      </w:r>
      <w:proofErr w:type="spellEnd"/>
      <w:r>
        <w:rPr>
          <w:lang w:val="ru-RU" w:eastAsia="ru-RU" w:bidi="ru-RU"/>
        </w:rPr>
        <w:t>, 6</w:t>
      </w:r>
    </w:p>
    <w:p w14:paraId="537DEF4D" w14:textId="77777777" w:rsidR="00B8182E" w:rsidRDefault="00AD0E0B">
      <w:pPr>
        <w:pStyle w:val="11"/>
        <w:spacing w:after="300" w:line="240" w:lineRule="auto"/>
        <w:ind w:firstLine="520"/>
      </w:pPr>
      <w:r>
        <w:rPr>
          <w:lang w:val="ru-RU" w:eastAsia="ru-RU" w:bidi="ru-RU"/>
        </w:rPr>
        <w:t>встречи:</w:t>
      </w:r>
    </w:p>
    <w:p w14:paraId="21523684" w14:textId="59E408BE" w:rsidR="00B8182E" w:rsidRDefault="00AD0E0B">
      <w:pPr>
        <w:pStyle w:val="11"/>
        <w:tabs>
          <w:tab w:val="left" w:pos="3059"/>
        </w:tabs>
        <w:spacing w:after="460" w:line="240" w:lineRule="auto"/>
        <w:ind w:firstLine="520"/>
      </w:pPr>
      <w:proofErr w:type="spellStart"/>
      <w:r>
        <w:rPr>
          <w:lang w:val="ru-RU" w:eastAsia="ru-RU" w:bidi="ru-RU"/>
        </w:rPr>
        <w:t>Квор</w:t>
      </w:r>
      <w:r w:rsidR="004F5C66">
        <w:rPr>
          <w:lang w:val="ru-RU" w:eastAsia="ru-RU" w:bidi="ru-RU"/>
        </w:rPr>
        <w:t>ГП</w:t>
      </w:r>
      <w:proofErr w:type="spellEnd"/>
      <w:r>
        <w:rPr>
          <w:lang w:val="ru-RU" w:eastAsia="ru-RU" w:bidi="ru-RU"/>
        </w:rPr>
        <w:t xml:space="preserve"> собрания: </w:t>
      </w:r>
      <w:r>
        <w:rPr>
          <w:lang w:val="ru-RU" w:eastAsia="ru-RU" w:bidi="ru-RU"/>
        </w:rPr>
        <w:tab/>
        <w:t>100.00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3158"/>
        <w:gridCol w:w="2376"/>
        <w:gridCol w:w="1819"/>
        <w:gridCol w:w="1834"/>
      </w:tblGrid>
      <w:tr w:rsidR="00B8182E" w14:paraId="0FFD610A" w14:textId="77777777">
        <w:trPr>
          <w:trHeight w:hRule="exact" w:val="566"/>
          <w:jc w:val="center"/>
        </w:trPr>
        <w:tc>
          <w:tcPr>
            <w:tcW w:w="480" w:type="dxa"/>
            <w:vMerge w:val="restart"/>
            <w:shd w:val="clear" w:color="auto" w:fill="auto"/>
          </w:tcPr>
          <w:p w14:paraId="6A021BC0" w14:textId="77777777" w:rsidR="00B8182E" w:rsidRDefault="00AD0E0B">
            <w:pPr>
              <w:pStyle w:val="a5"/>
              <w:spacing w:before="140" w:line="240" w:lineRule="auto"/>
              <w:ind w:firstLine="0"/>
            </w:pPr>
            <w:r>
              <w:rPr>
                <w:lang w:val="ru-RU" w:eastAsia="ru-RU" w:bidi="ru-RU"/>
              </w:rPr>
              <w:t>Нет.</w:t>
            </w:r>
          </w:p>
        </w:tc>
        <w:tc>
          <w:tcPr>
            <w:tcW w:w="3158" w:type="dxa"/>
            <w:vMerge w:val="restart"/>
            <w:shd w:val="clear" w:color="auto" w:fill="auto"/>
          </w:tcPr>
          <w:p w14:paraId="6DEF7E9F" w14:textId="77777777" w:rsidR="00B8182E" w:rsidRDefault="00AD0E0B">
            <w:pPr>
              <w:pStyle w:val="a5"/>
              <w:spacing w:before="140" w:line="312" w:lineRule="auto"/>
              <w:ind w:firstLine="0"/>
              <w:jc w:val="center"/>
            </w:pPr>
            <w:r>
              <w:rPr>
                <w:lang w:val="ru-RU" w:eastAsia="ru-RU" w:bidi="ru-RU"/>
              </w:rPr>
              <w:t>Вопросы, поставленные на голосование</w:t>
            </w:r>
          </w:p>
        </w:tc>
        <w:tc>
          <w:tcPr>
            <w:tcW w:w="6029" w:type="dxa"/>
            <w:gridSpan w:val="3"/>
            <w:shd w:val="clear" w:color="auto" w:fill="auto"/>
            <w:vAlign w:val="center"/>
          </w:tcPr>
          <w:p w14:paraId="17D98CDB" w14:textId="77777777" w:rsidR="00B8182E" w:rsidRDefault="00AD0E0B">
            <w:pPr>
              <w:pStyle w:val="a5"/>
              <w:spacing w:line="240" w:lineRule="auto"/>
              <w:ind w:firstLine="0"/>
              <w:jc w:val="center"/>
            </w:pPr>
            <w:r>
              <w:rPr>
                <w:lang w:val="ru-RU" w:eastAsia="ru-RU" w:bidi="ru-RU"/>
              </w:rPr>
              <w:t>Результаты голосования</w:t>
            </w:r>
          </w:p>
        </w:tc>
      </w:tr>
      <w:tr w:rsidR="00B8182E" w14:paraId="3015E083" w14:textId="77777777">
        <w:trPr>
          <w:trHeight w:hRule="exact" w:val="552"/>
          <w:jc w:val="center"/>
        </w:trPr>
        <w:tc>
          <w:tcPr>
            <w:tcW w:w="480" w:type="dxa"/>
            <w:vMerge/>
            <w:shd w:val="clear" w:color="auto" w:fill="auto"/>
          </w:tcPr>
          <w:p w14:paraId="068067F2" w14:textId="77777777" w:rsidR="00B8182E" w:rsidRDefault="00B8182E"/>
        </w:tc>
        <w:tc>
          <w:tcPr>
            <w:tcW w:w="3158" w:type="dxa"/>
            <w:vMerge/>
            <w:shd w:val="clear" w:color="auto" w:fill="auto"/>
          </w:tcPr>
          <w:p w14:paraId="072061F2" w14:textId="77777777" w:rsidR="00B8182E" w:rsidRDefault="00B8182E"/>
        </w:tc>
        <w:tc>
          <w:tcPr>
            <w:tcW w:w="2376" w:type="dxa"/>
            <w:shd w:val="clear" w:color="auto" w:fill="auto"/>
            <w:vAlign w:val="center"/>
          </w:tcPr>
          <w:p w14:paraId="005A28C8" w14:textId="77777777" w:rsidR="00B8182E" w:rsidRDefault="00AD0E0B">
            <w:pPr>
              <w:pStyle w:val="a5"/>
              <w:spacing w:line="240" w:lineRule="auto"/>
              <w:ind w:firstLine="0"/>
              <w:jc w:val="center"/>
            </w:pPr>
            <w:r>
              <w:rPr>
                <w:lang w:val="ru-RU" w:eastAsia="ru-RU" w:bidi="ru-RU"/>
              </w:rPr>
              <w:t>для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1DDB260C" w14:textId="77777777" w:rsidR="00B8182E" w:rsidRDefault="00AD0E0B">
            <w:pPr>
              <w:pStyle w:val="a5"/>
              <w:spacing w:line="240" w:lineRule="auto"/>
              <w:ind w:firstLine="0"/>
              <w:jc w:val="center"/>
            </w:pPr>
            <w:r>
              <w:rPr>
                <w:lang w:val="ru-RU" w:eastAsia="ru-RU" w:bidi="ru-RU"/>
              </w:rPr>
              <w:t>против.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7B4F6656" w14:textId="77777777" w:rsidR="00B8182E" w:rsidRDefault="00AD0E0B">
            <w:pPr>
              <w:pStyle w:val="a5"/>
              <w:spacing w:line="240" w:lineRule="auto"/>
              <w:ind w:firstLine="0"/>
              <w:jc w:val="center"/>
            </w:pPr>
            <w:r>
              <w:rPr>
                <w:lang w:val="ru-RU" w:eastAsia="ru-RU" w:bidi="ru-RU"/>
              </w:rPr>
              <w:t>воздержался</w:t>
            </w:r>
          </w:p>
        </w:tc>
      </w:tr>
      <w:tr w:rsidR="00B8182E" w14:paraId="1A72DC74" w14:textId="77777777">
        <w:trPr>
          <w:trHeight w:hRule="exact" w:val="571"/>
          <w:jc w:val="center"/>
        </w:trPr>
        <w:tc>
          <w:tcPr>
            <w:tcW w:w="480" w:type="dxa"/>
            <w:shd w:val="clear" w:color="auto" w:fill="auto"/>
          </w:tcPr>
          <w:p w14:paraId="5252D163" w14:textId="77777777" w:rsidR="00B8182E" w:rsidRDefault="00B8182E">
            <w:pPr>
              <w:rPr>
                <w:sz w:val="10"/>
                <w:szCs w:val="10"/>
              </w:rPr>
            </w:pPr>
          </w:p>
        </w:tc>
        <w:tc>
          <w:tcPr>
            <w:tcW w:w="3158" w:type="dxa"/>
            <w:shd w:val="clear" w:color="auto" w:fill="auto"/>
          </w:tcPr>
          <w:p w14:paraId="4E37ADF6" w14:textId="77777777" w:rsidR="00B8182E" w:rsidRDefault="00B8182E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49199EE4" w14:textId="77777777" w:rsidR="00B8182E" w:rsidRDefault="00AD0E0B">
            <w:pPr>
              <w:pStyle w:val="a5"/>
              <w:tabs>
                <w:tab w:val="left" w:pos="662"/>
              </w:tabs>
              <w:spacing w:line="240" w:lineRule="auto"/>
              <w:ind w:firstLine="0"/>
              <w:jc w:val="center"/>
            </w:pPr>
            <w:r>
              <w:rPr>
                <w:lang w:val="ru-RU" w:eastAsia="ru-RU" w:bidi="ru-RU"/>
              </w:rPr>
              <w:t xml:space="preserve">% </w:t>
            </w:r>
            <w:r>
              <w:rPr>
                <w:lang w:val="ru-RU" w:eastAsia="ru-RU" w:bidi="ru-RU"/>
              </w:rPr>
              <w:tab/>
            </w:r>
            <w:proofErr w:type="spellStart"/>
            <w:r>
              <w:rPr>
                <w:lang w:val="ru-RU" w:eastAsia="ru-RU" w:bidi="ru-RU"/>
              </w:rPr>
              <w:t>колвшеско</w:t>
            </w:r>
            <w:proofErr w:type="spellEnd"/>
          </w:p>
        </w:tc>
        <w:tc>
          <w:tcPr>
            <w:tcW w:w="1819" w:type="dxa"/>
            <w:shd w:val="clear" w:color="auto" w:fill="auto"/>
            <w:vAlign w:val="center"/>
          </w:tcPr>
          <w:p w14:paraId="76F17993" w14:textId="77777777" w:rsidR="00B8182E" w:rsidRDefault="00AD0E0B">
            <w:pPr>
              <w:pStyle w:val="a5"/>
              <w:spacing w:line="240" w:lineRule="auto"/>
              <w:ind w:firstLine="0"/>
              <w:jc w:val="center"/>
            </w:pPr>
            <w:r>
              <w:rPr>
                <w:lang w:val="ru-RU" w:eastAsia="ru-RU" w:bidi="ru-RU"/>
              </w:rPr>
              <w:t xml:space="preserve">% </w:t>
            </w:r>
            <w:proofErr w:type="spellStart"/>
            <w:r>
              <w:rPr>
                <w:lang w:val="ru-RU" w:eastAsia="ru-RU" w:bidi="ru-RU"/>
              </w:rPr>
              <w:t>эолиантности</w:t>
            </w:r>
            <w:proofErr w:type="spellEnd"/>
          </w:p>
        </w:tc>
        <w:tc>
          <w:tcPr>
            <w:tcW w:w="1834" w:type="dxa"/>
            <w:shd w:val="clear" w:color="auto" w:fill="auto"/>
            <w:vAlign w:val="center"/>
          </w:tcPr>
          <w:p w14:paraId="28D1FA0F" w14:textId="77777777" w:rsidR="00B8182E" w:rsidRDefault="00AD0E0B">
            <w:pPr>
              <w:pStyle w:val="a5"/>
              <w:spacing w:line="240" w:lineRule="auto"/>
              <w:ind w:firstLine="0"/>
              <w:jc w:val="center"/>
            </w:pPr>
            <w:r>
              <w:rPr>
                <w:lang w:val="ru-RU" w:eastAsia="ru-RU" w:bidi="ru-RU"/>
              </w:rPr>
              <w:t>% количество</w:t>
            </w:r>
          </w:p>
        </w:tc>
      </w:tr>
    </w:tbl>
    <w:p w14:paraId="43802129" w14:textId="77777777" w:rsidR="00B8182E" w:rsidRDefault="00B8182E">
      <w:pPr>
        <w:sectPr w:rsidR="00B8182E">
          <w:pgSz w:w="11900" w:h="16840"/>
          <w:pgMar w:top="1345" w:right="1110" w:bottom="1279" w:left="1108" w:header="917" w:footer="3" w:gutter="0"/>
          <w:pgNumType w:start="1"/>
          <w:cols w:space="720"/>
          <w:noEndnote/>
          <w:docGrid w:linePitch="360"/>
        </w:sectPr>
      </w:pPr>
    </w:p>
    <w:p w14:paraId="258505A0" w14:textId="0777AA15" w:rsidR="00B8182E" w:rsidRDefault="00AD0E0B" w:rsidP="004F5C66">
      <w:pPr>
        <w:pStyle w:val="11"/>
        <w:tabs>
          <w:tab w:val="left" w:pos="746"/>
          <w:tab w:val="left" w:pos="7068"/>
          <w:tab w:val="left" w:pos="7975"/>
          <w:tab w:val="left" w:pos="8887"/>
        </w:tabs>
        <w:ind w:left="567" w:firstLine="0"/>
      </w:pPr>
      <w:r>
        <w:rPr>
          <w:lang w:val="ru-RU" w:eastAsia="ru-RU" w:bidi="ru-RU"/>
        </w:rPr>
        <w:lastRenderedPageBreak/>
        <w:t xml:space="preserve">1 </w:t>
      </w:r>
      <w:r>
        <w:rPr>
          <w:lang w:val="ru-RU" w:eastAsia="ru-RU" w:bidi="ru-RU"/>
        </w:rPr>
        <w:tab/>
      </w:r>
      <w:r w:rsidR="004F5C66">
        <w:rPr>
          <w:lang w:val="ru-RU" w:eastAsia="ru-RU" w:bidi="ru-RU"/>
        </w:rPr>
        <w:t xml:space="preserve">                                                 </w:t>
      </w:r>
      <w:r>
        <w:rPr>
          <w:lang w:val="en-US"/>
        </w:rPr>
        <w:t xml:space="preserve">100,0 </w:t>
      </w:r>
      <w:r w:rsidR="004F5C66">
        <w:rPr>
          <w:lang w:val="ru-RU"/>
        </w:rPr>
        <w:t xml:space="preserve">           </w:t>
      </w:r>
      <w:r>
        <w:rPr>
          <w:lang w:val="en-US"/>
        </w:rPr>
        <w:t xml:space="preserve">3 136 552 725 0 </w:t>
      </w:r>
      <w:r>
        <w:rPr>
          <w:lang w:val="en-US"/>
        </w:rPr>
        <w:tab/>
        <w:t xml:space="preserve">0 </w:t>
      </w:r>
      <w:r>
        <w:rPr>
          <w:lang w:val="en-US"/>
        </w:rPr>
        <w:tab/>
        <w:t xml:space="preserve">0 </w:t>
      </w:r>
      <w:r>
        <w:rPr>
          <w:lang w:val="en-US"/>
        </w:rPr>
        <w:tab/>
        <w:t>0</w:t>
      </w:r>
    </w:p>
    <w:p w14:paraId="52AA990D" w14:textId="1B846D39" w:rsidR="00B8182E" w:rsidRDefault="004F5C66" w:rsidP="004F5C66">
      <w:pPr>
        <w:pStyle w:val="11"/>
        <w:ind w:left="567" w:right="6548" w:firstLine="0"/>
        <w:jc w:val="both"/>
      </w:pPr>
      <w:r>
        <w:rPr>
          <w:lang w:val="ru-RU" w:eastAsia="ru-RU" w:bidi="ru-RU"/>
        </w:rPr>
        <w:t xml:space="preserve">1. </w:t>
      </w:r>
      <w:r w:rsidRPr="004F5C66">
        <w:rPr>
          <w:lang w:val="ru-RU"/>
        </w:rPr>
        <w:t>Следующее: «</w:t>
      </w:r>
      <w:r w:rsidRPr="004F5C66">
        <w:rPr>
          <w:lang w:val="ru-RU"/>
        </w:rPr>
        <w:t>Ак</w:t>
      </w:r>
      <w:r>
        <w:rPr>
          <w:lang w:val="ru-RU"/>
        </w:rPr>
        <w:t>ц</w:t>
      </w:r>
      <w:r w:rsidRPr="004F5C66">
        <w:rPr>
          <w:lang w:val="ru-RU"/>
        </w:rPr>
        <w:t>ио</w:t>
      </w:r>
      <w:r>
        <w:rPr>
          <w:lang w:val="ru-RU"/>
        </w:rPr>
        <w:t>не</w:t>
      </w:r>
      <w:r w:rsidRPr="004F5C66">
        <w:rPr>
          <w:lang w:val="ru-RU"/>
        </w:rPr>
        <w:t>р</w:t>
      </w:r>
      <w:r>
        <w:rPr>
          <w:lang w:val="ru-RU"/>
        </w:rPr>
        <w:t>ные</w:t>
      </w:r>
      <w:r w:rsidRPr="004F5C66">
        <w:rPr>
          <w:lang w:val="ru-RU"/>
        </w:rPr>
        <w:t xml:space="preserve"> </w:t>
      </w:r>
      <w:r w:rsidR="00AD0E0B" w:rsidRPr="00C15944">
        <w:rPr>
          <w:lang w:val="ru-RU"/>
        </w:rPr>
        <w:t>общества и акционеры</w:t>
      </w:r>
      <w:r>
        <w:rPr>
          <w:lang w:val="ru-RU"/>
        </w:rPr>
        <w:t xml:space="preserve"> </w:t>
      </w:r>
      <w:r w:rsidR="00AD0E0B" w:rsidRPr="00C15944">
        <w:rPr>
          <w:lang w:val="ru-RU"/>
        </w:rPr>
        <w:t>по защите прав» Узбекистана</w:t>
      </w:r>
    </w:p>
    <w:p w14:paraId="75BE611C" w14:textId="77777777" w:rsidR="00B8182E" w:rsidRDefault="00AD0E0B" w:rsidP="004F5C66">
      <w:pPr>
        <w:pStyle w:val="11"/>
        <w:ind w:left="620" w:right="6548"/>
        <w:jc w:val="both"/>
      </w:pPr>
      <w:r w:rsidRPr="00C15944">
        <w:rPr>
          <w:lang w:val="ru-RU"/>
        </w:rPr>
        <w:t>В соответствии со статьей 59 Закона Республики утверждение организационной структуры общества входит в компетенцию общего собрания акционеров; Узбекистан</w:t>
      </w:r>
    </w:p>
    <w:p w14:paraId="23A063C3" w14:textId="77777777" w:rsidR="00B8182E" w:rsidRDefault="00AD0E0B" w:rsidP="004F5C66">
      <w:pPr>
        <w:pStyle w:val="11"/>
        <w:ind w:left="620" w:right="6548" w:firstLine="160"/>
        <w:jc w:val="both"/>
      </w:pPr>
      <w:r w:rsidRPr="00C15944">
        <w:rPr>
          <w:lang w:val="ru-RU"/>
        </w:rPr>
        <w:t xml:space="preserve">В постановлении Президента Республики от 24 мая 2024 года «О мерах по эффективной организации деятельности Инспекции по контролю горной промышленности и геологии при Министерстве горного дела и геологии» № </w:t>
      </w:r>
      <w:r>
        <w:rPr>
          <w:lang w:val="en-US"/>
        </w:rPr>
        <w:t>PQ</w:t>
      </w:r>
      <w:r w:rsidRPr="00C15944">
        <w:rPr>
          <w:lang w:val="ru-RU"/>
        </w:rPr>
        <w:t>-187</w:t>
      </w:r>
    </w:p>
    <w:p w14:paraId="5B1FFB97" w14:textId="027FB441" w:rsidR="00B8182E" w:rsidRDefault="00AD0E0B" w:rsidP="004F5C66">
      <w:pPr>
        <w:pStyle w:val="11"/>
        <w:ind w:left="620" w:right="6548"/>
        <w:jc w:val="both"/>
      </w:pPr>
      <w:r w:rsidRPr="00C15944">
        <w:rPr>
          <w:lang w:val="ru-RU"/>
        </w:rPr>
        <w:t xml:space="preserve">Передача обществу соответствующего имущества </w:t>
      </w:r>
      <w:r w:rsidR="004F5C66">
        <w:rPr>
          <w:lang w:val="ru-RU"/>
        </w:rPr>
        <w:t>ГП</w:t>
      </w:r>
      <w:r w:rsidRPr="00C15944">
        <w:rPr>
          <w:lang w:val="ru-RU"/>
        </w:rPr>
        <w:t xml:space="preserve"> «</w:t>
      </w:r>
      <w:proofErr w:type="spellStart"/>
      <w:r w:rsidRPr="00C15944">
        <w:rPr>
          <w:lang w:val="ru-RU"/>
        </w:rPr>
        <w:t>Регионгеология</w:t>
      </w:r>
      <w:proofErr w:type="spellEnd"/>
      <w:r w:rsidRPr="00C15944">
        <w:rPr>
          <w:lang w:val="ru-RU"/>
        </w:rPr>
        <w:t xml:space="preserve">» по остаточной (балансовой) стоимости; Решением единственного акционера общества № </w:t>
      </w:r>
      <w:r>
        <w:rPr>
          <w:lang w:val="ru-RU" w:eastAsia="ru-RU" w:bidi="ru-RU"/>
        </w:rPr>
        <w:t xml:space="preserve">153/09-2 </w:t>
      </w:r>
      <w:r w:rsidRPr="00C15944">
        <w:rPr>
          <w:lang w:val="ru-RU"/>
        </w:rPr>
        <w:t>от 9 июля 2024 года на его основе утверждена новая редакция устава общества.</w:t>
      </w:r>
    </w:p>
    <w:p w14:paraId="7503C231" w14:textId="77777777" w:rsidR="00B8182E" w:rsidRDefault="00AD0E0B" w:rsidP="004F5C66">
      <w:pPr>
        <w:pStyle w:val="11"/>
        <w:ind w:left="620" w:right="6548"/>
        <w:jc w:val="both"/>
      </w:pPr>
      <w:r w:rsidRPr="00C15944">
        <w:rPr>
          <w:lang w:val="ru-RU"/>
        </w:rPr>
        <w:t>Передача деятельности и услуг ДУ «</w:t>
      </w:r>
      <w:proofErr w:type="spellStart"/>
      <w:r w:rsidRPr="00C15944">
        <w:rPr>
          <w:lang w:val="ru-RU"/>
        </w:rPr>
        <w:t>Регионгеология</w:t>
      </w:r>
      <w:proofErr w:type="spellEnd"/>
      <w:r w:rsidRPr="00C15944">
        <w:rPr>
          <w:lang w:val="ru-RU"/>
        </w:rPr>
        <w:t xml:space="preserve">» обществу; В постановлении Президента Республики Узбекистан от 19 апреля 2024 года «О мерах по ускорению преобразования и приватизации крупных государственных предприятий» № совершенствование системы управления, включая создание </w:t>
      </w:r>
      <w:r w:rsidRPr="00C15944">
        <w:rPr>
          <w:lang w:val="ru-RU"/>
        </w:rPr>
        <w:lastRenderedPageBreak/>
        <w:t>корпоративного секретариата, подчиненного наблюдательный совет в целях дальнейшего повышения эффективности органов управления;</w:t>
      </w:r>
    </w:p>
    <w:p w14:paraId="2C3DD90C" w14:textId="77F4A727" w:rsidR="00B8182E" w:rsidRDefault="00B8182E">
      <w:pPr>
        <w:pStyle w:val="11"/>
        <w:ind w:firstLine="98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"/>
        <w:gridCol w:w="3173"/>
        <w:gridCol w:w="782"/>
        <w:gridCol w:w="1618"/>
        <w:gridCol w:w="658"/>
        <w:gridCol w:w="907"/>
        <w:gridCol w:w="912"/>
        <w:gridCol w:w="533"/>
      </w:tblGrid>
      <w:tr w:rsidR="00B8182E" w14:paraId="7FDB71A6" w14:textId="77777777" w:rsidTr="004F5C66">
        <w:trPr>
          <w:trHeight w:hRule="exact" w:val="1259"/>
          <w:jc w:val="center"/>
        </w:trPr>
        <w:tc>
          <w:tcPr>
            <w:tcW w:w="298" w:type="dxa"/>
            <w:shd w:val="clear" w:color="auto" w:fill="auto"/>
          </w:tcPr>
          <w:p w14:paraId="5BBC75F4" w14:textId="77777777" w:rsidR="00B8182E" w:rsidRDefault="00AD0E0B">
            <w:pPr>
              <w:pStyle w:val="a5"/>
              <w:spacing w:line="240" w:lineRule="auto"/>
              <w:ind w:firstLine="0"/>
            </w:pPr>
            <w:r>
              <w:rPr>
                <w:lang w:val="ru-RU" w:eastAsia="ru-RU" w:bidi="ru-RU"/>
              </w:rPr>
              <w:t>2</w:t>
            </w:r>
          </w:p>
        </w:tc>
        <w:tc>
          <w:tcPr>
            <w:tcW w:w="3173" w:type="dxa"/>
            <w:shd w:val="clear" w:color="auto" w:fill="auto"/>
          </w:tcPr>
          <w:p w14:paraId="6805EE40" w14:textId="20D66E55" w:rsidR="00B8182E" w:rsidRDefault="004F5C66" w:rsidP="004F5C66">
            <w:pPr>
              <w:pStyle w:val="a5"/>
              <w:ind w:right="479" w:firstLine="0"/>
              <w:jc w:val="both"/>
            </w:pPr>
            <w:r w:rsidRPr="004F5C66">
              <w:rPr>
                <w:lang w:val="ru-RU"/>
              </w:rPr>
              <w:t>8.6 Устава Общества</w:t>
            </w:r>
            <w:r w:rsidRPr="00C15944">
              <w:rPr>
                <w:lang w:val="ru-RU"/>
              </w:rPr>
              <w:t xml:space="preserve"> </w:t>
            </w:r>
            <w:r w:rsidR="00AD0E0B" w:rsidRPr="00C15944">
              <w:rPr>
                <w:lang w:val="ru-RU"/>
              </w:rPr>
              <w:t>Новая организационная структура общества должна быть утверждена в соответствии с приложением.</w:t>
            </w:r>
          </w:p>
        </w:tc>
        <w:tc>
          <w:tcPr>
            <w:tcW w:w="782" w:type="dxa"/>
            <w:shd w:val="clear" w:color="auto" w:fill="auto"/>
          </w:tcPr>
          <w:p w14:paraId="4691FA92" w14:textId="77777777" w:rsidR="00B8182E" w:rsidRDefault="00AD0E0B">
            <w:pPr>
              <w:pStyle w:val="a5"/>
              <w:spacing w:line="240" w:lineRule="auto"/>
              <w:ind w:firstLine="0"/>
            </w:pPr>
            <w:r>
              <w:rPr>
                <w:lang w:val="en-US"/>
              </w:rPr>
              <w:t>100,0</w:t>
            </w:r>
          </w:p>
        </w:tc>
        <w:tc>
          <w:tcPr>
            <w:tcW w:w="1618" w:type="dxa"/>
            <w:shd w:val="clear" w:color="auto" w:fill="auto"/>
          </w:tcPr>
          <w:p w14:paraId="69468D66" w14:textId="77777777" w:rsidR="00B8182E" w:rsidRDefault="00AD0E0B">
            <w:pPr>
              <w:pStyle w:val="a5"/>
              <w:spacing w:line="240" w:lineRule="auto"/>
              <w:ind w:firstLine="0"/>
            </w:pPr>
            <w:r>
              <w:rPr>
                <w:lang w:val="en-US"/>
              </w:rPr>
              <w:t>3 136 552 725</w:t>
            </w:r>
          </w:p>
        </w:tc>
        <w:tc>
          <w:tcPr>
            <w:tcW w:w="658" w:type="dxa"/>
            <w:shd w:val="clear" w:color="auto" w:fill="auto"/>
          </w:tcPr>
          <w:p w14:paraId="52AB8481" w14:textId="77777777" w:rsidR="00B8182E" w:rsidRDefault="00AD0E0B">
            <w:pPr>
              <w:pStyle w:val="a5"/>
              <w:spacing w:line="240" w:lineRule="auto"/>
              <w:ind w:firstLine="140"/>
            </w:pPr>
            <w:r>
              <w:rPr>
                <w:lang w:val="en-US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14:paraId="19072BC5" w14:textId="77777777" w:rsidR="00B8182E" w:rsidRDefault="00AD0E0B">
            <w:pPr>
              <w:pStyle w:val="a5"/>
              <w:spacing w:line="240" w:lineRule="auto"/>
              <w:ind w:firstLine="0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912" w:type="dxa"/>
            <w:shd w:val="clear" w:color="auto" w:fill="auto"/>
          </w:tcPr>
          <w:p w14:paraId="4326F56A" w14:textId="77777777" w:rsidR="00B8182E" w:rsidRDefault="00AD0E0B">
            <w:pPr>
              <w:pStyle w:val="a5"/>
              <w:spacing w:line="240" w:lineRule="auto"/>
              <w:ind w:firstLine="0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533" w:type="dxa"/>
            <w:shd w:val="clear" w:color="auto" w:fill="auto"/>
          </w:tcPr>
          <w:p w14:paraId="48A1BCF9" w14:textId="77777777" w:rsidR="00B8182E" w:rsidRDefault="00AD0E0B">
            <w:pPr>
              <w:pStyle w:val="a5"/>
              <w:spacing w:line="240" w:lineRule="auto"/>
              <w:ind w:firstLine="380"/>
            </w:pPr>
            <w:r>
              <w:rPr>
                <w:lang w:val="en-US"/>
              </w:rPr>
              <w:t>0</w:t>
            </w:r>
          </w:p>
        </w:tc>
      </w:tr>
      <w:tr w:rsidR="00B8182E" w14:paraId="758CB24F" w14:textId="77777777">
        <w:trPr>
          <w:trHeight w:hRule="exact" w:val="4738"/>
          <w:jc w:val="center"/>
        </w:trPr>
        <w:tc>
          <w:tcPr>
            <w:tcW w:w="298" w:type="dxa"/>
            <w:shd w:val="clear" w:color="auto" w:fill="auto"/>
          </w:tcPr>
          <w:p w14:paraId="20A3DB4D" w14:textId="77777777" w:rsidR="00B8182E" w:rsidRDefault="00AD0E0B">
            <w:pPr>
              <w:pStyle w:val="a5"/>
              <w:spacing w:before="120" w:line="240" w:lineRule="auto"/>
              <w:ind w:firstLine="0"/>
            </w:pPr>
            <w:r>
              <w:rPr>
                <w:lang w:val="ru-RU" w:eastAsia="ru-RU" w:bidi="ru-RU"/>
              </w:rPr>
              <w:t>3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4920E553" w14:textId="77777777" w:rsidR="00B8182E" w:rsidRDefault="00AD0E0B" w:rsidP="004F5C66">
            <w:pPr>
              <w:pStyle w:val="a5"/>
              <w:spacing w:line="312" w:lineRule="auto"/>
              <w:ind w:right="337" w:firstLine="0"/>
              <w:jc w:val="both"/>
            </w:pPr>
            <w:r w:rsidRPr="00C15944">
              <w:rPr>
                <w:lang w:val="ru-RU"/>
              </w:rPr>
              <w:t>3. Председатель правления общества Ш. Алимову: в течение двух недель обеспечить наполнение общества квалифицированными кадрами, обладающими знаниями и практическими навыками, способностью выполнять задачи на профессиональном уровне; в двадцатидневный срок принять меры по приведению в соответствие с настоящим решением нормативных актов каждого подразделения и должностных инструкций работников.</w:t>
            </w:r>
          </w:p>
        </w:tc>
        <w:tc>
          <w:tcPr>
            <w:tcW w:w="782" w:type="dxa"/>
            <w:shd w:val="clear" w:color="auto" w:fill="auto"/>
          </w:tcPr>
          <w:p w14:paraId="0E0A7E84" w14:textId="77777777" w:rsidR="00B8182E" w:rsidRDefault="00AD0E0B">
            <w:pPr>
              <w:pStyle w:val="a5"/>
              <w:spacing w:before="120" w:line="240" w:lineRule="auto"/>
              <w:ind w:firstLine="0"/>
            </w:pPr>
            <w:r>
              <w:rPr>
                <w:lang w:val="en-US"/>
              </w:rPr>
              <w:t>100,0</w:t>
            </w:r>
          </w:p>
        </w:tc>
        <w:tc>
          <w:tcPr>
            <w:tcW w:w="1618" w:type="dxa"/>
            <w:shd w:val="clear" w:color="auto" w:fill="auto"/>
          </w:tcPr>
          <w:p w14:paraId="43A44DDE" w14:textId="77777777" w:rsidR="00B8182E" w:rsidRDefault="00AD0E0B">
            <w:pPr>
              <w:pStyle w:val="a5"/>
              <w:spacing w:before="120" w:line="240" w:lineRule="auto"/>
              <w:ind w:firstLine="0"/>
            </w:pPr>
            <w:r>
              <w:rPr>
                <w:lang w:val="en-US"/>
              </w:rPr>
              <w:t>3 136 552 725</w:t>
            </w:r>
          </w:p>
        </w:tc>
        <w:tc>
          <w:tcPr>
            <w:tcW w:w="658" w:type="dxa"/>
            <w:shd w:val="clear" w:color="auto" w:fill="auto"/>
          </w:tcPr>
          <w:p w14:paraId="114C152B" w14:textId="77777777" w:rsidR="00B8182E" w:rsidRDefault="00AD0E0B">
            <w:pPr>
              <w:pStyle w:val="a5"/>
              <w:spacing w:before="120" w:line="240" w:lineRule="auto"/>
              <w:ind w:firstLine="140"/>
            </w:pPr>
            <w:r>
              <w:rPr>
                <w:lang w:val="en-US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14:paraId="2ED4CC18" w14:textId="77777777" w:rsidR="00B8182E" w:rsidRDefault="00AD0E0B">
            <w:pPr>
              <w:pStyle w:val="a5"/>
              <w:spacing w:before="120" w:line="240" w:lineRule="auto"/>
              <w:ind w:firstLine="0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912" w:type="dxa"/>
            <w:shd w:val="clear" w:color="auto" w:fill="auto"/>
          </w:tcPr>
          <w:p w14:paraId="34A67469" w14:textId="77777777" w:rsidR="00B8182E" w:rsidRDefault="00AD0E0B">
            <w:pPr>
              <w:pStyle w:val="a5"/>
              <w:spacing w:before="120" w:line="240" w:lineRule="auto"/>
              <w:ind w:firstLine="380"/>
            </w:pPr>
            <w:r>
              <w:rPr>
                <w:lang w:val="en-US"/>
              </w:rPr>
              <w:t>0</w:t>
            </w:r>
          </w:p>
        </w:tc>
        <w:tc>
          <w:tcPr>
            <w:tcW w:w="533" w:type="dxa"/>
            <w:shd w:val="clear" w:color="auto" w:fill="auto"/>
          </w:tcPr>
          <w:p w14:paraId="70CCA2C1" w14:textId="77777777" w:rsidR="00B8182E" w:rsidRDefault="00AD0E0B">
            <w:pPr>
              <w:pStyle w:val="a5"/>
              <w:spacing w:before="120" w:line="240" w:lineRule="auto"/>
              <w:ind w:firstLine="380"/>
            </w:pPr>
            <w:r>
              <w:rPr>
                <w:lang w:val="en-US"/>
              </w:rPr>
              <w:t>0</w:t>
            </w:r>
          </w:p>
        </w:tc>
      </w:tr>
      <w:tr w:rsidR="00B8182E" w14:paraId="604883BB" w14:textId="77777777" w:rsidTr="004F5C66">
        <w:trPr>
          <w:trHeight w:hRule="exact" w:val="1927"/>
          <w:jc w:val="center"/>
        </w:trPr>
        <w:tc>
          <w:tcPr>
            <w:tcW w:w="298" w:type="dxa"/>
            <w:shd w:val="clear" w:color="auto" w:fill="auto"/>
          </w:tcPr>
          <w:p w14:paraId="31A165A1" w14:textId="77777777" w:rsidR="00B8182E" w:rsidRDefault="00AD0E0B">
            <w:pPr>
              <w:pStyle w:val="a5"/>
              <w:spacing w:before="140" w:line="240" w:lineRule="auto"/>
              <w:ind w:firstLine="0"/>
            </w:pPr>
            <w:r>
              <w:rPr>
                <w:lang w:val="ru-RU" w:eastAsia="ru-RU" w:bidi="ru-RU"/>
              </w:rPr>
              <w:t>4</w:t>
            </w:r>
          </w:p>
        </w:tc>
        <w:tc>
          <w:tcPr>
            <w:tcW w:w="3173" w:type="dxa"/>
            <w:shd w:val="clear" w:color="auto" w:fill="auto"/>
            <w:vAlign w:val="bottom"/>
          </w:tcPr>
          <w:p w14:paraId="17C49EBE" w14:textId="77777777" w:rsidR="00B8182E" w:rsidRDefault="00AD0E0B" w:rsidP="004F5C66">
            <w:pPr>
              <w:pStyle w:val="a5"/>
              <w:ind w:right="337" w:firstLine="0"/>
              <w:jc w:val="both"/>
            </w:pPr>
            <w:r w:rsidRPr="00C15944">
              <w:rPr>
                <w:lang w:val="ru-RU"/>
              </w:rPr>
              <w:t xml:space="preserve">Контроль за выполнением данного решения возлагается на первого заместителя директора Агентства по управлению госактивами </w:t>
            </w:r>
            <w:proofErr w:type="spellStart"/>
            <w:r w:rsidRPr="00C15944">
              <w:rPr>
                <w:lang w:val="ru-RU"/>
              </w:rPr>
              <w:t>Н.Хусанова</w:t>
            </w:r>
            <w:proofErr w:type="spellEnd"/>
            <w:r w:rsidRPr="00C15944">
              <w:rPr>
                <w:lang w:val="ru-RU"/>
              </w:rPr>
              <w:t>.</w:t>
            </w:r>
          </w:p>
        </w:tc>
        <w:tc>
          <w:tcPr>
            <w:tcW w:w="782" w:type="dxa"/>
            <w:shd w:val="clear" w:color="auto" w:fill="auto"/>
          </w:tcPr>
          <w:p w14:paraId="6D0A9CE9" w14:textId="77777777" w:rsidR="00B8182E" w:rsidRDefault="00AD0E0B">
            <w:pPr>
              <w:pStyle w:val="a5"/>
              <w:spacing w:before="140" w:line="240" w:lineRule="auto"/>
              <w:ind w:firstLine="0"/>
            </w:pPr>
            <w:r>
              <w:rPr>
                <w:lang w:val="en-US"/>
              </w:rPr>
              <w:t>100,0</w:t>
            </w:r>
          </w:p>
        </w:tc>
        <w:tc>
          <w:tcPr>
            <w:tcW w:w="1618" w:type="dxa"/>
            <w:shd w:val="clear" w:color="auto" w:fill="auto"/>
          </w:tcPr>
          <w:p w14:paraId="4B329832" w14:textId="77777777" w:rsidR="00B8182E" w:rsidRDefault="00AD0E0B">
            <w:pPr>
              <w:pStyle w:val="a5"/>
              <w:spacing w:before="140" w:line="240" w:lineRule="auto"/>
              <w:ind w:firstLine="0"/>
            </w:pPr>
            <w:r>
              <w:rPr>
                <w:lang w:val="en-US"/>
              </w:rPr>
              <w:t>3 136 552 725</w:t>
            </w:r>
          </w:p>
        </w:tc>
        <w:tc>
          <w:tcPr>
            <w:tcW w:w="658" w:type="dxa"/>
            <w:shd w:val="clear" w:color="auto" w:fill="auto"/>
          </w:tcPr>
          <w:p w14:paraId="6F059240" w14:textId="77777777" w:rsidR="00B8182E" w:rsidRDefault="00AD0E0B">
            <w:pPr>
              <w:pStyle w:val="a5"/>
              <w:spacing w:before="140" w:line="240" w:lineRule="auto"/>
              <w:ind w:firstLine="140"/>
            </w:pPr>
            <w:r>
              <w:rPr>
                <w:lang w:val="en-US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14:paraId="43C88428" w14:textId="77777777" w:rsidR="00B8182E" w:rsidRDefault="00AD0E0B">
            <w:pPr>
              <w:pStyle w:val="a5"/>
              <w:spacing w:before="140" w:line="240" w:lineRule="auto"/>
              <w:ind w:firstLine="0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912" w:type="dxa"/>
            <w:shd w:val="clear" w:color="auto" w:fill="auto"/>
          </w:tcPr>
          <w:p w14:paraId="7E82C360" w14:textId="77777777" w:rsidR="00B8182E" w:rsidRDefault="00AD0E0B">
            <w:pPr>
              <w:pStyle w:val="a5"/>
              <w:spacing w:before="140" w:line="240" w:lineRule="auto"/>
              <w:ind w:firstLine="380"/>
            </w:pPr>
            <w:r>
              <w:rPr>
                <w:lang w:val="en-US"/>
              </w:rPr>
              <w:t>0</w:t>
            </w:r>
          </w:p>
        </w:tc>
        <w:tc>
          <w:tcPr>
            <w:tcW w:w="533" w:type="dxa"/>
            <w:shd w:val="clear" w:color="auto" w:fill="auto"/>
          </w:tcPr>
          <w:p w14:paraId="798E39B3" w14:textId="77777777" w:rsidR="00B8182E" w:rsidRDefault="00AD0E0B">
            <w:pPr>
              <w:pStyle w:val="a5"/>
              <w:spacing w:before="140" w:line="240" w:lineRule="auto"/>
              <w:ind w:firstLine="380"/>
            </w:pPr>
            <w:r>
              <w:rPr>
                <w:lang w:val="en-US"/>
              </w:rPr>
              <w:t>0</w:t>
            </w:r>
          </w:p>
        </w:tc>
      </w:tr>
    </w:tbl>
    <w:p w14:paraId="58F298F0" w14:textId="5D22507E" w:rsidR="00B8182E" w:rsidRDefault="00B8182E">
      <w:pPr>
        <w:pStyle w:val="a7"/>
      </w:pPr>
    </w:p>
    <w:p w14:paraId="6DE220A0" w14:textId="77777777" w:rsidR="00B8182E" w:rsidRDefault="00B8182E">
      <w:pPr>
        <w:spacing w:after="579" w:line="1" w:lineRule="exact"/>
      </w:pPr>
    </w:p>
    <w:p w14:paraId="170A9A7B" w14:textId="77777777" w:rsidR="00B8182E" w:rsidRDefault="00AD0E0B">
      <w:pPr>
        <w:pStyle w:val="11"/>
        <w:spacing w:line="240" w:lineRule="auto"/>
        <w:ind w:firstLine="140"/>
        <w:sectPr w:rsidR="00B8182E">
          <w:pgSz w:w="11900" w:h="16840"/>
          <w:pgMar w:top="1102" w:right="1114" w:bottom="0" w:left="1119" w:header="674" w:footer="3" w:gutter="0"/>
          <w:cols w:space="720"/>
          <w:noEndnote/>
          <w:docGrid w:linePitch="360"/>
        </w:sectPr>
      </w:pPr>
      <w:r w:rsidRPr="00C15944">
        <w:rPr>
          <w:lang w:val="ru-RU"/>
        </w:rPr>
        <w:t xml:space="preserve">№ </w:t>
      </w:r>
      <w:r>
        <w:rPr>
          <w:lang w:val="ru-RU" w:eastAsia="ru-RU" w:bidi="ru-RU"/>
        </w:rPr>
        <w:t>Полные формулировки решений, принятых общим собранием</w:t>
      </w:r>
    </w:p>
    <w:p w14:paraId="6653707A" w14:textId="4E69B928" w:rsidR="00B8182E" w:rsidRDefault="00AD0E0B" w:rsidP="004F5C66">
      <w:pPr>
        <w:pStyle w:val="11"/>
        <w:numPr>
          <w:ilvl w:val="0"/>
          <w:numId w:val="1"/>
        </w:numPr>
        <w:tabs>
          <w:tab w:val="left" w:pos="469"/>
          <w:tab w:val="left" w:pos="470"/>
        </w:tabs>
        <w:spacing w:after="240"/>
        <w:ind w:left="480" w:firstLine="0"/>
        <w:jc w:val="both"/>
      </w:pPr>
      <w:r w:rsidRPr="004F5C66">
        <w:rPr>
          <w:lang w:val="ru-RU" w:eastAsia="ru-RU" w:bidi="ru-RU"/>
        </w:rPr>
        <w:lastRenderedPageBreak/>
        <w:t xml:space="preserve">1. </w:t>
      </w:r>
      <w:r w:rsidRPr="004F5C66">
        <w:rPr>
          <w:lang w:val="ru-RU"/>
        </w:rPr>
        <w:t>Следующие: «Защита прав акционерных обществ и акционеров»</w:t>
      </w:r>
      <w:r w:rsidR="004F5C66">
        <w:rPr>
          <w:lang w:val="ru-RU"/>
        </w:rPr>
        <w:t xml:space="preserve"> </w:t>
      </w:r>
      <w:r w:rsidRPr="004F5C66">
        <w:rPr>
          <w:lang w:val="ru-RU"/>
        </w:rPr>
        <w:t xml:space="preserve">в соответствии со статьей 59 Закона Республики Узбекистан утверждение организационной структуры общества входит в компетенцию общего собрания акционеров; Постановление Президента Республики Узбекистан от 24 мая 2024 года «О мерах по эффективной организации деятельности Инспекции по контролю горнодобывающей промышленности и геологии при Министерстве горного дела и геологии» № </w:t>
      </w:r>
      <w:r w:rsidRPr="004F5C66">
        <w:rPr>
          <w:lang w:val="en-US"/>
        </w:rPr>
        <w:t>PQ</w:t>
      </w:r>
      <w:r w:rsidRPr="004F5C66">
        <w:rPr>
          <w:lang w:val="ru-RU"/>
        </w:rPr>
        <w:t xml:space="preserve">-187 согласно постановлению, соответствующее активы </w:t>
      </w:r>
      <w:r w:rsidR="004F5C66" w:rsidRPr="004F5C66">
        <w:rPr>
          <w:lang w:val="ru-RU"/>
        </w:rPr>
        <w:t>ГП</w:t>
      </w:r>
      <w:r w:rsidRPr="004F5C66">
        <w:rPr>
          <w:lang w:val="ru-RU"/>
        </w:rPr>
        <w:t xml:space="preserve"> «</w:t>
      </w:r>
      <w:proofErr w:type="spellStart"/>
      <w:r w:rsidRPr="004F5C66">
        <w:rPr>
          <w:lang w:val="ru-RU"/>
        </w:rPr>
        <w:t>Регионгеология</w:t>
      </w:r>
      <w:proofErr w:type="spellEnd"/>
      <w:r w:rsidRPr="004F5C66">
        <w:rPr>
          <w:lang w:val="ru-RU"/>
        </w:rPr>
        <w:t xml:space="preserve">» переданы обществу по остаточной (балансовой) стоимости; Решением единственного акционера общества № 153/09-2 </w:t>
      </w:r>
      <w:proofErr w:type="spellStart"/>
      <w:r w:rsidRPr="004F5C66">
        <w:rPr>
          <w:lang w:val="ru-RU"/>
        </w:rPr>
        <w:t>кр</w:t>
      </w:r>
      <w:proofErr w:type="spellEnd"/>
      <w:r w:rsidRPr="004F5C66">
        <w:rPr>
          <w:lang w:val="ru-RU"/>
        </w:rPr>
        <w:t xml:space="preserve"> от 9 июля 2024 года утвержден устав общества в новой редакции и на его основе виды деятельности и услуг ДМ" Региональная геология» были переданы обществу; В постановлении Президента Республики Узбекистан от 19 апреля 2024 года «О мерах по ускорению преобразования и приватизации крупных предприятий с государственным участием» ПК-163 с 1 июля 2024 года в крупных предприятиях с государственным участием совершенствуется системы управления, в том числе создание корпоративного секретариата при наблюдательном совете в целях дальнейшего повышения эффективности органов управления; Статья 8.6 Устава Общества относит к компетенции общего собрания акционеров вопрос утверждения организационной структуры общества; Указ Президента Республики Узбекистан от 29 декабря 2023 года «О мерах по обеспечению реализации Закона Республики Узбекистан «О Государственном бюджете Республики Узбекистан на 2024 год»» </w:t>
      </w:r>
      <w:r w:rsidRPr="004F5C66">
        <w:rPr>
          <w:lang w:val="en-US"/>
        </w:rPr>
        <w:t>PQ</w:t>
      </w:r>
      <w:r w:rsidRPr="004F5C66">
        <w:rPr>
          <w:lang w:val="ru-RU"/>
        </w:rPr>
        <w:t>- Во исполнение Постановления №. 422, хозяйственные общества, в том числе коммерческие банки, с долей государства 50 и более процентов в уставном фонде (уставном капитале), принадлежащем республике. что после утверждения Наблюдательным советом решается вопрос об утверждении организационной структуры (кроме обществ, созданных органами местного самоуправления), а также о введении порядка внесения изменений на общее собрание акционеров; Протоколом заседания наблюдательного совета общества от 11 октября 2024 года № 11-2024 одобрен проект новой редакционной организационной структуры общества и принято решение о вынесении его на рассмотрение единственный акционер в целях утверждения; Обращаем Ваше внимание, что проект новой организационной структуры общества согласован письмом Министерства горного дела и геологии № 37-3915 от 23 октября 2024 года.</w:t>
      </w:r>
    </w:p>
    <w:p w14:paraId="2A0EE98A" w14:textId="05F8B4FF" w:rsidR="00B8182E" w:rsidRDefault="00AD0E0B" w:rsidP="004F5C66">
      <w:pPr>
        <w:pStyle w:val="11"/>
        <w:numPr>
          <w:ilvl w:val="0"/>
          <w:numId w:val="1"/>
        </w:numPr>
        <w:tabs>
          <w:tab w:val="left" w:pos="469"/>
        </w:tabs>
        <w:spacing w:after="240"/>
        <w:ind w:firstLine="0"/>
        <w:jc w:val="both"/>
      </w:pPr>
      <w:r w:rsidRPr="00C15944">
        <w:rPr>
          <w:lang w:val="ru-RU"/>
        </w:rPr>
        <w:t xml:space="preserve">Новая организационная структура общества должна быть утверждена в соответствии с </w:t>
      </w:r>
      <w:r w:rsidR="004F5C66">
        <w:rPr>
          <w:lang w:val="ru-RU"/>
        </w:rPr>
        <w:br/>
        <w:t xml:space="preserve">        </w:t>
      </w:r>
      <w:r w:rsidRPr="00C15944">
        <w:rPr>
          <w:lang w:val="ru-RU"/>
        </w:rPr>
        <w:t>приложением.</w:t>
      </w:r>
    </w:p>
    <w:p w14:paraId="19221838" w14:textId="20E3E677" w:rsidR="00B8182E" w:rsidRDefault="00AD0E0B" w:rsidP="004F5C66">
      <w:pPr>
        <w:pStyle w:val="11"/>
        <w:numPr>
          <w:ilvl w:val="0"/>
          <w:numId w:val="1"/>
        </w:numPr>
        <w:tabs>
          <w:tab w:val="left" w:pos="469"/>
          <w:tab w:val="left" w:pos="470"/>
        </w:tabs>
        <w:ind w:firstLine="0"/>
        <w:jc w:val="both"/>
      </w:pPr>
      <w:r w:rsidRPr="00C15944">
        <w:rPr>
          <w:lang w:val="ru-RU"/>
        </w:rPr>
        <w:t xml:space="preserve">3. Председатель правления общества Ш. Алимов: за две недели познание общества и </w:t>
      </w:r>
      <w:r w:rsidR="004F5C66">
        <w:rPr>
          <w:lang w:val="ru-RU"/>
        </w:rPr>
        <w:br/>
        <w:t xml:space="preserve">        </w:t>
      </w:r>
      <w:r w:rsidRPr="00C15944">
        <w:rPr>
          <w:lang w:val="ru-RU"/>
        </w:rPr>
        <w:t>практика</w:t>
      </w:r>
    </w:p>
    <w:p w14:paraId="4C07E1F4" w14:textId="42E50099" w:rsidR="00B8182E" w:rsidRDefault="00AD0E0B" w:rsidP="004F5C66">
      <w:pPr>
        <w:pStyle w:val="11"/>
        <w:spacing w:after="240"/>
        <w:ind w:left="480" w:firstLine="0"/>
        <w:jc w:val="both"/>
      </w:pPr>
      <w:r w:rsidRPr="00C15944">
        <w:rPr>
          <w:lang w:val="ru-RU"/>
        </w:rPr>
        <w:t xml:space="preserve">обеспечить его наполнение квалифицированными кадрами, обладающими навыками и </w:t>
      </w:r>
      <w:proofErr w:type="spellStart"/>
      <w:r w:rsidR="004F5C66">
        <w:rPr>
          <w:lang w:val="ru-RU"/>
        </w:rPr>
        <w:t>ГП</w:t>
      </w:r>
      <w:r w:rsidRPr="00C15944">
        <w:rPr>
          <w:lang w:val="ru-RU"/>
        </w:rPr>
        <w:t>ением</w:t>
      </w:r>
      <w:proofErr w:type="spellEnd"/>
      <w:r w:rsidRPr="00C15944">
        <w:rPr>
          <w:lang w:val="ru-RU"/>
        </w:rPr>
        <w:t xml:space="preserve"> выполнять задачи на профессиональном уровне; в двадцатидневный срок принять меры по приведению в соответствие с настоящим решением нормативных актов каждого подразделения и должностных инструкций работников.</w:t>
      </w:r>
    </w:p>
    <w:p w14:paraId="65741DA9" w14:textId="77777777" w:rsidR="00B8182E" w:rsidRDefault="00AD0E0B" w:rsidP="004F5C66">
      <w:pPr>
        <w:pStyle w:val="11"/>
        <w:numPr>
          <w:ilvl w:val="0"/>
          <w:numId w:val="1"/>
        </w:numPr>
        <w:tabs>
          <w:tab w:val="left" w:pos="469"/>
        </w:tabs>
        <w:spacing w:after="240" w:line="312" w:lineRule="auto"/>
        <w:ind w:left="480" w:hanging="480"/>
        <w:jc w:val="both"/>
        <w:sectPr w:rsidR="00B8182E">
          <w:pgSz w:w="11900" w:h="16840"/>
          <w:pgMar w:top="1292" w:right="1244" w:bottom="1292" w:left="1234" w:header="864" w:footer="3" w:gutter="0"/>
          <w:cols w:space="720"/>
          <w:noEndnote/>
          <w:docGrid w:linePitch="360"/>
        </w:sectPr>
      </w:pPr>
      <w:r w:rsidRPr="00C15944">
        <w:rPr>
          <w:lang w:val="ru-RU"/>
        </w:rPr>
        <w:t xml:space="preserve">Контролировать реализацию данного решения должен первый заместитель директора Агентства по управлению госактивами </w:t>
      </w:r>
      <w:proofErr w:type="spellStart"/>
      <w:r w:rsidRPr="00C15944">
        <w:rPr>
          <w:lang w:val="ru-RU"/>
        </w:rPr>
        <w:t>Н.Хусанов</w:t>
      </w:r>
      <w:proofErr w:type="spellEnd"/>
      <w:r w:rsidRPr="00C15944">
        <w:rPr>
          <w:lang w:val="ru-RU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1"/>
        <w:gridCol w:w="2990"/>
      </w:tblGrid>
      <w:tr w:rsidR="00B8182E" w14:paraId="2E9E0E71" w14:textId="77777777">
        <w:trPr>
          <w:trHeight w:hRule="exact" w:val="706"/>
          <w:jc w:val="center"/>
        </w:trPr>
        <w:tc>
          <w:tcPr>
            <w:tcW w:w="6331" w:type="dxa"/>
            <w:shd w:val="clear" w:color="auto" w:fill="auto"/>
          </w:tcPr>
          <w:p w14:paraId="32A2DC4C" w14:textId="77777777" w:rsidR="00B8182E" w:rsidRDefault="00AD0E0B">
            <w:pPr>
              <w:pStyle w:val="a5"/>
              <w:spacing w:line="240" w:lineRule="auto"/>
              <w:ind w:left="140" w:firstLine="0"/>
            </w:pPr>
            <w:r>
              <w:rPr>
                <w:lang w:val="ru-RU" w:eastAsia="ru-RU" w:bidi="ru-RU"/>
              </w:rPr>
              <w:lastRenderedPageBreak/>
              <w:t xml:space="preserve">Ф.И.О. </w:t>
            </w:r>
            <w:proofErr w:type="spellStart"/>
            <w:r>
              <w:rPr>
                <w:lang w:val="ru-RU" w:eastAsia="ru-RU" w:bidi="ru-RU"/>
              </w:rPr>
              <w:t>Руковититель</w:t>
            </w:r>
            <w:proofErr w:type="spellEnd"/>
            <w:r>
              <w:rPr>
                <w:lang w:val="ru-RU" w:eastAsia="ru-RU" w:bidi="ru-RU"/>
              </w:rPr>
              <w:t xml:space="preserve"> исполнительного органа:</w:t>
            </w:r>
          </w:p>
        </w:tc>
        <w:tc>
          <w:tcPr>
            <w:tcW w:w="2990" w:type="dxa"/>
            <w:shd w:val="clear" w:color="auto" w:fill="auto"/>
          </w:tcPr>
          <w:p w14:paraId="2CEA2BC6" w14:textId="77777777" w:rsidR="00B8182E" w:rsidRDefault="00AD0E0B">
            <w:pPr>
              <w:pStyle w:val="a5"/>
              <w:spacing w:line="322" w:lineRule="auto"/>
              <w:ind w:left="200" w:firstLine="0"/>
            </w:pPr>
            <w:r>
              <w:rPr>
                <w:lang w:val="ru-RU" w:eastAsia="ru-RU" w:bidi="ru-RU"/>
              </w:rPr>
              <w:t xml:space="preserve">Алимов Шамсиддин </w:t>
            </w:r>
            <w:proofErr w:type="spellStart"/>
            <w:r>
              <w:rPr>
                <w:lang w:val="ru-RU" w:eastAsia="ru-RU" w:bidi="ru-RU"/>
              </w:rPr>
              <w:t>Пахритдинович</w:t>
            </w:r>
            <w:proofErr w:type="spellEnd"/>
          </w:p>
        </w:tc>
      </w:tr>
      <w:tr w:rsidR="00B8182E" w14:paraId="7F877F05" w14:textId="77777777">
        <w:trPr>
          <w:trHeight w:hRule="exact" w:val="557"/>
          <w:jc w:val="center"/>
        </w:trPr>
        <w:tc>
          <w:tcPr>
            <w:tcW w:w="6331" w:type="dxa"/>
            <w:shd w:val="clear" w:color="auto" w:fill="auto"/>
            <w:vAlign w:val="center"/>
          </w:tcPr>
          <w:p w14:paraId="009CD1C8" w14:textId="77777777" w:rsidR="00B8182E" w:rsidRDefault="00AD0E0B">
            <w:pPr>
              <w:pStyle w:val="a5"/>
              <w:spacing w:line="240" w:lineRule="auto"/>
              <w:ind w:left="140" w:firstLine="0"/>
            </w:pPr>
            <w:r>
              <w:rPr>
                <w:lang w:val="ru-RU" w:eastAsia="ru-RU" w:bidi="ru-RU"/>
              </w:rPr>
              <w:t>Ф.И.О. главный бухгалтер: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B289922" w14:textId="77777777" w:rsidR="00B8182E" w:rsidRDefault="00AD0E0B">
            <w:pPr>
              <w:pStyle w:val="a5"/>
              <w:spacing w:line="240" w:lineRule="auto"/>
              <w:ind w:firstLine="200"/>
            </w:pPr>
            <w:proofErr w:type="spellStart"/>
            <w:r>
              <w:rPr>
                <w:lang w:val="ru-RU" w:eastAsia="ru-RU" w:bidi="ru-RU"/>
              </w:rPr>
              <w:t>Шигапов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proofErr w:type="spellStart"/>
            <w:r>
              <w:rPr>
                <w:lang w:val="ru-RU" w:eastAsia="ru-RU" w:bidi="ru-RU"/>
              </w:rPr>
              <w:t>Элдар</w:t>
            </w:r>
            <w:proofErr w:type="spellEnd"/>
            <w:r>
              <w:rPr>
                <w:lang w:val="ru-RU" w:eastAsia="ru-RU" w:bidi="ru-RU"/>
              </w:rPr>
              <w:t xml:space="preserve"> Азатович</w:t>
            </w:r>
          </w:p>
        </w:tc>
      </w:tr>
      <w:tr w:rsidR="00B8182E" w14:paraId="2692CF7B" w14:textId="77777777">
        <w:trPr>
          <w:trHeight w:hRule="exact" w:val="672"/>
          <w:jc w:val="center"/>
        </w:trPr>
        <w:tc>
          <w:tcPr>
            <w:tcW w:w="6331" w:type="dxa"/>
            <w:shd w:val="clear" w:color="auto" w:fill="auto"/>
            <w:vAlign w:val="bottom"/>
          </w:tcPr>
          <w:p w14:paraId="0C20EE13" w14:textId="77777777" w:rsidR="00B8182E" w:rsidRDefault="00AD0E0B">
            <w:pPr>
              <w:pStyle w:val="a5"/>
              <w:spacing w:line="322" w:lineRule="auto"/>
              <w:ind w:left="140" w:firstLine="0"/>
            </w:pPr>
            <w:r>
              <w:rPr>
                <w:lang w:val="ru-RU" w:eastAsia="ru-RU" w:bidi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65A0586" w14:textId="77777777" w:rsidR="00B8182E" w:rsidRDefault="00AD0E0B">
            <w:pPr>
              <w:pStyle w:val="a5"/>
              <w:spacing w:line="240" w:lineRule="auto"/>
              <w:ind w:firstLine="200"/>
            </w:pPr>
            <w:r>
              <w:rPr>
                <w:lang w:val="ru-RU" w:eastAsia="ru-RU" w:bidi="ru-RU"/>
              </w:rPr>
              <w:t xml:space="preserve">Расулов </w:t>
            </w:r>
            <w:proofErr w:type="spellStart"/>
            <w:r>
              <w:rPr>
                <w:lang w:val="ru-RU" w:eastAsia="ru-RU" w:bidi="ru-RU"/>
              </w:rPr>
              <w:t>Тохир</w:t>
            </w:r>
            <w:proofErr w:type="spellEnd"/>
            <w:r>
              <w:rPr>
                <w:lang w:val="ru-RU" w:eastAsia="ru-RU" w:bidi="ru-RU"/>
              </w:rPr>
              <w:t xml:space="preserve"> </w:t>
            </w:r>
            <w:proofErr w:type="spellStart"/>
            <w:r>
              <w:rPr>
                <w:lang w:val="ru-RU" w:eastAsia="ru-RU" w:bidi="ru-RU"/>
              </w:rPr>
              <w:t>Шерматович</w:t>
            </w:r>
            <w:proofErr w:type="spellEnd"/>
          </w:p>
        </w:tc>
      </w:tr>
    </w:tbl>
    <w:p w14:paraId="692E6771" w14:textId="77777777" w:rsidR="00B8182E" w:rsidRDefault="00B8182E">
      <w:pPr>
        <w:spacing w:after="299" w:line="1" w:lineRule="exact"/>
      </w:pPr>
    </w:p>
    <w:p w14:paraId="34433803" w14:textId="77777777" w:rsidR="00B8182E" w:rsidRDefault="00AD0E0B">
      <w:pPr>
        <w:pStyle w:val="30"/>
        <w:keepNext/>
        <w:keepLines/>
      </w:pPr>
      <w:bookmarkStart w:id="2" w:name="bookmark4"/>
      <w:r>
        <w:t xml:space="preserve">Данная публикация на корпоративном веб-сайте эмитента </w:t>
      </w:r>
      <w:r w:rsidRPr="00C15944">
        <w:rPr>
          <w:lang w:val="ru-RU" w:eastAsia="en-US" w:bidi="en-US"/>
        </w:rPr>
        <w:t>(</w:t>
      </w:r>
      <w:hyperlink r:id="rId10" w:history="1">
        <w:r>
          <w:rPr>
            <w:lang w:val="en-US" w:eastAsia="en-US" w:bidi="en-US"/>
          </w:rPr>
          <w:t>www</w:t>
        </w:r>
        <w:r w:rsidRPr="00C15944">
          <w:rPr>
            <w:lang w:val="ru-RU" w:eastAsia="en-US" w:bidi="en-US"/>
          </w:rPr>
          <w:t>.</w:t>
        </w:r>
        <w:proofErr w:type="spellStart"/>
        <w:r>
          <w:rPr>
            <w:lang w:val="en-US" w:eastAsia="en-US" w:bidi="en-US"/>
          </w:rPr>
          <w:t>uzgeo</w:t>
        </w:r>
        <w:proofErr w:type="spellEnd"/>
        <w:r w:rsidRPr="00C15944">
          <w:rPr>
            <w:lang w:val="ru-RU" w:eastAsia="en-US" w:bidi="en-US"/>
          </w:rPr>
          <w:t>.</w:t>
        </w:r>
        <w:proofErr w:type="spellStart"/>
        <w:r>
          <w:rPr>
            <w:lang w:val="en-US" w:eastAsia="en-US" w:bidi="en-US"/>
          </w:rPr>
          <w:t>uz</w:t>
        </w:r>
        <w:proofErr w:type="spellEnd"/>
      </w:hyperlink>
      <w:r w:rsidRPr="00C15944">
        <w:rPr>
          <w:lang w:val="ru-RU" w:eastAsia="en-US" w:bidi="en-US"/>
        </w:rPr>
        <w:t>)</w:t>
      </w:r>
      <w:bookmarkEnd w:id="2"/>
    </w:p>
    <w:p w14:paraId="11C89C64" w14:textId="77777777" w:rsidR="00B8182E" w:rsidRDefault="00AD0E0B">
      <w:pPr>
        <w:pStyle w:val="11"/>
        <w:spacing w:after="40" w:line="240" w:lineRule="auto"/>
        <w:ind w:firstLine="0"/>
      </w:pPr>
      <w:r>
        <w:rPr>
          <w:lang w:val="ru-RU" w:eastAsia="ru-RU" w:bidi="ru-RU"/>
        </w:rPr>
        <w:t xml:space="preserve">Источник: </w:t>
      </w:r>
      <w:hyperlink r:id="rId11" w:history="1">
        <w:r>
          <w:rPr>
            <w:lang w:val="en-US"/>
          </w:rPr>
          <w:t>https</w:t>
        </w:r>
        <w:r w:rsidRPr="00C15944">
          <w:rPr>
            <w:lang w:val="ru-RU"/>
          </w:rPr>
          <w:t>://</w:t>
        </w:r>
        <w:proofErr w:type="spellStart"/>
        <w:r>
          <w:rPr>
            <w:lang w:val="en-US"/>
          </w:rPr>
          <w:t>openinfo</w:t>
        </w:r>
        <w:proofErr w:type="spellEnd"/>
        <w:r w:rsidRPr="00C15944">
          <w:rPr>
            <w:lang w:val="ru-RU"/>
          </w:rPr>
          <w:t>.</w:t>
        </w:r>
        <w:proofErr w:type="spellStart"/>
        <w:r>
          <w:rPr>
            <w:lang w:val="en-US"/>
          </w:rPr>
          <w:t>uz</w:t>
        </w:r>
        <w:proofErr w:type="spellEnd"/>
        <w:r w:rsidRPr="00C15944">
          <w:rPr>
            <w:lang w:val="ru-RU"/>
          </w:rPr>
          <w:t>/</w:t>
        </w:r>
        <w:r>
          <w:rPr>
            <w:lang w:val="en-US"/>
          </w:rPr>
          <w:t>facts</w:t>
        </w:r>
        <w:r w:rsidRPr="00C15944">
          <w:rPr>
            <w:lang w:val="ru-RU"/>
          </w:rPr>
          <w:t>/6</w:t>
        </w:r>
        <w:r>
          <w:rPr>
            <w:lang w:val="en-US"/>
          </w:rPr>
          <w:t>Z</w:t>
        </w:r>
        <w:r w:rsidRPr="00C15944">
          <w:rPr>
            <w:lang w:val="ru-RU"/>
          </w:rPr>
          <w:t>11649</w:t>
        </w:r>
      </w:hyperlink>
    </w:p>
    <w:p w14:paraId="58245EE0" w14:textId="77777777" w:rsidR="00B8182E" w:rsidRDefault="00AD0E0B">
      <w:pPr>
        <w:pStyle w:val="11"/>
        <w:spacing w:after="300" w:line="240" w:lineRule="auto"/>
        <w:ind w:firstLine="0"/>
      </w:pPr>
      <w:r>
        <w:rPr>
          <w:lang w:val="ru-RU" w:eastAsia="ru-RU" w:bidi="ru-RU"/>
        </w:rPr>
        <w:t>Дата: 29.10.2024</w:t>
      </w:r>
    </w:p>
    <w:sectPr w:rsidR="00B8182E">
      <w:pgSz w:w="11900" w:h="16840"/>
      <w:pgMar w:top="1302" w:right="1474" w:bottom="1302" w:left="1100" w:header="87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DDCF1" w14:textId="77777777" w:rsidR="00E338EC" w:rsidRDefault="00E338EC">
      <w:r>
        <w:separator/>
      </w:r>
    </w:p>
  </w:endnote>
  <w:endnote w:type="continuationSeparator" w:id="0">
    <w:p w14:paraId="6B92104F" w14:textId="77777777" w:rsidR="00E338EC" w:rsidRDefault="00E3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C2F66" w14:textId="77777777" w:rsidR="00E338EC" w:rsidRDefault="00E338EC"/>
  </w:footnote>
  <w:footnote w:type="continuationSeparator" w:id="0">
    <w:p w14:paraId="68B09F0F" w14:textId="77777777" w:rsidR="00E338EC" w:rsidRDefault="00E338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B2E55"/>
    <w:multiLevelType w:val="multilevel"/>
    <w:tmpl w:val="7778BB72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82E"/>
    <w:rsid w:val="0000090B"/>
    <w:rsid w:val="004F5C66"/>
    <w:rsid w:val="00870162"/>
    <w:rsid w:val="00AD0E0B"/>
    <w:rsid w:val="00B8182E"/>
    <w:rsid w:val="00C15944"/>
    <w:rsid w:val="00E338EC"/>
    <w:rsid w:val="00EA01B1"/>
    <w:rsid w:val="00F9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E268"/>
  <w15:docId w15:val="{94207113-3A2D-4825-82CA-964E3D5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  <w:lang w:val="ru" w:eastAsia="ru-RU" w:bidi="ru-RU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  <w:lang w:val="ru" w:eastAsia="ru-RU" w:bidi="ru-RU"/>
    </w:rPr>
  </w:style>
  <w:style w:type="character" w:customStyle="1" w:styleId="a3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lang w:val="ru" w:eastAsia="ru-RU" w:bidi="ru-RU"/>
    </w:rPr>
  </w:style>
  <w:style w:type="paragraph" w:customStyle="1" w:styleId="10">
    <w:name w:val="Заголовок №1"/>
    <w:basedOn w:val="a"/>
    <w:link w:val="1"/>
    <w:pPr>
      <w:spacing w:after="260" w:line="230" w:lineRule="auto"/>
      <w:outlineLvl w:val="0"/>
    </w:pPr>
    <w:rPr>
      <w:rFonts w:ascii="Arial" w:eastAsia="Arial" w:hAnsi="Arial" w:cs="Arial"/>
      <w:sz w:val="54"/>
      <w:szCs w:val="54"/>
      <w:lang w:eastAsia="ru-RU" w:bidi="ru-RU"/>
    </w:rPr>
  </w:style>
  <w:style w:type="paragraph" w:customStyle="1" w:styleId="20">
    <w:name w:val="Заголовок №2"/>
    <w:basedOn w:val="a"/>
    <w:link w:val="2"/>
    <w:pPr>
      <w:spacing w:after="160"/>
      <w:outlineLvl w:val="1"/>
    </w:pPr>
    <w:rPr>
      <w:rFonts w:ascii="Arial" w:eastAsia="Arial" w:hAnsi="Arial" w:cs="Arial"/>
      <w:sz w:val="34"/>
      <w:szCs w:val="34"/>
      <w:lang w:eastAsia="ru-RU" w:bidi="ru-RU"/>
    </w:rPr>
  </w:style>
  <w:style w:type="paragraph" w:customStyle="1" w:styleId="11">
    <w:name w:val="Основной текст1"/>
    <w:basedOn w:val="a"/>
    <w:link w:val="a3"/>
    <w:pPr>
      <w:spacing w:line="314" w:lineRule="auto"/>
      <w:ind w:firstLine="60"/>
    </w:pPr>
    <w:rPr>
      <w:rFonts w:ascii="Arial" w:eastAsia="Arial" w:hAnsi="Arial" w:cs="Arial"/>
      <w:sz w:val="20"/>
      <w:szCs w:val="20"/>
    </w:rPr>
  </w:style>
  <w:style w:type="paragraph" w:customStyle="1" w:styleId="a5">
    <w:name w:val="Другое"/>
    <w:basedOn w:val="a"/>
    <w:link w:val="a4"/>
    <w:pPr>
      <w:spacing w:line="314" w:lineRule="auto"/>
      <w:ind w:firstLine="60"/>
    </w:pPr>
    <w:rPr>
      <w:rFonts w:ascii="Arial" w:eastAsia="Arial" w:hAnsi="Arial" w:cs="Arial"/>
      <w:sz w:val="20"/>
      <w:szCs w:val="20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Arial" w:eastAsia="Arial" w:hAnsi="Arial" w:cs="Arial"/>
      <w:sz w:val="20"/>
      <w:szCs w:val="20"/>
    </w:rPr>
  </w:style>
  <w:style w:type="paragraph" w:customStyle="1" w:styleId="30">
    <w:name w:val="Заголовок №3"/>
    <w:basedOn w:val="a"/>
    <w:link w:val="3"/>
    <w:pPr>
      <w:spacing w:after="460"/>
      <w:ind w:firstLine="380"/>
      <w:outlineLvl w:val="2"/>
    </w:pPr>
    <w:rPr>
      <w:rFonts w:ascii="Arial" w:eastAsia="Arial" w:hAnsi="Arial" w:cs="Arial"/>
      <w:b/>
      <w:bCs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zgeo.u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uzgeo.u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eninfo.uz/facts/6Z1164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zgeo.u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zgeo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1024</Words>
  <Characters>5843</Characters>
  <Application>Microsoft Office Word</Application>
  <DocSecurity>0</DocSecurity>
  <Lines>48</Lines>
  <Paragraphs>13</Paragraphs>
  <ScaleCrop>false</ScaleCrop>
  <Company>Uzgeo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Усканбоев Рахимжон Равшанович</cp:lastModifiedBy>
  <cp:revision>5</cp:revision>
  <dcterms:created xsi:type="dcterms:W3CDTF">2024-12-22T18:20:00Z</dcterms:created>
  <dcterms:modified xsi:type="dcterms:W3CDTF">2024-12-23T17:23:00Z</dcterms:modified>
</cp:coreProperties>
</file>