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7FEEC" w14:textId="77777777" w:rsidR="00E45B72" w:rsidRDefault="00E45B72"/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4218"/>
      </w:tblGrid>
      <w:tr w:rsidR="001A749F" w14:paraId="03C58C4C" w14:textId="77777777" w:rsidTr="007D7D99">
        <w:tc>
          <w:tcPr>
            <w:tcW w:w="2127" w:type="dxa"/>
          </w:tcPr>
          <w:p w14:paraId="494D8F23" w14:textId="77777777" w:rsidR="001A749F" w:rsidRDefault="001A749F" w:rsidP="00170EA5">
            <w:pPr>
              <w:ind w:left="-4820"/>
              <w:jc w:val="center"/>
              <w:rPr>
                <w:b/>
                <w:lang w:val="uz-Cyrl-UZ"/>
              </w:rPr>
            </w:pPr>
          </w:p>
        </w:tc>
        <w:tc>
          <w:tcPr>
            <w:tcW w:w="3118" w:type="dxa"/>
          </w:tcPr>
          <w:p w14:paraId="3F791991" w14:textId="77777777" w:rsidR="001A749F" w:rsidRDefault="001A749F" w:rsidP="00170EA5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4218" w:type="dxa"/>
          </w:tcPr>
          <w:p w14:paraId="5CEB3208" w14:textId="6D7D3997" w:rsidR="00155E41" w:rsidRPr="00D40EA8" w:rsidRDefault="00155E41" w:rsidP="00155E41">
            <w:pPr>
              <w:jc w:val="center"/>
              <w:rPr>
                <w:b/>
                <w:i/>
                <w:lang w:val="uz-Cyrl-UZ"/>
              </w:rPr>
            </w:pPr>
            <w:r>
              <w:rPr>
                <w:i/>
                <w:lang w:val="uz-Cyrl-UZ"/>
              </w:rPr>
              <w:t>Приложение №11 к протоколу №3 единственного акционера АО</w:t>
            </w:r>
            <w:r w:rsidRPr="00BB3448">
              <w:rPr>
                <w:i/>
                <w:lang w:val="uz-Cyrl-UZ"/>
              </w:rPr>
              <w:t>“</w:t>
            </w:r>
            <w:r>
              <w:rPr>
                <w:i/>
                <w:lang w:val="uz-Cyrl-UZ"/>
              </w:rPr>
              <w:t>У</w:t>
            </w:r>
            <w:r w:rsidRPr="00BB3448">
              <w:rPr>
                <w:i/>
                <w:lang w:val="uz-Cyrl-UZ"/>
              </w:rPr>
              <w:t>збекгеолог</w:t>
            </w:r>
            <w:r>
              <w:rPr>
                <w:i/>
                <w:lang w:val="uz-Cyrl-UZ"/>
              </w:rPr>
              <w:t>оразведка</w:t>
            </w:r>
            <w:r w:rsidRPr="00BB3448">
              <w:rPr>
                <w:i/>
                <w:lang w:val="uz-Cyrl-UZ"/>
              </w:rPr>
              <w:t>”</w:t>
            </w:r>
            <w:r w:rsidRPr="00D40EA8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br/>
              <w:t>от 18 октября 2021 года</w:t>
            </w:r>
          </w:p>
          <w:p w14:paraId="462E92E1" w14:textId="77777777" w:rsidR="001A749F" w:rsidRDefault="001A749F" w:rsidP="00170EA5">
            <w:pPr>
              <w:jc w:val="center"/>
              <w:rPr>
                <w:b/>
                <w:lang w:val="uz-Cyrl-UZ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1A749F" w:rsidRPr="00013590" w14:paraId="6A52A949" w14:textId="77777777" w:rsidTr="00170EA5">
        <w:tc>
          <w:tcPr>
            <w:tcW w:w="5070" w:type="dxa"/>
          </w:tcPr>
          <w:p w14:paraId="4CA3E8D2" w14:textId="77777777" w:rsidR="001A749F" w:rsidRPr="00013590" w:rsidRDefault="001A749F" w:rsidP="00170EA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</w:tcPr>
          <w:p w14:paraId="47279662" w14:textId="77777777" w:rsidR="001A749F" w:rsidRDefault="001A749F" w:rsidP="00170EA5">
            <w:pPr>
              <w:jc w:val="center"/>
              <w:rPr>
                <w:b/>
                <w:lang w:val="uz-Cyrl-UZ"/>
              </w:rPr>
            </w:pPr>
          </w:p>
          <w:p w14:paraId="54C0FC20" w14:textId="0BC0946E" w:rsidR="001A749F" w:rsidRDefault="001A749F" w:rsidP="00170EA5">
            <w:pPr>
              <w:jc w:val="center"/>
              <w:rPr>
                <w:lang w:val="uz-Cyrl-UZ"/>
              </w:rPr>
            </w:pPr>
            <w:r>
              <w:rPr>
                <w:b/>
                <w:lang w:val="uz-Cyrl-UZ"/>
              </w:rPr>
              <w:t>“</w:t>
            </w:r>
            <w:r w:rsidR="00155E41">
              <w:rPr>
                <w:b/>
                <w:lang w:val="uz-Cyrl-UZ"/>
              </w:rPr>
              <w:t>УТВЕРЖДЕНО</w:t>
            </w:r>
            <w:r w:rsidRPr="00025BEE">
              <w:rPr>
                <w:b/>
                <w:lang w:val="uz-Cyrl-UZ"/>
              </w:rPr>
              <w:t>”</w:t>
            </w:r>
          </w:p>
          <w:p w14:paraId="0A953F41" w14:textId="77777777" w:rsidR="001A749F" w:rsidRDefault="001A749F" w:rsidP="00170EA5">
            <w:pPr>
              <w:jc w:val="center"/>
              <w:rPr>
                <w:lang w:val="uz-Cyrl-UZ"/>
              </w:rPr>
            </w:pPr>
          </w:p>
          <w:p w14:paraId="2AB46692" w14:textId="77777777" w:rsidR="00155E41" w:rsidRDefault="00155E41" w:rsidP="00155E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Решением №3 единственного акционера АО </w:t>
            </w:r>
            <w:r w:rsidR="001A749F">
              <w:rPr>
                <w:lang w:val="uz-Cyrl-UZ"/>
              </w:rPr>
              <w:t>“</w:t>
            </w:r>
            <w:r>
              <w:rPr>
                <w:lang w:val="uz-Cyrl-UZ"/>
              </w:rPr>
              <w:t>Узбекгеологоразведка</w:t>
            </w:r>
            <w:r w:rsidR="001A749F">
              <w:rPr>
                <w:lang w:val="uz-Cyrl-UZ"/>
              </w:rPr>
              <w:t>”</w:t>
            </w:r>
          </w:p>
          <w:p w14:paraId="21035DBF" w14:textId="65CFC8CD" w:rsidR="001A749F" w:rsidRPr="00155E41" w:rsidRDefault="00155E41" w:rsidP="00155E41">
            <w:pPr>
              <w:jc w:val="center"/>
              <w:rPr>
                <w:lang w:val="uz-Cyrl-UZ"/>
              </w:rPr>
            </w:pPr>
            <w:r w:rsidRPr="00155E41">
              <w:rPr>
                <w:lang w:val="uz-Cyrl-UZ"/>
              </w:rPr>
              <w:t>от 18 октября 2021 года</w:t>
            </w:r>
          </w:p>
          <w:p w14:paraId="19303AF6" w14:textId="77777777" w:rsidR="001A749F" w:rsidRPr="00025BEE" w:rsidRDefault="001A749F" w:rsidP="00170EA5">
            <w:pPr>
              <w:jc w:val="center"/>
              <w:rPr>
                <w:b/>
                <w:lang w:val="uz-Cyrl-UZ"/>
              </w:rPr>
            </w:pPr>
            <w:r>
              <w:rPr>
                <w:lang w:val="uz-Cyrl-UZ"/>
              </w:rPr>
              <w:t xml:space="preserve"> </w:t>
            </w:r>
            <w:r w:rsidRPr="00E2600B">
              <w:rPr>
                <w:lang w:val="uz-Cyrl-UZ"/>
              </w:rPr>
              <w:br/>
            </w:r>
          </w:p>
        </w:tc>
      </w:tr>
    </w:tbl>
    <w:p w14:paraId="00353F06" w14:textId="77777777" w:rsidR="001A749F" w:rsidRDefault="001A749F" w:rsidP="001A749F">
      <w:pPr>
        <w:jc w:val="center"/>
        <w:rPr>
          <w:b/>
          <w:lang w:val="uz-Cyrl-UZ"/>
        </w:rPr>
      </w:pPr>
    </w:p>
    <w:p w14:paraId="15BF7311" w14:textId="77777777" w:rsidR="001A749F" w:rsidRDefault="001A749F" w:rsidP="001A749F">
      <w:pPr>
        <w:jc w:val="center"/>
        <w:rPr>
          <w:b/>
          <w:sz w:val="26"/>
          <w:szCs w:val="26"/>
          <w:lang w:val="uz-Cyrl-UZ"/>
        </w:rPr>
      </w:pPr>
    </w:p>
    <w:p w14:paraId="6CAE1B42" w14:textId="77777777" w:rsidR="001A749F" w:rsidRDefault="001A749F" w:rsidP="001A749F">
      <w:pPr>
        <w:jc w:val="center"/>
        <w:rPr>
          <w:b/>
          <w:sz w:val="26"/>
          <w:szCs w:val="26"/>
          <w:lang w:val="uz-Cyrl-UZ"/>
        </w:rPr>
      </w:pPr>
    </w:p>
    <w:p w14:paraId="6E589124" w14:textId="77777777" w:rsidR="001A749F" w:rsidRDefault="001A749F" w:rsidP="001A749F">
      <w:pPr>
        <w:jc w:val="center"/>
        <w:rPr>
          <w:b/>
          <w:sz w:val="26"/>
          <w:szCs w:val="26"/>
          <w:lang w:val="uz-Cyrl-UZ"/>
        </w:rPr>
      </w:pPr>
    </w:p>
    <w:p w14:paraId="56C50026" w14:textId="77777777" w:rsidR="001A749F" w:rsidRDefault="001A749F" w:rsidP="001A749F">
      <w:pPr>
        <w:jc w:val="center"/>
        <w:rPr>
          <w:b/>
          <w:sz w:val="26"/>
          <w:szCs w:val="26"/>
          <w:lang w:val="uz-Cyrl-UZ"/>
        </w:rPr>
      </w:pPr>
    </w:p>
    <w:p w14:paraId="5EA38533" w14:textId="77777777" w:rsidR="001A749F" w:rsidRDefault="001A749F" w:rsidP="001A749F">
      <w:pPr>
        <w:jc w:val="center"/>
        <w:rPr>
          <w:b/>
          <w:sz w:val="26"/>
          <w:szCs w:val="26"/>
          <w:lang w:val="uz-Cyrl-UZ"/>
        </w:rPr>
      </w:pPr>
    </w:p>
    <w:p w14:paraId="4239D5BC" w14:textId="77777777" w:rsidR="001A749F" w:rsidRDefault="001A749F" w:rsidP="001A749F">
      <w:pPr>
        <w:jc w:val="center"/>
        <w:rPr>
          <w:b/>
          <w:sz w:val="26"/>
          <w:szCs w:val="26"/>
          <w:lang w:val="uz-Cyrl-UZ"/>
        </w:rPr>
      </w:pPr>
    </w:p>
    <w:p w14:paraId="3FC96FD4" w14:textId="77777777" w:rsidR="001A749F" w:rsidRDefault="001A749F" w:rsidP="001A749F">
      <w:pPr>
        <w:jc w:val="center"/>
        <w:rPr>
          <w:b/>
          <w:sz w:val="26"/>
          <w:szCs w:val="26"/>
          <w:lang w:val="uz-Cyrl-UZ"/>
        </w:rPr>
      </w:pPr>
    </w:p>
    <w:p w14:paraId="71EFB327" w14:textId="59C21257" w:rsidR="00155E41" w:rsidRPr="00155E41" w:rsidRDefault="00155E41" w:rsidP="00155E41">
      <w:pPr>
        <w:pStyle w:val="HTML"/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</w:pPr>
      <w:r w:rsidRPr="00155E41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>ПОЛОЖЕНИЕ</w:t>
      </w:r>
    </w:p>
    <w:p w14:paraId="7EB1007C" w14:textId="05468460" w:rsidR="00155E41" w:rsidRPr="00155E41" w:rsidRDefault="00155E41" w:rsidP="00155E41">
      <w:pPr>
        <w:pStyle w:val="HTML"/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</w:pPr>
      <w:r w:rsidRPr="00155E41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>«О ТРЕБОВАНИЯХ К ОТЧЕТНОСТИ ОРГАНОВ УПРАВЛЕНИЯ И НАДЗОРА АКЦИОНЕРНОГО ОБЩЕСТВА «УЗБЕКГЕОЛОГОРАЗВЕДКА»</w:t>
      </w:r>
    </w:p>
    <w:p w14:paraId="7B022E12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DAE758E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8E09CBB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6BE98B19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98A1DC3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2A4C065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575B497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F9DCCC9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3C6233E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342F4C4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0AB4C4C5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3ED6A92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61E34EF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FE1A31E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6E3B9E1F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002DFE81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F895C6C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3AB98F7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9181C03" w14:textId="77777777" w:rsidR="001A749F" w:rsidRDefault="001A749F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2CF78897" w14:textId="3EFA1796" w:rsidR="001A749F" w:rsidRPr="00025BEE" w:rsidRDefault="00155E41" w:rsidP="001A749F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  <w:r>
        <w:rPr>
          <w:noProof/>
          <w:sz w:val="26"/>
          <w:szCs w:val="26"/>
          <w:lang w:val="uz-Cyrl-UZ"/>
        </w:rPr>
        <w:t>Ташкент -2021</w:t>
      </w:r>
    </w:p>
    <w:p w14:paraId="2F3FD91B" w14:textId="55BA3989" w:rsidR="001A749F" w:rsidRPr="00025BEE" w:rsidRDefault="00155E41" w:rsidP="001A749F">
      <w:pPr>
        <w:pStyle w:val="1"/>
        <w:numPr>
          <w:ilvl w:val="0"/>
          <w:numId w:val="1"/>
        </w:numPr>
        <w:tabs>
          <w:tab w:val="left" w:pos="851"/>
        </w:tabs>
        <w:spacing w:before="0"/>
        <w:ind w:left="0" w:firstLine="0"/>
        <w:jc w:val="center"/>
        <w:rPr>
          <w:rFonts w:ascii="Times New Roman" w:hAnsi="Times New Roman"/>
          <w:noProof/>
          <w:sz w:val="26"/>
          <w:szCs w:val="26"/>
          <w:lang w:val="uz-Cyrl-UZ"/>
        </w:rPr>
      </w:pPr>
      <w:bookmarkStart w:id="0" w:name="page3"/>
      <w:bookmarkStart w:id="1" w:name="786717"/>
      <w:bookmarkEnd w:id="0"/>
      <w:bookmarkEnd w:id="1"/>
      <w:r>
        <w:rPr>
          <w:rFonts w:ascii="Times New Roman" w:hAnsi="Times New Roman"/>
          <w:noProof/>
          <w:sz w:val="26"/>
          <w:szCs w:val="26"/>
          <w:lang w:val="uz-Cyrl-UZ"/>
        </w:rPr>
        <w:lastRenderedPageBreak/>
        <w:t>ОБЩИЕ ПРАВИЛА</w:t>
      </w:r>
    </w:p>
    <w:p w14:paraId="68F6C096" w14:textId="335EE289" w:rsidR="00A633ED" w:rsidRPr="00187455" w:rsidRDefault="00A633ED" w:rsidP="00A633ED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bookmarkStart w:id="2" w:name="477617"/>
      <w:bookmarkStart w:id="3" w:name="477619"/>
      <w:bookmarkEnd w:id="2"/>
      <w:bookmarkEnd w:id="3"/>
      <w:r>
        <w:rPr>
          <w:noProof/>
          <w:sz w:val="26"/>
          <w:szCs w:val="26"/>
          <w:lang w:val="uz-Cyrl-UZ"/>
        </w:rPr>
        <w:tab/>
      </w:r>
      <w:r w:rsidR="001A749F" w:rsidRPr="00187455">
        <w:rPr>
          <w:rFonts w:ascii="Times New Roman" w:hAnsi="Times New Roman" w:cs="Times New Roman"/>
          <w:noProof/>
          <w:sz w:val="28"/>
          <w:szCs w:val="28"/>
          <w:lang w:val="uz-Cyrl-UZ"/>
        </w:rPr>
        <w:t>1.</w:t>
      </w:r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Положение «О требованиях к отчетности органов управления и надзора акционерного общества «</w:t>
      </w:r>
      <w:proofErr w:type="spellStart"/>
      <w:r w:rsidR="003403B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</w:t>
      </w:r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збекгеологоразведка</w:t>
      </w:r>
      <w:proofErr w:type="spellEnd"/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» (далее по тексту - Положение) разработано согласно </w:t>
      </w:r>
      <w:r w:rsidR="003403BA"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действу</w:t>
      </w:r>
      <w:r w:rsidR="003403B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ю</w:t>
      </w:r>
      <w:r w:rsidR="003403BA"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щему</w:t>
      </w:r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законодательству Республики Узбекистан, рекомендации Кодекса корпоративного управления, другими правовыми актами, Устава АО «</w:t>
      </w:r>
      <w:proofErr w:type="spellStart"/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Узбекгеологоразведка</w:t>
      </w:r>
      <w:proofErr w:type="spellEnd"/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» (далее по тексту - Общество) и другими внутренними документами Общества. </w:t>
      </w:r>
    </w:p>
    <w:p w14:paraId="0B5549D4" w14:textId="4BD63C55" w:rsidR="00187455" w:rsidRPr="00187455" w:rsidRDefault="00187455" w:rsidP="001874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187455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874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 </w:t>
      </w:r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Настоящее Положение определяет требования к форме и содержанию информации (отчетов) органов управления и надзора Общества, представляющих отчет на общем собрании акционеров.</w:t>
      </w:r>
    </w:p>
    <w:p w14:paraId="52D120D0" w14:textId="74D5560D" w:rsidR="00187455" w:rsidRPr="00187455" w:rsidRDefault="00187455" w:rsidP="001874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187455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874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3. </w:t>
      </w:r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Положение разработано в целях реализации механизма предоставления отчетности органов управления и надзора акционерам Общества и повышения эффективности управления деятельностью Общества.</w:t>
      </w:r>
    </w:p>
    <w:p w14:paraId="67322564" w14:textId="3753345F" w:rsidR="00187455" w:rsidRPr="00187455" w:rsidRDefault="00187455" w:rsidP="001874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187455"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874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1874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Требования настоящего Положения распространяются на органы управления и надзора Общества (Наблюдательный совет, Исполнительный орган, Ревизионную комиссию).</w:t>
      </w:r>
    </w:p>
    <w:p w14:paraId="768650C9" w14:textId="77777777" w:rsidR="001A749F" w:rsidRPr="00187455" w:rsidRDefault="001A749F" w:rsidP="001A749F">
      <w:pPr>
        <w:ind w:firstLine="851"/>
        <w:jc w:val="both"/>
        <w:rPr>
          <w:noProof/>
          <w:sz w:val="26"/>
          <w:szCs w:val="26"/>
          <w:highlight w:val="yellow"/>
        </w:rPr>
      </w:pPr>
    </w:p>
    <w:p w14:paraId="19D617C6" w14:textId="77777777" w:rsidR="001A749F" w:rsidRPr="00A633ED" w:rsidRDefault="001A749F" w:rsidP="001A749F">
      <w:pPr>
        <w:ind w:firstLine="851"/>
        <w:jc w:val="both"/>
        <w:rPr>
          <w:noProof/>
          <w:sz w:val="26"/>
          <w:szCs w:val="26"/>
          <w:highlight w:val="yellow"/>
          <w:lang w:val="uz-Cyrl-UZ"/>
        </w:rPr>
      </w:pPr>
    </w:p>
    <w:p w14:paraId="69BE8E2B" w14:textId="2B493C1D" w:rsidR="00187455" w:rsidRPr="00187455" w:rsidRDefault="001A749F" w:rsidP="00187455">
      <w:pPr>
        <w:jc w:val="center"/>
        <w:rPr>
          <w:b/>
          <w:color w:val="202124"/>
          <w:sz w:val="28"/>
          <w:szCs w:val="28"/>
        </w:rPr>
      </w:pPr>
      <w:r w:rsidRPr="00187455">
        <w:rPr>
          <w:b/>
          <w:noProof/>
          <w:sz w:val="28"/>
          <w:szCs w:val="28"/>
          <w:lang w:val="uz-Cyrl-UZ"/>
        </w:rPr>
        <w:t xml:space="preserve">II. </w:t>
      </w:r>
      <w:r w:rsidR="00187455" w:rsidRPr="00187455">
        <w:rPr>
          <w:rStyle w:val="y2iqfc"/>
          <w:b/>
          <w:color w:val="202124"/>
          <w:sz w:val="28"/>
          <w:szCs w:val="28"/>
        </w:rPr>
        <w:t>ФОРМА И СОДЕРЖАНИЕ ИНФОРМАЦИИ (ОТЧЕТА) ОРГАНОВ УПРАВЛЕНИЯ И КОНТРОЛЯ ОБЩЕСТВА</w:t>
      </w:r>
    </w:p>
    <w:p w14:paraId="4451FD97" w14:textId="77777777" w:rsidR="001A749F" w:rsidRPr="00187455" w:rsidRDefault="001A749F" w:rsidP="00F60039">
      <w:pPr>
        <w:jc w:val="center"/>
        <w:rPr>
          <w:b/>
          <w:noProof/>
          <w:sz w:val="26"/>
          <w:szCs w:val="26"/>
        </w:rPr>
      </w:pPr>
    </w:p>
    <w:p w14:paraId="187A7408" w14:textId="030A9A0D" w:rsidR="001A749F" w:rsidRPr="00187455" w:rsidRDefault="001A749F" w:rsidP="001A749F">
      <w:pPr>
        <w:ind w:firstLine="851"/>
        <w:jc w:val="both"/>
        <w:rPr>
          <w:noProof/>
          <w:sz w:val="26"/>
          <w:szCs w:val="26"/>
          <w:lang w:val="uz-Cyrl-UZ"/>
        </w:rPr>
      </w:pPr>
      <w:r w:rsidRPr="00187455">
        <w:rPr>
          <w:noProof/>
          <w:sz w:val="26"/>
          <w:szCs w:val="26"/>
          <w:lang w:val="uz-Cyrl-UZ"/>
        </w:rPr>
        <w:t xml:space="preserve">1-§. </w:t>
      </w:r>
      <w:r w:rsidR="00187455" w:rsidRPr="00187455">
        <w:rPr>
          <w:noProof/>
          <w:sz w:val="26"/>
          <w:szCs w:val="26"/>
          <w:lang w:val="uz-Cyrl-UZ"/>
        </w:rPr>
        <w:t>Отчет исполнительного органа</w:t>
      </w:r>
    </w:p>
    <w:p w14:paraId="2CC21925" w14:textId="7CD71113" w:rsidR="001A749F" w:rsidRPr="00187455" w:rsidRDefault="001A749F" w:rsidP="001A749F">
      <w:pPr>
        <w:ind w:firstLine="851"/>
        <w:jc w:val="both"/>
        <w:rPr>
          <w:noProof/>
          <w:sz w:val="26"/>
          <w:szCs w:val="26"/>
          <w:lang w:val="uz-Cyrl-UZ"/>
        </w:rPr>
      </w:pPr>
      <w:r w:rsidRPr="00187455">
        <w:rPr>
          <w:noProof/>
          <w:sz w:val="26"/>
          <w:szCs w:val="26"/>
          <w:lang w:val="uz-Cyrl-UZ"/>
        </w:rPr>
        <w:t xml:space="preserve">2-§. </w:t>
      </w:r>
      <w:r w:rsidR="00187455" w:rsidRPr="00187455">
        <w:rPr>
          <w:noProof/>
          <w:sz w:val="26"/>
          <w:szCs w:val="26"/>
          <w:lang w:val="uz-Cyrl-UZ"/>
        </w:rPr>
        <w:t>Отчет наблюдательного совета</w:t>
      </w:r>
    </w:p>
    <w:p w14:paraId="2D4B69CC" w14:textId="43F3F112" w:rsidR="001A749F" w:rsidRPr="00187455" w:rsidRDefault="001A749F" w:rsidP="001A749F">
      <w:pPr>
        <w:ind w:firstLine="851"/>
        <w:jc w:val="both"/>
        <w:rPr>
          <w:noProof/>
          <w:sz w:val="26"/>
          <w:szCs w:val="26"/>
          <w:lang w:val="uz-Cyrl-UZ"/>
        </w:rPr>
      </w:pPr>
      <w:r w:rsidRPr="00187455">
        <w:rPr>
          <w:noProof/>
          <w:sz w:val="26"/>
          <w:szCs w:val="26"/>
          <w:lang w:val="uz-Cyrl-UZ"/>
        </w:rPr>
        <w:t xml:space="preserve">3-§. </w:t>
      </w:r>
      <w:r w:rsidR="00187455" w:rsidRPr="00187455">
        <w:rPr>
          <w:noProof/>
          <w:sz w:val="26"/>
          <w:szCs w:val="26"/>
          <w:lang w:val="uz-Cyrl-UZ"/>
        </w:rPr>
        <w:t>Отчет ревизионной комиссии</w:t>
      </w:r>
    </w:p>
    <w:p w14:paraId="41268A48" w14:textId="1BB45613" w:rsidR="001A749F" w:rsidRPr="00CC4997" w:rsidRDefault="001A749F" w:rsidP="00187455">
      <w:pPr>
        <w:spacing w:before="120"/>
        <w:ind w:firstLine="851"/>
        <w:jc w:val="center"/>
        <w:rPr>
          <w:b/>
          <w:noProof/>
          <w:sz w:val="26"/>
          <w:szCs w:val="26"/>
          <w:lang w:val="uz-Cyrl-UZ"/>
        </w:rPr>
      </w:pPr>
      <w:r w:rsidRPr="00CC4997">
        <w:rPr>
          <w:b/>
          <w:noProof/>
          <w:sz w:val="26"/>
          <w:szCs w:val="26"/>
          <w:lang w:val="uz-Cyrl-UZ"/>
        </w:rPr>
        <w:t>1-§. ОТ</w:t>
      </w:r>
      <w:r w:rsidR="00187455" w:rsidRPr="00CC4997">
        <w:rPr>
          <w:b/>
          <w:noProof/>
          <w:sz w:val="26"/>
          <w:szCs w:val="26"/>
          <w:lang w:val="uz-Cyrl-UZ"/>
        </w:rPr>
        <w:t>ЧЕТ ИСПОЛНИТЕЛЬНОГО ОРГАНА</w:t>
      </w:r>
    </w:p>
    <w:p w14:paraId="6C05A144" w14:textId="5E76483E" w:rsidR="00187455" w:rsidRPr="00CC4997" w:rsidRDefault="00CC4997" w:rsidP="003403BA">
      <w:pPr>
        <w:pStyle w:val="HTML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5. 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Исполнительный орган ежеквартально отчитывается о финансово-хозяйственных результатах деятельности 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перед 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Наблюдательн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ым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ом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ежегодно перед общим собранием акционеров.</w:t>
      </w:r>
    </w:p>
    <w:p w14:paraId="5187F8A2" w14:textId="7ABE5E31" w:rsidR="00187455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6. 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Ежеквартальный отчет исполнительного органа включает следующую информацию об итогах отчетного периода:</w:t>
      </w:r>
    </w:p>
    <w:p w14:paraId="1E7F942A" w14:textId="02152B52" w:rsidR="00187455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  <w:t>- </w:t>
      </w:r>
      <w:r w:rsidRPr="00CC4997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текущей производственной деятельности общества;</w:t>
      </w:r>
    </w:p>
    <w:p w14:paraId="432D56E1" w14:textId="03789CE0" w:rsidR="00187455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финансово-хозяйственн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ой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деятельност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выполнение показателей бизнес-плана, в том числе важных показателей эффективности;</w:t>
      </w:r>
    </w:p>
    <w:p w14:paraId="2CCE9583" w14:textId="012B90BB" w:rsidR="00187455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общее количество акционеров;</w:t>
      </w:r>
    </w:p>
    <w:p w14:paraId="3D772529" w14:textId="7F5C024A" w:rsidR="00187455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крупны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х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сделк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ах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сделк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ах</w:t>
      </w:r>
      <w:r w:rsidR="00187455"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 аффилированными лицами;</w:t>
      </w:r>
    </w:p>
    <w:p w14:paraId="05E5AA4D" w14:textId="07D0D61A" w:rsidR="00CC4997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размера и состав капитала и оборотных средств,</w:t>
      </w:r>
    </w:p>
    <w:p w14:paraId="70B1A4FF" w14:textId="71B2689A" w:rsidR="00CC4997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финансовых вложениях (средствах) Общества;</w:t>
      </w:r>
    </w:p>
    <w:p w14:paraId="756DD8F4" w14:textId="6463CEE2" w:rsidR="00CC4997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сведения о сумме дебиторской задолженности;</w:t>
      </w:r>
    </w:p>
    <w:p w14:paraId="50183C32" w14:textId="6404A684" w:rsidR="00CC4997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ценным бумагам по данным текущего отчета и на конец предыдущего периода;</w:t>
      </w:r>
    </w:p>
    <w:p w14:paraId="4D018972" w14:textId="2174FDCE" w:rsidR="00CC4997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24A7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существующая задолженность, связанная с выплатой дохода;</w:t>
      </w:r>
    </w:p>
    <w:p w14:paraId="5E33F51E" w14:textId="2039983C" w:rsidR="00CC4997" w:rsidRPr="00CC4997" w:rsidRDefault="00CC4997" w:rsidP="00CC499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C499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CC49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принимаемых мерах по заполнению вакантных штатных единиц квалифицированными кадрами, а также по повышению квалификации работников Общества.</w:t>
      </w:r>
    </w:p>
    <w:p w14:paraId="01ADA882" w14:textId="77777777" w:rsidR="001A749F" w:rsidRPr="00CC4997" w:rsidRDefault="001A749F" w:rsidP="001A749F">
      <w:pPr>
        <w:ind w:firstLine="851"/>
        <w:jc w:val="both"/>
        <w:rPr>
          <w:noProof/>
          <w:sz w:val="26"/>
          <w:szCs w:val="26"/>
          <w:highlight w:val="yellow"/>
        </w:rPr>
      </w:pPr>
    </w:p>
    <w:p w14:paraId="3E8D9554" w14:textId="6516F4C4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7. </w:t>
      </w:r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Отчет исполнительного органа Общества ежегодно заслушивается на годовом общем собрании акционеров и включает следующую информацию об Обществе:</w:t>
      </w:r>
    </w:p>
    <w:p w14:paraId="53EB4AB8" w14:textId="3CB8FC83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1) </w:t>
      </w:r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обращение руководителя исполнительного органа Общества;</w:t>
      </w:r>
    </w:p>
    <w:p w14:paraId="1B55FF1B" w14:textId="1FBC0A5A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2) </w:t>
      </w:r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текущей производственной и финансово-хозяйственной деятельности;</w:t>
      </w:r>
    </w:p>
    <w:p w14:paraId="0554ED6D" w14:textId="0BE5F398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3) </w:t>
      </w:r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кадровая политика;</w:t>
      </w:r>
    </w:p>
    <w:p w14:paraId="1EA5AC1A" w14:textId="0FBEB9FB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24A7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>4</w:t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) </w:t>
      </w:r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социальная политика;</w:t>
      </w:r>
    </w:p>
    <w:p w14:paraId="1C377FA2" w14:textId="22F188A9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24A7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>5</w:t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) </w:t>
      </w:r>
      <w:r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>п</w:t>
      </w:r>
      <w:proofErr w:type="spellStart"/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редложения</w:t>
      </w:r>
      <w:proofErr w:type="spellEnd"/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 развитию деятельности Общества;</w:t>
      </w:r>
    </w:p>
    <w:p w14:paraId="316C7161" w14:textId="271470E5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24A7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>6</w:t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>)</w:t>
      </w:r>
      <w:r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>п</w:t>
      </w:r>
      <w:proofErr w:type="spellStart"/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риоритеты</w:t>
      </w:r>
      <w:proofErr w:type="spellEnd"/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деятельности Общества.</w:t>
      </w:r>
    </w:p>
    <w:p w14:paraId="7D66C8DE" w14:textId="563BCF31" w:rsidR="00A5398D" w:rsidRPr="00A5398D" w:rsidRDefault="00A5398D" w:rsidP="00A53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A53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8. </w:t>
      </w:r>
      <w:r w:rsidRPr="00A5398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Заявление руководителя исполнительного органа Общества включает краткую информацию о развитии, текущей производственной и финансовой деятельности, мерах по реализации среднесрочной и долгосрочной стратегии Общества, достижениях и приоритетах Общества.</w:t>
      </w:r>
    </w:p>
    <w:p w14:paraId="7EE878E1" w14:textId="6C4E8083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9.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текущей производственной и финансовой деятельности включает в себя следующую информацию:</w:t>
      </w:r>
    </w:p>
    <w:p w14:paraId="5ECC06A1" w14:textId="1AA513C8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производственная деятельность;</w:t>
      </w:r>
    </w:p>
    <w:p w14:paraId="364D41BB" w14:textId="49F4B29A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финансовые показатели, выполнение показателей бизнес-плана, в том числе ключевых показателей эффективности;</w:t>
      </w:r>
    </w:p>
    <w:p w14:paraId="69C1526A" w14:textId="4B749AB5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крупные сделки и сделки с аффилированными лицами;</w:t>
      </w:r>
    </w:p>
    <w:p w14:paraId="65967D69" w14:textId="535FE6A6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размер и состав основного и оборотного капитала</w:t>
      </w:r>
      <w:r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14:paraId="65991687" w14:textId="2120406E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финансовые вложения </w:t>
      </w:r>
      <w:r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</w:t>
      </w:r>
      <w:r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ва;</w:t>
      </w:r>
    </w:p>
    <w:p w14:paraId="1533C1CD" w14:textId="6D54726E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дебиторской задолженности;</w:t>
      </w:r>
    </w:p>
    <w:p w14:paraId="01AA7600" w14:textId="5BB6E82F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объем дохода, рассчитанный по ценным бумагам в отчетном году, в том числе суммы, приходящиеся на одну ценную бумагу, и в процентах от номинальной стоимости одной ценной бумаги;</w:t>
      </w:r>
    </w:p>
    <w:p w14:paraId="51BCBB2F" w14:textId="12F64797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основные сведения дополнительного выпуска  ценных бумагах в отчетном году;</w:t>
      </w:r>
    </w:p>
    <w:p w14:paraId="72B7E3D0" w14:textId="0D2530A5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существующая задолженность по выплате доходов по ценным бумагам по результатам отчета и предыдущего периода;</w:t>
      </w:r>
    </w:p>
    <w:p w14:paraId="209C9304" w14:textId="66C7D3AD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 утвержденных внутренних нормативных документах, инструкциях и других документах по вопросам, входящим в его компетенцию, которые должны выполняться всеми работниками Общества;</w:t>
      </w:r>
    </w:p>
    <w:p w14:paraId="4BF1A8CA" w14:textId="53806C54" w:rsidR="00B65601" w:rsidRPr="00D346D0" w:rsidRDefault="001A749F" w:rsidP="00D346D0">
      <w:pPr>
        <w:ind w:firstLine="851"/>
        <w:jc w:val="both"/>
        <w:rPr>
          <w:color w:val="202124"/>
          <w:sz w:val="28"/>
          <w:szCs w:val="28"/>
        </w:rPr>
      </w:pPr>
      <w:r w:rsidRPr="00D346D0">
        <w:rPr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color w:val="202124"/>
          <w:sz w:val="28"/>
          <w:szCs w:val="28"/>
        </w:rPr>
        <w:t>о результатах проверки и заключении аудиторской организации;</w:t>
      </w:r>
    </w:p>
    <w:p w14:paraId="46AFBF28" w14:textId="00C8C217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политике и расходах эмитента в области научно-технических разработок, лицензий и патентов, новых разработок и исследований;</w:t>
      </w:r>
    </w:p>
    <w:p w14:paraId="0339FD5F" w14:textId="303397AF" w:rsidR="00B65601" w:rsidRPr="00D346D0" w:rsidRDefault="00D346D0" w:rsidP="00D346D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346D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65601" w:rsidRPr="00D346D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кредитном рейтинге эмитента;</w:t>
      </w:r>
    </w:p>
    <w:p w14:paraId="4B022F99" w14:textId="1FEAF254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>10.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региональной политике включает:</w:t>
      </w:r>
    </w:p>
    <w:p w14:paraId="533CCF7C" w14:textId="135F412F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работе с филиалами;</w:t>
      </w:r>
    </w:p>
    <w:p w14:paraId="03359548" w14:textId="4854522F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работе с дочерними обществами;</w:t>
      </w:r>
    </w:p>
    <w:p w14:paraId="53F2EACD" w14:textId="65E1B20F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работе с другими структурными подразделениями.</w:t>
      </w:r>
    </w:p>
    <w:p w14:paraId="1FC90208" w14:textId="1E78D340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11. 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кадровой политике включает в себя:</w:t>
      </w:r>
    </w:p>
    <w:p w14:paraId="5E463AE5" w14:textId="1C4D0403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заполнение вакантных штатных единиц квалифицированным персоналом;</w:t>
      </w:r>
    </w:p>
    <w:p w14:paraId="34A42A4C" w14:textId="519F9EB0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91C9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принимаемых мерах по повышению квалификации работников Общества;</w:t>
      </w:r>
    </w:p>
    <w:p w14:paraId="5F63870A" w14:textId="7397973B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меры дисциплинарного воздействия, применяемые к работникам Общества в соответствии с нормативными правовыми актами, об обеспечении соблюдения работниками трудовой и исполнительской дисциплины;</w:t>
      </w:r>
    </w:p>
    <w:p w14:paraId="76FE0C2E" w14:textId="1991B5B6" w:rsidR="00191C9D" w:rsidRPr="00191C9D" w:rsidRDefault="00191C9D" w:rsidP="00191C9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Pr="00191C9D">
        <w:rPr>
          <w:rFonts w:ascii="Times New Roman" w:hAnsi="Times New Roman" w:cs="Times New Roman"/>
          <w:noProof/>
          <w:sz w:val="28"/>
          <w:szCs w:val="28"/>
          <w:lang w:val="uz-Cyrl-UZ"/>
        </w:rPr>
        <w:t>о</w:t>
      </w:r>
      <w:r w:rsidRPr="00191C9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мерах поощрения работников общества.</w:t>
      </w:r>
    </w:p>
    <w:p w14:paraId="5CAF3971" w14:textId="0C8FEBE6" w:rsidR="00DA3674" w:rsidRPr="00DA3674" w:rsidRDefault="00DA3674" w:rsidP="00DA36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A367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12. </w:t>
      </w:r>
      <w:r w:rsidRPr="00DA367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корпоративном управлении включает:</w:t>
      </w:r>
    </w:p>
    <w:p w14:paraId="6AB3AA52" w14:textId="0859925A" w:rsidR="00DA3674" w:rsidRPr="00DA3674" w:rsidRDefault="00DA3674" w:rsidP="00DA36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A367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A367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раскрытие информации в соответствии с требованиями законодательства и рекомендациями Кодекса корпоративного управления;</w:t>
      </w:r>
    </w:p>
    <w:p w14:paraId="3B1B1C73" w14:textId="6F503838" w:rsidR="00DA3674" w:rsidRPr="00DA3674" w:rsidRDefault="00DA3674" w:rsidP="00DA36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A3674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Pr="00DA3674">
        <w:rPr>
          <w:rFonts w:ascii="Times New Roman" w:hAnsi="Times New Roman" w:cs="Times New Roman"/>
          <w:color w:val="202124"/>
          <w:sz w:val="28"/>
          <w:szCs w:val="28"/>
        </w:rPr>
        <w:t xml:space="preserve"> о</w:t>
      </w:r>
      <w:r w:rsidRPr="00DA367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 изменении состава наблюдательного совета, ревизионной комиссии или исполнительного органа;</w:t>
      </w:r>
    </w:p>
    <w:p w14:paraId="17F5BA7A" w14:textId="7389BF04" w:rsidR="00DA3674" w:rsidRPr="00DA3674" w:rsidRDefault="00DA3674" w:rsidP="00DA36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A367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A367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 исполнении требований «Положения об информационной политике», «Положения о дивидендной политике», «Положения о внутреннем контроле», «Положения о действиях в период конфликта интересов»;</w:t>
      </w:r>
    </w:p>
    <w:p w14:paraId="3DBDBA87" w14:textId="0671F444" w:rsidR="00DA3674" w:rsidRPr="00DA3674" w:rsidRDefault="00DA3674" w:rsidP="00DA36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A367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A367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соблюдении прав акционеров на получение информации, участие в общем собрании акционеров и выплате дивидендов, предусмотренных действующим законодательством;</w:t>
      </w:r>
    </w:p>
    <w:p w14:paraId="40400E67" w14:textId="5CB49943" w:rsidR="00DA3674" w:rsidRPr="00DA3674" w:rsidRDefault="00DA3674" w:rsidP="00DA36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A3674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Pr="00DA3674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A367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 основных корпоративных событиях, важных фактах в деятельности Общества в отчетном году;</w:t>
      </w:r>
    </w:p>
    <w:p w14:paraId="6C5935A9" w14:textId="176880E6" w:rsidR="00DA3674" w:rsidRPr="00DA3674" w:rsidRDefault="00DA3674" w:rsidP="00DA36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DA367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A367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взаимном взаимодействии органов управления и контроля с акционерами и инвесторами;</w:t>
      </w:r>
    </w:p>
    <w:p w14:paraId="519C0CD4" w14:textId="53888E28" w:rsidR="006B7D55" w:rsidRPr="006B7D55" w:rsidRDefault="006B7D55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6B7D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13. </w:t>
      </w:r>
      <w:r w:rsidRPr="006B7D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социальной политике включает:</w:t>
      </w:r>
    </w:p>
    <w:p w14:paraId="5728F84F" w14:textId="38C264EE" w:rsidR="006B7D55" w:rsidRPr="006B7D55" w:rsidRDefault="006B7D55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6B7D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6B7D55">
        <w:rPr>
          <w:rFonts w:ascii="Times New Roman" w:hAnsi="Times New Roman" w:cs="Times New Roman"/>
          <w:noProof/>
          <w:sz w:val="28"/>
          <w:szCs w:val="28"/>
          <w:lang w:val="uz-Cyrl-UZ"/>
        </w:rPr>
        <w:t>о</w:t>
      </w:r>
      <w:r w:rsidRPr="006B7D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мерах по осуществлению социальной поддержки работников Общества;</w:t>
      </w:r>
    </w:p>
    <w:p w14:paraId="14801D58" w14:textId="14A6D47B" w:rsidR="006B7D55" w:rsidRPr="006B7D55" w:rsidRDefault="006B7D55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6B7D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6B7D5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проводимых благотворительных акциях.</w:t>
      </w:r>
    </w:p>
    <w:p w14:paraId="5CBCFD3C" w14:textId="022D810E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>14.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Предложения по развитию деятельности Общества включает:</w:t>
      </w:r>
    </w:p>
    <w:p w14:paraId="0F1E5528" w14:textId="26BC99FA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анализ перспектив развития в основной сфере деятельности;</w:t>
      </w:r>
    </w:p>
    <w:p w14:paraId="12E90710" w14:textId="2C6BE5E3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обеспечение его финансовой устойчивости;</w:t>
      </w:r>
    </w:p>
    <w:p w14:paraId="0A536252" w14:textId="425F0CAE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="00244252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повышение производства работы и конкурентоспособности продукции;</w:t>
      </w:r>
    </w:p>
    <w:p w14:paraId="2EC69B6F" w14:textId="53765989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="00244252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рост производства, экспорта и показателей </w:t>
      </w:r>
      <w:proofErr w:type="spellStart"/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энергоэффективности</w:t>
      </w:r>
      <w:proofErr w:type="spellEnd"/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14:paraId="53AA2E77" w14:textId="7E55ACF0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="00244252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="006B7D55" w:rsidRPr="00BE6C6F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модернизация производства, осуществление технического и технологического обновления и, увеличение стоимости акций;</w:t>
      </w:r>
    </w:p>
    <w:p w14:paraId="58BF0292" w14:textId="37D88107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применению успешно апробированных в зарубежном опыте методов управления, в том числе SWOT, GAP, аналитических и других подходов, специальных программных продуктов;</w:t>
      </w:r>
    </w:p>
    <w:p w14:paraId="4192570A" w14:textId="07DABD8B" w:rsidR="006B7D55" w:rsidRPr="00BE6C6F" w:rsidRDefault="00BE6C6F" w:rsidP="006B7D5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BE6C6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7D55" w:rsidRPr="00BE6C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реализации необходимых количественных и качественных критериев, позволяющих контролировать достижение целей, поставленных в каждом из планов развития, принятых в Обществе.</w:t>
      </w:r>
    </w:p>
    <w:p w14:paraId="0C0799D1" w14:textId="71BC2E51" w:rsidR="00BE6C6F" w:rsidRPr="00C57AEB" w:rsidRDefault="00C57AEB" w:rsidP="00C57AE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57AE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15. </w:t>
      </w:r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приоритетных направлениях Общества включает:</w:t>
      </w:r>
    </w:p>
    <w:p w14:paraId="134A32E6" w14:textId="294F5762" w:rsidR="00BE6C6F" w:rsidRPr="00C57AEB" w:rsidRDefault="001A749F" w:rsidP="00C57AE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C57AE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информация о приоритетах, разработанных на основе долгосрочной стратегии акционерного общества на срок более 5 лет, исходя из характеристик акционерного общества, анализа конкурентной среды, реализации утверждены государственные программы развития соответствующих отраслей, отраслей и регионов, обеспечивающие </w:t>
      </w:r>
      <w:proofErr w:type="spellStart"/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экспорто</w:t>
      </w:r>
      <w:r w:rsidR="00C57AEB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риентированность</w:t>
      </w:r>
      <w:proofErr w:type="spellEnd"/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14:paraId="1E78BAA8" w14:textId="77777777" w:rsidR="001A749F" w:rsidRPr="00C57AEB" w:rsidRDefault="001A749F" w:rsidP="00C57AEB">
      <w:pPr>
        <w:ind w:firstLine="851"/>
        <w:jc w:val="both"/>
        <w:rPr>
          <w:noProof/>
          <w:sz w:val="28"/>
          <w:szCs w:val="28"/>
        </w:rPr>
      </w:pPr>
    </w:p>
    <w:p w14:paraId="076CED38" w14:textId="5B49DDF9" w:rsidR="00BE6C6F" w:rsidRPr="00C57AEB" w:rsidRDefault="00C57AEB" w:rsidP="00C57AE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ab/>
      </w:r>
      <w:r w:rsidR="001A749F" w:rsidRPr="00C57AE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16. </w:t>
      </w:r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 основании отчета исполнительного органа годовой отчет Общества составляется в соответствии с требованиями «Порядка представления и опубликования информации о рынке ценных бумаг» (зарегистрирован 31.07.2012 № 2383).</w:t>
      </w:r>
    </w:p>
    <w:p w14:paraId="15D4929E" w14:textId="3BD57FBC" w:rsidR="00BE6C6F" w:rsidRPr="00C57AEB" w:rsidRDefault="00C57AEB" w:rsidP="00C57AE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57AEB">
        <w:rPr>
          <w:rFonts w:ascii="Times New Roman" w:hAnsi="Times New Roman" w:cs="Times New Roman"/>
          <w:noProof/>
          <w:sz w:val="28"/>
          <w:szCs w:val="28"/>
          <w:lang w:val="uz-Cyrl-UZ"/>
        </w:rPr>
        <w:t>17.</w:t>
      </w:r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Годовой отчет Общества утверждается общим собранием акционеров и предварительно утверждается Наблюдательным советом Общества не позднее чем за 10 дней до даты проведения годового общего собрания акционеров.</w:t>
      </w:r>
    </w:p>
    <w:p w14:paraId="19233A9B" w14:textId="089226D1" w:rsidR="00BE6C6F" w:rsidRPr="00C57AEB" w:rsidRDefault="00C57AEB" w:rsidP="00C57AE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57AE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18. </w:t>
      </w:r>
      <w:r w:rsidR="00BE6C6F" w:rsidRPr="00C57AE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После утверждения общим собранием акционеров годовой отчет нумеруется, печатается и хранится в Обществе.</w:t>
      </w:r>
    </w:p>
    <w:p w14:paraId="5FFB6EF1" w14:textId="77777777" w:rsidR="001A749F" w:rsidRPr="00BE6C6F" w:rsidRDefault="001A749F" w:rsidP="001A749F">
      <w:pPr>
        <w:ind w:firstLine="851"/>
        <w:jc w:val="both"/>
        <w:rPr>
          <w:noProof/>
          <w:sz w:val="26"/>
          <w:szCs w:val="26"/>
          <w:highlight w:val="yellow"/>
        </w:rPr>
      </w:pPr>
    </w:p>
    <w:p w14:paraId="4BDC0837" w14:textId="0B0CE824" w:rsidR="001A749F" w:rsidRPr="00213027" w:rsidRDefault="001A749F" w:rsidP="001A749F">
      <w:pPr>
        <w:ind w:firstLine="851"/>
        <w:jc w:val="center"/>
        <w:rPr>
          <w:b/>
          <w:noProof/>
          <w:sz w:val="26"/>
          <w:szCs w:val="26"/>
          <w:lang w:val="uz-Cyrl-UZ"/>
        </w:rPr>
      </w:pPr>
      <w:r w:rsidRPr="00213027">
        <w:rPr>
          <w:b/>
          <w:noProof/>
          <w:sz w:val="26"/>
          <w:szCs w:val="26"/>
          <w:lang w:val="uz-Cyrl-UZ"/>
        </w:rPr>
        <w:t xml:space="preserve">2-§. </w:t>
      </w:r>
      <w:r w:rsidR="00213027" w:rsidRPr="00213027">
        <w:rPr>
          <w:b/>
          <w:noProof/>
          <w:sz w:val="26"/>
          <w:szCs w:val="26"/>
          <w:lang w:val="uz-Cyrl-UZ"/>
        </w:rPr>
        <w:t>ОТЧЕТ НАБЛЮДАТЕЛЬНОГО СОВЕТА</w:t>
      </w:r>
    </w:p>
    <w:p w14:paraId="60300191" w14:textId="2C6DC2BA" w:rsidR="00213027" w:rsidRPr="00213027" w:rsidRDefault="00213027" w:rsidP="00213027">
      <w:pPr>
        <w:pStyle w:val="HTML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21302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19. 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Наблюдательный совет Общества ежегодно представляет отчет годовому общему собранию акционеров о соблюдении требований менеджмента Общества и корпоративного законодательства.</w:t>
      </w:r>
    </w:p>
    <w:p w14:paraId="78538F97" w14:textId="09D429BF" w:rsidR="00213027" w:rsidRPr="00213027" w:rsidRDefault="00213027" w:rsidP="0021302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213027">
        <w:rPr>
          <w:rFonts w:ascii="Times New Roman" w:hAnsi="Times New Roman" w:cs="Times New Roman"/>
          <w:noProof/>
          <w:sz w:val="28"/>
          <w:szCs w:val="28"/>
          <w:lang w:val="uz-Cyrl-UZ"/>
        </w:rPr>
        <w:t>20.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Отчет наблюдательного совета включает в себя следующие направления:</w:t>
      </w:r>
    </w:p>
    <w:p w14:paraId="6D3B6627" w14:textId="2B524580" w:rsidR="00213027" w:rsidRPr="00213027" w:rsidRDefault="00213027" w:rsidP="0021302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21302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1) 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координации деятельности органов управления и контроля;</w:t>
      </w:r>
    </w:p>
    <w:p w14:paraId="4D1BFDF5" w14:textId="0E41136C" w:rsidR="00213027" w:rsidRPr="00213027" w:rsidRDefault="00213027" w:rsidP="0021302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21302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2) </w:t>
      </w:r>
      <w:r w:rsidRPr="00213027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работе с комитетами Наблюдательного совета;</w:t>
      </w:r>
    </w:p>
    <w:p w14:paraId="5238BFD1" w14:textId="6B66F26E" w:rsidR="00213027" w:rsidRPr="00213027" w:rsidRDefault="00213027" w:rsidP="0021302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21302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3) 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вн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треннему контролю;</w:t>
      </w:r>
    </w:p>
    <w:p w14:paraId="141BA04E" w14:textId="676F4950" w:rsidR="00213027" w:rsidRPr="00213027" w:rsidRDefault="00213027" w:rsidP="0021302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21302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4) 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предложения по улучшению корпоративного управления общества;</w:t>
      </w:r>
    </w:p>
    <w:p w14:paraId="72249637" w14:textId="335C7CDF" w:rsidR="00213027" w:rsidRPr="00213027" w:rsidRDefault="00213027" w:rsidP="0021302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21302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5) </w:t>
      </w:r>
      <w:r w:rsidRPr="00213027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Pr="0021302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пределение приоритетов деятельности Общества.</w:t>
      </w:r>
    </w:p>
    <w:p w14:paraId="103E5E18" w14:textId="7C70B3EC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21. 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координации деятельности органов управления и контроля включает в себя:</w:t>
      </w:r>
    </w:p>
    <w:p w14:paraId="6BAAD159" w14:textId="0AB35CC6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разработке планов работы органов управления и контроля;</w:t>
      </w:r>
    </w:p>
    <w:p w14:paraId="2C34671E" w14:textId="1DFACB1C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13027" w:rsidRPr="001C41C8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контроле за реализацией стратегии Общества;</w:t>
      </w:r>
    </w:p>
    <w:p w14:paraId="7F98C3E7" w14:textId="394EA6F9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C41C8">
        <w:rPr>
          <w:rFonts w:ascii="Times New Roman" w:hAnsi="Times New Roman" w:cs="Times New Roman"/>
          <w:color w:val="202124"/>
          <w:sz w:val="28"/>
          <w:szCs w:val="28"/>
        </w:rPr>
        <w:t>с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облюдение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бществом норм Корпоративного кодекса, в том числе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разработанных на основе рекомендаций Кодекса 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Положений «Об информационной политике», «О дивидендной политике», «О действиях в случае конфликта интересов» и других внутренних документов;</w:t>
      </w:r>
    </w:p>
    <w:p w14:paraId="70FF80FD" w14:textId="196861F8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C41C8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регулярности согласования организационной структуры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 в соответствии с требованиями закон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одательства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14:paraId="3A137BDD" w14:textId="548333D2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ежегодных конкурсах с учетом возможности участия иностранных менеджеров в соответствии с регламентом проведения конкурсов на руководящие должности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71B0D9D9" w14:textId="4867D921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координации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обеспечения перехода на публикацию бухгалтерской отчетности в соответствии с М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СФО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14:paraId="0563375C" w14:textId="530198A9" w:rsidR="00213027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повыше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нии квалификации членов органа </w:t>
      </w:r>
      <w:r w:rsidR="00213027"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правления;</w:t>
      </w:r>
    </w:p>
    <w:p w14:paraId="4CFA981F" w14:textId="0FDA1282" w:rsidR="001C41C8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22.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работе Комитета Наблюдательного совета включает в себя следующую информацию:</w:t>
      </w:r>
    </w:p>
    <w:p w14:paraId="5E57DD75" w14:textId="3C04B8A1" w:rsidR="001C41C8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C41C8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деятельности комитетов (рабочих групп) по соответствующим вопросам при Наблюдательном совете Общества;</w:t>
      </w:r>
    </w:p>
    <w:p w14:paraId="3E491D23" w14:textId="1C2BC332" w:rsidR="001C41C8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периодичности их заседаний и результатах принятых ими решений.</w:t>
      </w:r>
    </w:p>
    <w:p w14:paraId="30F79818" w14:textId="59B489B9" w:rsidR="001C41C8" w:rsidRPr="001C41C8" w:rsidRDefault="001C41C8" w:rsidP="001C41C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1C41C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23. </w:t>
      </w:r>
      <w:r w:rsidRPr="001C41C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внутреннего контроля включает в себя:</w:t>
      </w:r>
    </w:p>
    <w:p w14:paraId="1917B67D" w14:textId="77777777" w:rsidR="001A749F" w:rsidRPr="001C41C8" w:rsidRDefault="001A749F" w:rsidP="001A749F">
      <w:pPr>
        <w:ind w:firstLine="851"/>
        <w:jc w:val="both"/>
        <w:rPr>
          <w:noProof/>
          <w:sz w:val="26"/>
          <w:szCs w:val="26"/>
          <w:highlight w:val="yellow"/>
        </w:rPr>
      </w:pPr>
    </w:p>
    <w:p w14:paraId="644C59AE" w14:textId="4D19DE74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="003F56FF" w:rsidRPr="009B642A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Информация об отчетах исполнительного органа, а также об исполнении годового бизнес-плана общества, включая важные показатели эффективности;</w:t>
      </w:r>
    </w:p>
    <w:p w14:paraId="727B1F4D" w14:textId="7477D7DD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05A0B" w:rsidRPr="009B642A">
        <w:rPr>
          <w:rStyle w:val="a4"/>
          <w:rFonts w:ascii="Times New Roman" w:hAnsi="Times New Roman" w:cs="Times New Roman"/>
          <w:color w:val="202124"/>
          <w:sz w:val="28"/>
          <w:szCs w:val="28"/>
        </w:rPr>
        <w:t>и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нформация о деятельности службы внутреннего аудита, в том числе о назначении (аттестации) ее работников, а также 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ежеквартально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е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заслушивании отчетов;</w:t>
      </w:r>
    </w:p>
    <w:p w14:paraId="1A8FE8E3" w14:textId="34A11D51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информация о деятельности корпоративного консультанта;</w:t>
      </w:r>
    </w:p>
    <w:p w14:paraId="62DAAD6A" w14:textId="23EE72C9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о повышении квалификации членов 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органа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надзор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а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586FE103" w14:textId="0DB65201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05A0B" w:rsidRPr="009B642A">
        <w:rPr>
          <w:rStyle w:val="a4"/>
          <w:rFonts w:ascii="Times New Roman" w:hAnsi="Times New Roman" w:cs="Times New Roman"/>
          <w:color w:val="202124"/>
          <w:sz w:val="28"/>
          <w:szCs w:val="28"/>
        </w:rPr>
        <w:t>о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 рассмотрении заключений Ревизионной комиссии Общества о наличии в Обществе крупных сделок и сделок с аффилированными лицами, принятых решений по крупным сделкам и сделкам с аффилированными лицами;</w:t>
      </w:r>
    </w:p>
    <w:p w14:paraId="1C28A92A" w14:textId="2674A0B2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о проведении проверки, определении лимитов аудиторской организации и размера оплаты ее услуг;</w:t>
      </w:r>
    </w:p>
    <w:p w14:paraId="5EEAFDF5" w14:textId="4A243E48" w:rsidR="003F56FF" w:rsidRPr="009B642A" w:rsidRDefault="001A749F" w:rsidP="00C7062B">
      <w:pPr>
        <w:ind w:firstLine="851"/>
        <w:jc w:val="both"/>
        <w:rPr>
          <w:color w:val="202124"/>
          <w:sz w:val="28"/>
          <w:szCs w:val="28"/>
        </w:rPr>
      </w:pPr>
      <w:r w:rsidRPr="009B642A">
        <w:rPr>
          <w:noProof/>
          <w:sz w:val="28"/>
          <w:szCs w:val="28"/>
          <w:lang w:val="uz-Cyrl-UZ"/>
        </w:rPr>
        <w:t xml:space="preserve">- </w:t>
      </w:r>
      <w:r w:rsidR="00B05A0B" w:rsidRPr="009B642A">
        <w:rPr>
          <w:rStyle w:val="a4"/>
          <w:color w:val="202124"/>
          <w:sz w:val="28"/>
          <w:szCs w:val="28"/>
        </w:rPr>
        <w:t>з</w:t>
      </w:r>
      <w:r w:rsidR="003F56FF" w:rsidRPr="009B642A">
        <w:rPr>
          <w:color w:val="202124"/>
          <w:sz w:val="28"/>
          <w:szCs w:val="28"/>
        </w:rPr>
        <w:t xml:space="preserve">аключение аудиторской организации о состоянии внутреннего контроля в </w:t>
      </w:r>
      <w:r w:rsidR="00B05A0B" w:rsidRPr="009B642A">
        <w:rPr>
          <w:color w:val="202124"/>
          <w:sz w:val="28"/>
          <w:szCs w:val="28"/>
        </w:rPr>
        <w:t>О</w:t>
      </w:r>
      <w:r w:rsidR="003F56FF" w:rsidRPr="009B642A">
        <w:rPr>
          <w:color w:val="202124"/>
          <w:sz w:val="28"/>
          <w:szCs w:val="28"/>
        </w:rPr>
        <w:t>бществе;</w:t>
      </w:r>
    </w:p>
    <w:p w14:paraId="0EF32532" w14:textId="6B763CE0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и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нформация о соблюдении требований «Положения о внутреннем контроле».</w:t>
      </w:r>
    </w:p>
    <w:p w14:paraId="477241DA" w14:textId="320A4CB8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24.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Информация о развитии 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бществ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а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 включает в себя следующую информацию:</w:t>
      </w:r>
    </w:p>
    <w:p w14:paraId="0A8CD3A9" w14:textId="70F305A6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анализ перспектив развития в основной сфере деятельности;</w:t>
      </w:r>
    </w:p>
    <w:p w14:paraId="3B320B4A" w14:textId="362C96E9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обеспеч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ение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 его финансов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ой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 устойчивост</w:t>
      </w:r>
      <w:r w:rsidR="00B05A0B" w:rsidRPr="009B642A">
        <w:rPr>
          <w:rFonts w:ascii="Times New Roman" w:hAnsi="Times New Roman" w:cs="Times New Roman"/>
          <w:color w:val="202124"/>
          <w:sz w:val="28"/>
          <w:szCs w:val="28"/>
        </w:rPr>
        <w:t>и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032CD746" w14:textId="67A627CF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повышение производительности труда и конкурентоспособности продукции;</w:t>
      </w:r>
    </w:p>
    <w:p w14:paraId="618859FE" w14:textId="4671DFE9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рост производства, экспорта и показателей </w:t>
      </w:r>
      <w:proofErr w:type="spellStart"/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энергоэффективности</w:t>
      </w:r>
      <w:proofErr w:type="spellEnd"/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411A8F71" w14:textId="19A7DA71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модернизация производства, осуществление технического и технологического обновления и, как следствие, увеличение стоимости акций;</w:t>
      </w:r>
    </w:p>
    <w:p w14:paraId="22979A80" w14:textId="5773F100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по применению успешно апробированных в зарубежном опыте методов управления, в том числе SWOT, GAP, аналитических и других подходов, специальных программных продуктов;</w:t>
      </w:r>
    </w:p>
    <w:p w14:paraId="0045F481" w14:textId="15F15F93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9B642A" w:rsidRPr="009B642A">
        <w:rPr>
          <w:rStyle w:val="a4"/>
          <w:rFonts w:ascii="Times New Roman" w:hAnsi="Times New Roman" w:cs="Times New Roman"/>
          <w:color w:val="202124"/>
          <w:sz w:val="28"/>
          <w:szCs w:val="28"/>
        </w:rPr>
        <w:t>н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а реализации необходимых количественных и качественных критериев, позволяющих контролировать достижение целей, поставленных в каждом из планов развития, принятых в </w:t>
      </w:r>
      <w:r w:rsidR="009B642A" w:rsidRPr="009B642A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бществе.</w:t>
      </w:r>
    </w:p>
    <w:p w14:paraId="28AADAE3" w14:textId="67EC4452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25.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 xml:space="preserve">Информация о приоритетах </w:t>
      </w:r>
      <w:r w:rsidR="009B642A" w:rsidRPr="009B642A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бщества включает:</w:t>
      </w:r>
    </w:p>
    <w:p w14:paraId="613DB2BA" w14:textId="16382A83" w:rsidR="003F56FF" w:rsidRPr="009B642A" w:rsidRDefault="00C7062B" w:rsidP="009B64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9B64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3F56FF" w:rsidRPr="009B642A">
        <w:rPr>
          <w:rFonts w:ascii="Times New Roman" w:hAnsi="Times New Roman" w:cs="Times New Roman"/>
          <w:color w:val="202124"/>
          <w:sz w:val="28"/>
          <w:szCs w:val="28"/>
        </w:rPr>
        <w:t>информация о приоритетах, разработанных на основе долгосрочной стратегии акционерного общества на срок более 5 лет с учетом особенностей отрасли, анализа конкурентной среды, положения об экспортной ориентации и реализация утвержденных государственных программ развития соответствующей отрасли, отрасли и региона.</w:t>
      </w:r>
    </w:p>
    <w:p w14:paraId="23B1ADF6" w14:textId="77777777" w:rsidR="001A749F" w:rsidRPr="003F56FF" w:rsidRDefault="001A749F" w:rsidP="001A749F">
      <w:pPr>
        <w:ind w:firstLine="851"/>
        <w:jc w:val="both"/>
        <w:rPr>
          <w:noProof/>
          <w:sz w:val="26"/>
          <w:szCs w:val="26"/>
          <w:highlight w:val="yellow"/>
        </w:rPr>
      </w:pPr>
    </w:p>
    <w:p w14:paraId="726B76E1" w14:textId="61A73888" w:rsidR="001A749F" w:rsidRPr="00243E7C" w:rsidRDefault="001A749F" w:rsidP="007D7D99">
      <w:pPr>
        <w:ind w:firstLine="851"/>
        <w:jc w:val="center"/>
        <w:rPr>
          <w:b/>
          <w:noProof/>
          <w:sz w:val="26"/>
          <w:szCs w:val="26"/>
          <w:lang w:val="uz-Cyrl-UZ"/>
        </w:rPr>
      </w:pPr>
      <w:r w:rsidRPr="00243E7C">
        <w:rPr>
          <w:b/>
          <w:noProof/>
          <w:sz w:val="26"/>
          <w:szCs w:val="26"/>
          <w:lang w:val="uz-Cyrl-UZ"/>
        </w:rPr>
        <w:t xml:space="preserve">3-§. </w:t>
      </w:r>
      <w:r w:rsidR="00243E7C" w:rsidRPr="00243E7C">
        <w:rPr>
          <w:b/>
          <w:noProof/>
          <w:sz w:val="26"/>
          <w:szCs w:val="26"/>
          <w:lang w:val="uz-Cyrl-UZ"/>
        </w:rPr>
        <w:t>ОТЧЕТ РЕВИЗЗИОННОЙ КОМИССИИ</w:t>
      </w:r>
    </w:p>
    <w:p w14:paraId="037DEF58" w14:textId="140784A5" w:rsidR="00243E7C" w:rsidRPr="00C8798D" w:rsidRDefault="00C8798D" w:rsidP="003403BA">
      <w:pPr>
        <w:pStyle w:val="HTML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26.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Ревизионная комиссия Общества представляет отчет об итогах финансовой деятельности Общества не позднее чем за 10 дней до даты проведения годового общего собрания акционеров.</w:t>
      </w:r>
    </w:p>
    <w:p w14:paraId="7E6ECB5E" w14:textId="7F787CB0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>27.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Отчет о результатах финансово-хозяйственной деятельности </w:t>
      </w:r>
      <w:r w:rsidR="00B071B0" w:rsidRPr="00C8798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бщества должен включать в себя следующее:</w:t>
      </w:r>
    </w:p>
    <w:p w14:paraId="1D531872" w14:textId="77777777" w:rsidR="001A749F" w:rsidRPr="00C8798D" w:rsidRDefault="001A749F" w:rsidP="00C8798D">
      <w:pPr>
        <w:ind w:firstLine="851"/>
        <w:jc w:val="both"/>
        <w:rPr>
          <w:noProof/>
          <w:sz w:val="28"/>
          <w:szCs w:val="28"/>
        </w:rPr>
      </w:pPr>
    </w:p>
    <w:p w14:paraId="43693D14" w14:textId="4C546878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а)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оценка достоверности информации, отраженной в отчетах и ​​других финансовых документах </w:t>
      </w:r>
      <w:r w:rsidR="00B071B0" w:rsidRPr="00C8798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бщества, в том числе следующие результаты:</w:t>
      </w:r>
    </w:p>
    <w:p w14:paraId="37B33CC2" w14:textId="5D38993C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="00443980" w:rsidRPr="00C8798D">
        <w:rPr>
          <w:rStyle w:val="a4"/>
          <w:rFonts w:ascii="Times New Roman" w:hAnsi="Times New Roman" w:cs="Times New Roman"/>
          <w:color w:val="202124"/>
          <w:sz w:val="28"/>
          <w:szCs w:val="28"/>
        </w:rPr>
        <w:t>п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роверка финансовых документов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, проведение инвентаризации имущества, соответствие этих документов первичной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бухгалтерской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 информации;</w:t>
      </w:r>
    </w:p>
    <w:p w14:paraId="1D14A380" w14:textId="21127B6A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="00443980" w:rsidRPr="00C8798D">
        <w:rPr>
          <w:rStyle w:val="a4"/>
          <w:rFonts w:ascii="Times New Roman" w:hAnsi="Times New Roman" w:cs="Times New Roman"/>
          <w:color w:val="202124"/>
          <w:sz w:val="28"/>
          <w:szCs w:val="28"/>
        </w:rPr>
        <w:t>а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нализ соответствия бухгалтерского и статистического учета действующим нормативным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положениям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7725D39C" w14:textId="5D1562A7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="00443980" w:rsidRPr="00C8798D">
        <w:rPr>
          <w:rStyle w:val="a4"/>
          <w:rFonts w:ascii="Times New Roman" w:hAnsi="Times New Roman" w:cs="Times New Roman"/>
          <w:color w:val="202124"/>
          <w:sz w:val="28"/>
          <w:szCs w:val="28"/>
        </w:rPr>
        <w:t>п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роверка правильности бухгалтерского баланса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, отчетных документов в налоговую инспекцию, органы статистики, органы государственного управления;</w:t>
      </w:r>
    </w:p>
    <w:p w14:paraId="76ED943D" w14:textId="18769602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="00443980" w:rsidRPr="00C8798D">
        <w:rPr>
          <w:rStyle w:val="a4"/>
          <w:rFonts w:ascii="Times New Roman" w:hAnsi="Times New Roman" w:cs="Times New Roman"/>
          <w:color w:val="202124"/>
          <w:sz w:val="28"/>
          <w:szCs w:val="28"/>
        </w:rPr>
        <w:t>п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роверка законности договоров, заключенных от имени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, проведенных сделок, расчетов с контрагентами;</w:t>
      </w:r>
    </w:p>
    <w:p w14:paraId="65604792" w14:textId="18658F70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="00443980" w:rsidRPr="00C8798D">
        <w:rPr>
          <w:rStyle w:val="a4"/>
          <w:rFonts w:ascii="Times New Roman" w:hAnsi="Times New Roman" w:cs="Times New Roman"/>
          <w:color w:val="202124"/>
          <w:sz w:val="28"/>
          <w:szCs w:val="28"/>
        </w:rPr>
        <w:t>п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роверка соблюдения норм и правил, установленных в финансово-хозяйственной и производственной деятельности;</w:t>
      </w:r>
    </w:p>
    <w:p w14:paraId="43F513CE" w14:textId="0B3C84D2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б) </w:t>
      </w:r>
      <w:r w:rsidR="00443980" w:rsidRPr="00C8798D">
        <w:rPr>
          <w:rStyle w:val="a4"/>
          <w:rFonts w:ascii="Times New Roman" w:hAnsi="Times New Roman" w:cs="Times New Roman"/>
          <w:color w:val="202124"/>
          <w:sz w:val="28"/>
          <w:szCs w:val="28"/>
        </w:rPr>
        <w:t>а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нализ финансового состояния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, его платежеспособности, ликвидности активов, соотношения собственных и заемных средств;</w:t>
      </w:r>
    </w:p>
    <w:p w14:paraId="1825D03D" w14:textId="062D6142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>в)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своевременность и правильность перечисления платежей в бюджет поставщиками продукции и услуг, начисления и уплаты процентов по дивидендам, облигациям, платежей по иным обязательствам;</w:t>
      </w:r>
    </w:p>
    <w:p w14:paraId="0F2E9BF8" w14:textId="19EF3EDA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>г)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правильность решений, принимаемых органами управления Общества, их соответствие Уставу Общества и нормам действующих правовых документов;</w:t>
      </w:r>
    </w:p>
    <w:p w14:paraId="1D7ECC45" w14:textId="0A4AEFFE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>д)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сведения о фактах нарушений порядка ведения бухгалтерского учета и представления финансовой отчетности, а также правоустанавливающих документов при осуществлении финансово-хозяйственной деятельности.</w:t>
      </w:r>
    </w:p>
    <w:p w14:paraId="73643F95" w14:textId="77E58FA1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28.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Заключение (отчет) ревизионной комиссии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состоит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о наличии крупных сделок с аффилированными лицами в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бществе, а также сведения о соблюдении требований законодательства и внутренних документов 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бщества в части осуществления этих сделок включаются в ежеквартальный отчет заседани</w:t>
      </w:r>
      <w:r w:rsidR="00443980" w:rsidRPr="00C8798D">
        <w:rPr>
          <w:rFonts w:ascii="Times New Roman" w:hAnsi="Times New Roman" w:cs="Times New Roman"/>
          <w:color w:val="202124"/>
          <w:sz w:val="28"/>
          <w:szCs w:val="28"/>
        </w:rPr>
        <w:t>я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 Наблюдательного совета Общества.</w:t>
      </w:r>
    </w:p>
    <w:p w14:paraId="06F5B10B" w14:textId="3CC401B5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29.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В заключение (отчет) ревизионной комиссии должны быть включены следующие предложения и рекомендации:</w:t>
      </w:r>
    </w:p>
    <w:p w14:paraId="62A20C50" w14:textId="46825E16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а)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об устранении выявленных по результатам проверки недостатков и нарушений порядка ведения бухгалтерского учета и финансовой отчетности;</w:t>
      </w:r>
    </w:p>
    <w:p w14:paraId="5F72D305" w14:textId="126049F6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б)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о применении мер к виновным лицам, </w:t>
      </w:r>
      <w:r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допустившим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наруш</w:t>
      </w:r>
      <w:r w:rsidRPr="00C8798D">
        <w:rPr>
          <w:rFonts w:ascii="Times New Roman" w:hAnsi="Times New Roman" w:cs="Times New Roman"/>
          <w:color w:val="202124"/>
          <w:sz w:val="28"/>
          <w:szCs w:val="28"/>
        </w:rPr>
        <w:t>ения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 закон</w:t>
      </w:r>
      <w:r w:rsidRPr="00C8798D">
        <w:rPr>
          <w:rFonts w:ascii="Times New Roman" w:hAnsi="Times New Roman" w:cs="Times New Roman"/>
          <w:color w:val="202124"/>
          <w:sz w:val="28"/>
          <w:szCs w:val="28"/>
        </w:rPr>
        <w:t>одательных актов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 при осуществлении финансово-хозяйственной деятельности;</w:t>
      </w:r>
    </w:p>
    <w:p w14:paraId="42F234F5" w14:textId="13021F49" w:rsidR="00243E7C" w:rsidRPr="00C8798D" w:rsidRDefault="00C8798D" w:rsidP="00C8798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в) </w:t>
      </w:r>
      <w:r w:rsidRPr="00C8798D">
        <w:rPr>
          <w:rStyle w:val="a4"/>
          <w:rFonts w:ascii="Times New Roman" w:hAnsi="Times New Roman" w:cs="Times New Roman"/>
          <w:color w:val="202124"/>
          <w:sz w:val="28"/>
          <w:szCs w:val="28"/>
        </w:rPr>
        <w:t>у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 xml:space="preserve">лучшить финансово-экономическое положение </w:t>
      </w:r>
      <w:r w:rsidRPr="00C8798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198685AF" w14:textId="537700D8" w:rsidR="00243E7C" w:rsidRPr="00C8798D" w:rsidRDefault="00C8798D" w:rsidP="00C8798D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879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г) </w:t>
      </w:r>
      <w:r w:rsidR="00243E7C" w:rsidRPr="00C8798D">
        <w:rPr>
          <w:rFonts w:ascii="Times New Roman" w:hAnsi="Times New Roman" w:cs="Times New Roman"/>
          <w:color w:val="202124"/>
          <w:sz w:val="28"/>
          <w:szCs w:val="28"/>
        </w:rPr>
        <w:t>о внесении изменений и дополнений в Устав Общества и иные внутренние документы в соответствии с законодательством</w:t>
      </w:r>
      <w:r w:rsidR="00243E7C" w:rsidRPr="00C8798D">
        <w:rPr>
          <w:rFonts w:ascii="inherit" w:hAnsi="inherit"/>
          <w:color w:val="202124"/>
          <w:sz w:val="28"/>
          <w:szCs w:val="28"/>
        </w:rPr>
        <w:t>.</w:t>
      </w:r>
    </w:p>
    <w:p w14:paraId="70052F77" w14:textId="77777777" w:rsidR="001A749F" w:rsidRPr="00243E7C" w:rsidRDefault="001A749F" w:rsidP="001A749F">
      <w:pPr>
        <w:ind w:firstLine="851"/>
        <w:jc w:val="both"/>
        <w:rPr>
          <w:noProof/>
          <w:sz w:val="26"/>
          <w:szCs w:val="26"/>
          <w:highlight w:val="yellow"/>
        </w:rPr>
      </w:pPr>
    </w:p>
    <w:p w14:paraId="11FAE9C9" w14:textId="77777777" w:rsidR="007D7D99" w:rsidRDefault="007D7D99" w:rsidP="001A749F">
      <w:pPr>
        <w:ind w:firstLine="851"/>
        <w:jc w:val="both"/>
        <w:rPr>
          <w:noProof/>
          <w:sz w:val="26"/>
          <w:szCs w:val="26"/>
          <w:highlight w:val="yellow"/>
          <w:lang w:val="uz-Cyrl-UZ"/>
        </w:rPr>
      </w:pPr>
    </w:p>
    <w:p w14:paraId="5A25758A" w14:textId="77777777" w:rsidR="003403BA" w:rsidRDefault="003403BA" w:rsidP="001A749F">
      <w:pPr>
        <w:ind w:firstLine="851"/>
        <w:jc w:val="both"/>
        <w:rPr>
          <w:noProof/>
          <w:sz w:val="26"/>
          <w:szCs w:val="26"/>
          <w:highlight w:val="yellow"/>
          <w:lang w:val="uz-Cyrl-UZ"/>
        </w:rPr>
      </w:pPr>
    </w:p>
    <w:p w14:paraId="6A1B0BD1" w14:textId="77777777" w:rsidR="003403BA" w:rsidRDefault="003403BA" w:rsidP="001A749F">
      <w:pPr>
        <w:ind w:firstLine="851"/>
        <w:jc w:val="both"/>
        <w:rPr>
          <w:noProof/>
          <w:sz w:val="26"/>
          <w:szCs w:val="26"/>
          <w:highlight w:val="yellow"/>
          <w:lang w:val="uz-Cyrl-UZ"/>
        </w:rPr>
      </w:pPr>
    </w:p>
    <w:p w14:paraId="2AA14537" w14:textId="77777777" w:rsidR="003403BA" w:rsidRPr="00A633ED" w:rsidRDefault="003403BA" w:rsidP="001A749F">
      <w:pPr>
        <w:ind w:firstLine="851"/>
        <w:jc w:val="both"/>
        <w:rPr>
          <w:noProof/>
          <w:sz w:val="26"/>
          <w:szCs w:val="26"/>
          <w:highlight w:val="yellow"/>
          <w:lang w:val="uz-Cyrl-UZ"/>
        </w:rPr>
      </w:pPr>
    </w:p>
    <w:p w14:paraId="61E779BE" w14:textId="6E01D1D5" w:rsidR="001A749F" w:rsidRPr="00C0000A" w:rsidRDefault="001A749F" w:rsidP="007D7D99">
      <w:pPr>
        <w:ind w:firstLine="851"/>
        <w:jc w:val="center"/>
        <w:rPr>
          <w:b/>
          <w:noProof/>
          <w:sz w:val="26"/>
          <w:szCs w:val="26"/>
          <w:lang w:val="uz-Cyrl-UZ"/>
        </w:rPr>
      </w:pPr>
      <w:r w:rsidRPr="00C0000A">
        <w:rPr>
          <w:b/>
          <w:noProof/>
          <w:sz w:val="26"/>
          <w:szCs w:val="26"/>
          <w:lang w:val="uz-Cyrl-UZ"/>
        </w:rPr>
        <w:lastRenderedPageBreak/>
        <w:t xml:space="preserve">III. </w:t>
      </w:r>
      <w:r w:rsidR="00243E7C" w:rsidRPr="00C0000A">
        <w:rPr>
          <w:b/>
          <w:noProof/>
          <w:sz w:val="26"/>
          <w:szCs w:val="26"/>
          <w:lang w:val="uz-Cyrl-UZ"/>
        </w:rPr>
        <w:t>ЗАКЛЮЧИТЕЛЬНЫЕ ПОЛОЖЕНИЯ</w:t>
      </w:r>
    </w:p>
    <w:p w14:paraId="2857083D" w14:textId="79CFA1A7" w:rsidR="00243E7C" w:rsidRPr="00C0000A" w:rsidRDefault="00C0000A" w:rsidP="003403BA">
      <w:pPr>
        <w:pStyle w:val="HTML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30. 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На общем собрании акционеров будут рассмотрены иные отчеты органов управления и </w:t>
      </w:r>
      <w:r w:rsidR="00031062" w:rsidRPr="00C0000A">
        <w:rPr>
          <w:rFonts w:ascii="Times New Roman" w:hAnsi="Times New Roman" w:cs="Times New Roman"/>
          <w:color w:val="202124"/>
          <w:sz w:val="28"/>
          <w:szCs w:val="28"/>
        </w:rPr>
        <w:t>надзора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, составленные в соответствии с настоящим Положением и нормативно-правовыми актами.</w:t>
      </w:r>
    </w:p>
    <w:p w14:paraId="00DD7AFE" w14:textId="2D796B72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31. 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К иным отчетам органов управления и </w:t>
      </w:r>
      <w:r w:rsidR="00031062" w:rsidRPr="00C0000A">
        <w:rPr>
          <w:rFonts w:ascii="Times New Roman" w:hAnsi="Times New Roman" w:cs="Times New Roman"/>
          <w:color w:val="202124"/>
          <w:sz w:val="28"/>
          <w:szCs w:val="28"/>
        </w:rPr>
        <w:t>надзора О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бщества относятся:</w:t>
      </w:r>
    </w:p>
    <w:p w14:paraId="02845E33" w14:textId="1151C17B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031062" w:rsidRPr="00C0000A">
        <w:rPr>
          <w:rStyle w:val="a4"/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тчеты руководителей </w:t>
      </w:r>
      <w:r w:rsidRPr="00C0000A">
        <w:rPr>
          <w:rFonts w:ascii="Times New Roman" w:hAnsi="Times New Roman" w:cs="Times New Roman"/>
          <w:color w:val="202124"/>
          <w:sz w:val="28"/>
          <w:szCs w:val="28"/>
        </w:rPr>
        <w:t>структурных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 подразделений исполнительного органа </w:t>
      </w:r>
      <w:r w:rsidRPr="00C0000A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7274909A" w14:textId="08784EC0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б) </w:t>
      </w:r>
      <w:r w:rsidRPr="00C0000A">
        <w:rPr>
          <w:rStyle w:val="a4"/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тчеты председателей комитетов, созданных при Наблюдательном совете Общества;</w:t>
      </w:r>
    </w:p>
    <w:p w14:paraId="7C61BDE3" w14:textId="0A71BEAC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в) </w:t>
      </w:r>
      <w:r w:rsidRPr="00C0000A">
        <w:rPr>
          <w:rStyle w:val="a4"/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тчеты службы внутреннего аудита </w:t>
      </w:r>
      <w:r w:rsidRPr="00C0000A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73339195" w14:textId="1645D82C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г) </w:t>
      </w:r>
      <w:r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>о</w:t>
      </w:r>
      <w:proofErr w:type="spellStart"/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тчеты</w:t>
      </w:r>
      <w:proofErr w:type="spellEnd"/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 внешнего аудита </w:t>
      </w:r>
      <w:r w:rsidRPr="00C0000A">
        <w:rPr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;</w:t>
      </w:r>
      <w:bookmarkStart w:id="4" w:name="_GoBack"/>
      <w:bookmarkEnd w:id="4"/>
    </w:p>
    <w:p w14:paraId="6F1BD0E4" w14:textId="1AAAA994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д) 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отчеты председателя комитета миноритарных акционеров.</w:t>
      </w:r>
    </w:p>
    <w:p w14:paraId="38BEAC16" w14:textId="20385AED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32. 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Настоящий Устав, а также изменения и дополнения в него утверждаются общим собранием акционеров Общества.</w:t>
      </w:r>
    </w:p>
    <w:p w14:paraId="6C9FE76A" w14:textId="2D04E681" w:rsidR="00243E7C" w:rsidRPr="00C0000A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33. 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Изменения и дополнения в настоящее Положение вносятся по предложению членов Наблюдательного совета Общества, аудитора Общества, </w:t>
      </w:r>
      <w:r w:rsidRPr="00C0000A">
        <w:rPr>
          <w:rFonts w:ascii="Times New Roman" w:hAnsi="Times New Roman" w:cs="Times New Roman"/>
          <w:color w:val="202124"/>
          <w:sz w:val="28"/>
          <w:szCs w:val="28"/>
        </w:rPr>
        <w:t>р</w:t>
      </w:r>
      <w:r w:rsidR="00243E7C" w:rsidRPr="00C0000A">
        <w:rPr>
          <w:rFonts w:ascii="Times New Roman" w:hAnsi="Times New Roman" w:cs="Times New Roman"/>
          <w:color w:val="202124"/>
          <w:sz w:val="28"/>
          <w:szCs w:val="28"/>
        </w:rPr>
        <w:t>евизионной комиссии Общества и исполнительного органа Общества.</w:t>
      </w:r>
    </w:p>
    <w:p w14:paraId="5CD136B0" w14:textId="6EB0CB28" w:rsidR="003974DD" w:rsidRPr="003974DD" w:rsidRDefault="00C0000A" w:rsidP="00C000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1A749F" w:rsidRPr="00C000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34. </w:t>
      </w:r>
      <w:r w:rsidR="003974DD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Если в результате внесения изменений в законодательные и нормативные акты Республики Узбекистан отдельные статьи настоящего </w:t>
      </w:r>
      <w:r w:rsidRPr="00C0000A">
        <w:rPr>
          <w:rFonts w:ascii="Times New Roman" w:hAnsi="Times New Roman" w:cs="Times New Roman"/>
          <w:color w:val="202124"/>
          <w:sz w:val="28"/>
          <w:szCs w:val="28"/>
        </w:rPr>
        <w:t>Положения</w:t>
      </w:r>
      <w:r w:rsidR="003974DD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 противоречат им, эти статьи утрачивают силу и до внесения изменений в </w:t>
      </w:r>
      <w:r w:rsidRPr="00C0000A">
        <w:rPr>
          <w:rFonts w:ascii="Times New Roman" w:hAnsi="Times New Roman" w:cs="Times New Roman"/>
          <w:color w:val="202124"/>
          <w:sz w:val="28"/>
          <w:szCs w:val="28"/>
        </w:rPr>
        <w:t>Положения</w:t>
      </w:r>
      <w:r w:rsidR="003974DD" w:rsidRPr="00C0000A">
        <w:rPr>
          <w:rFonts w:ascii="Times New Roman" w:hAnsi="Times New Roman" w:cs="Times New Roman"/>
          <w:color w:val="202124"/>
          <w:sz w:val="28"/>
          <w:szCs w:val="28"/>
        </w:rPr>
        <w:t xml:space="preserve"> действует законодательство Республики Узбекистан. </w:t>
      </w:r>
      <w:r>
        <w:rPr>
          <w:rFonts w:ascii="Times New Roman" w:hAnsi="Times New Roman" w:cs="Times New Roman"/>
          <w:color w:val="202124"/>
          <w:sz w:val="28"/>
          <w:szCs w:val="28"/>
        </w:rPr>
        <w:tab/>
      </w:r>
    </w:p>
    <w:sectPr w:rsidR="003974DD" w:rsidRPr="003974DD" w:rsidSect="00457A5A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282F9" w14:textId="77777777" w:rsidR="00F76BB8" w:rsidRDefault="00F76BB8" w:rsidP="007D7D99">
      <w:r>
        <w:separator/>
      </w:r>
    </w:p>
  </w:endnote>
  <w:endnote w:type="continuationSeparator" w:id="0">
    <w:p w14:paraId="526426A8" w14:textId="77777777" w:rsidR="00F76BB8" w:rsidRDefault="00F76BB8" w:rsidP="007D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D007" w14:textId="77777777" w:rsidR="00323A82" w:rsidRDefault="00F60039" w:rsidP="00FF00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FA6838" w14:textId="77777777" w:rsidR="00323A82" w:rsidRDefault="00F76B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3AC7D" w14:textId="77777777" w:rsidR="00323A82" w:rsidRDefault="00F60039" w:rsidP="002B21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03BA">
      <w:rPr>
        <w:rStyle w:val="a7"/>
        <w:noProof/>
      </w:rPr>
      <w:t>7</w:t>
    </w:r>
    <w:r>
      <w:rPr>
        <w:rStyle w:val="a7"/>
      </w:rPr>
      <w:fldChar w:fldCharType="end"/>
    </w:r>
  </w:p>
  <w:p w14:paraId="61FCE531" w14:textId="7E486D31" w:rsidR="00323A82" w:rsidRPr="007D7D99" w:rsidRDefault="00FA3877" w:rsidP="002C1330">
    <w:pPr>
      <w:pStyle w:val="a5"/>
      <w:jc w:val="right"/>
      <w:rPr>
        <w:b/>
        <w:i/>
        <w:lang w:val="ru-RU"/>
      </w:rPr>
    </w:pPr>
    <w:r>
      <w:rPr>
        <w:sz w:val="20"/>
        <w:szCs w:val="20"/>
        <w:lang w:val="uz-Cyrl-UZ"/>
      </w:rPr>
      <w:t>АО “Узбекгеологоразведка”</w:t>
    </w:r>
    <w:r w:rsidR="00F60039" w:rsidRPr="007D7D99">
      <w:rPr>
        <w:color w:val="4F81BD" w:themeColor="accent1"/>
        <w:vertAlign w:val="subscript"/>
        <w:lang w:val="uz-Cyrl-UZ"/>
      </w:rPr>
      <w:t xml:space="preserve"> </w:t>
    </w:r>
    <w:r w:rsidR="00F60039" w:rsidRPr="00C24A7F">
      <w:rPr>
        <w:color w:val="4F81BD" w:themeColor="accent1"/>
        <w:sz w:val="16"/>
        <w:szCs w:val="16"/>
        <w:vertAlign w:val="subscript"/>
        <w:lang w:val="uz-Cyrl-UZ"/>
      </w:rPr>
      <w:t>тм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58A33" w14:textId="77777777" w:rsidR="00F76BB8" w:rsidRDefault="00F76BB8" w:rsidP="007D7D99">
      <w:r>
        <w:separator/>
      </w:r>
    </w:p>
  </w:footnote>
  <w:footnote w:type="continuationSeparator" w:id="0">
    <w:p w14:paraId="6E168E8B" w14:textId="77777777" w:rsidR="00F76BB8" w:rsidRDefault="00F76BB8" w:rsidP="007D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C14"/>
    <w:multiLevelType w:val="hybridMultilevel"/>
    <w:tmpl w:val="BA780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91EBFF4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A39"/>
    <w:multiLevelType w:val="hybridMultilevel"/>
    <w:tmpl w:val="63D8C122"/>
    <w:lvl w:ilvl="0" w:tplc="4A864AB4">
      <w:start w:val="4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CE42658"/>
    <w:multiLevelType w:val="hybridMultilevel"/>
    <w:tmpl w:val="65109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9F"/>
    <w:rsid w:val="00031062"/>
    <w:rsid w:val="00066B5A"/>
    <w:rsid w:val="00155E41"/>
    <w:rsid w:val="00187455"/>
    <w:rsid w:val="00191C9D"/>
    <w:rsid w:val="001A749F"/>
    <w:rsid w:val="001C41C8"/>
    <w:rsid w:val="00213027"/>
    <w:rsid w:val="00243E7C"/>
    <w:rsid w:val="00244252"/>
    <w:rsid w:val="00255A72"/>
    <w:rsid w:val="00335D3E"/>
    <w:rsid w:val="003403BA"/>
    <w:rsid w:val="003974DD"/>
    <w:rsid w:val="003F56FF"/>
    <w:rsid w:val="00434273"/>
    <w:rsid w:val="00443980"/>
    <w:rsid w:val="0045406F"/>
    <w:rsid w:val="00506902"/>
    <w:rsid w:val="006B7D55"/>
    <w:rsid w:val="00713263"/>
    <w:rsid w:val="007D7D99"/>
    <w:rsid w:val="009B642A"/>
    <w:rsid w:val="009E1819"/>
    <w:rsid w:val="00A3140C"/>
    <w:rsid w:val="00A5398D"/>
    <w:rsid w:val="00A633ED"/>
    <w:rsid w:val="00B05A0B"/>
    <w:rsid w:val="00B071B0"/>
    <w:rsid w:val="00B65601"/>
    <w:rsid w:val="00BE6C6F"/>
    <w:rsid w:val="00C0000A"/>
    <w:rsid w:val="00C24A7F"/>
    <w:rsid w:val="00C57AEB"/>
    <w:rsid w:val="00C7062B"/>
    <w:rsid w:val="00C8798D"/>
    <w:rsid w:val="00CC4997"/>
    <w:rsid w:val="00D346D0"/>
    <w:rsid w:val="00DA3674"/>
    <w:rsid w:val="00E45B72"/>
    <w:rsid w:val="00F60039"/>
    <w:rsid w:val="00F76BB8"/>
    <w:rsid w:val="00FA3877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737D"/>
  <w15:docId w15:val="{523E2F9D-F191-4B62-AB18-1EC59CC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4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4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99"/>
    <w:qFormat/>
    <w:rsid w:val="001A749F"/>
    <w:pPr>
      <w:ind w:left="720"/>
      <w:contextualSpacing/>
    </w:pPr>
  </w:style>
  <w:style w:type="table" w:styleId="a4">
    <w:name w:val="Table Grid"/>
    <w:basedOn w:val="a1"/>
    <w:uiPriority w:val="99"/>
    <w:rsid w:val="001A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A74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A74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1A749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7D7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5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5E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5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Tohir</cp:lastModifiedBy>
  <cp:revision>18</cp:revision>
  <cp:lastPrinted>2020-10-07T03:46:00Z</cp:lastPrinted>
  <dcterms:created xsi:type="dcterms:W3CDTF">2022-04-04T04:42:00Z</dcterms:created>
  <dcterms:modified xsi:type="dcterms:W3CDTF">2022-10-26T05:10:00Z</dcterms:modified>
</cp:coreProperties>
</file>