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Look w:val="04A0" w:firstRow="1" w:lastRow="0" w:firstColumn="1" w:lastColumn="0" w:noHBand="0" w:noVBand="1"/>
      </w:tblPr>
      <w:tblGrid>
        <w:gridCol w:w="2127"/>
        <w:gridCol w:w="3118"/>
        <w:gridCol w:w="4218"/>
      </w:tblGrid>
      <w:tr w:rsidR="00F55D37" w:rsidRPr="00D30638" w14:paraId="731C2324" w14:textId="77777777">
        <w:tc>
          <w:tcPr>
            <w:tcW w:w="2127" w:type="dxa"/>
          </w:tcPr>
          <w:p w14:paraId="5AD4499A" w14:textId="77777777" w:rsidR="00F55D37" w:rsidRPr="00D30638" w:rsidRDefault="00F55D37" w:rsidP="00943180">
            <w:pPr>
              <w:spacing w:line="276" w:lineRule="auto"/>
              <w:ind w:left="-4820"/>
              <w:jc w:val="both"/>
              <w:rPr>
                <w:rFonts w:ascii="Arial" w:hAnsi="Arial" w:cs="Arial"/>
                <w:b/>
                <w:sz w:val="22"/>
                <w:szCs w:val="22"/>
                <w:lang w:val="uz-Cyrl-UZ"/>
              </w:rPr>
            </w:pPr>
          </w:p>
        </w:tc>
        <w:tc>
          <w:tcPr>
            <w:tcW w:w="3118" w:type="dxa"/>
          </w:tcPr>
          <w:p w14:paraId="1D187329" w14:textId="77777777" w:rsidR="00F55D37" w:rsidRPr="00D30638" w:rsidRDefault="00F55D37" w:rsidP="00943180">
            <w:pPr>
              <w:spacing w:line="276" w:lineRule="auto"/>
              <w:jc w:val="both"/>
              <w:rPr>
                <w:rFonts w:ascii="Arial" w:hAnsi="Arial" w:cs="Arial"/>
                <w:b/>
                <w:sz w:val="22"/>
                <w:szCs w:val="22"/>
                <w:lang w:val="uz-Cyrl-UZ"/>
              </w:rPr>
            </w:pPr>
          </w:p>
        </w:tc>
        <w:tc>
          <w:tcPr>
            <w:tcW w:w="4218" w:type="dxa"/>
          </w:tcPr>
          <w:p w14:paraId="4E06BA0B" w14:textId="77777777" w:rsidR="00F55D37" w:rsidRPr="00D30638" w:rsidRDefault="00F55D37" w:rsidP="00943180">
            <w:pPr>
              <w:spacing w:line="276" w:lineRule="auto"/>
              <w:jc w:val="both"/>
              <w:rPr>
                <w:rFonts w:ascii="Arial" w:hAnsi="Arial" w:cs="Arial"/>
                <w:b/>
                <w:sz w:val="22"/>
                <w:szCs w:val="22"/>
                <w:lang w:val="uz-Cyrl-UZ"/>
              </w:rPr>
            </w:pPr>
          </w:p>
        </w:tc>
      </w:tr>
    </w:tbl>
    <w:p w14:paraId="197D128B" w14:textId="77777777" w:rsidR="00F55D37" w:rsidRPr="00D30638" w:rsidRDefault="00F55D37" w:rsidP="00943180">
      <w:pPr>
        <w:spacing w:line="276" w:lineRule="auto"/>
        <w:jc w:val="both"/>
        <w:rPr>
          <w:rFonts w:ascii="Arial" w:hAnsi="Arial" w:cs="Arial"/>
          <w:vanish/>
          <w:sz w:val="22"/>
          <w:szCs w:val="22"/>
        </w:rPr>
      </w:pPr>
    </w:p>
    <w:p w14:paraId="0C23A1BA" w14:textId="77777777" w:rsidR="00E35FB1" w:rsidRDefault="00E35FB1" w:rsidP="007B0803">
      <w:pPr>
        <w:pStyle w:val="af7"/>
        <w:ind w:left="5040" w:firstLine="720"/>
        <w:jc w:val="center"/>
        <w:rPr>
          <w:rStyle w:val="af8"/>
          <w:rFonts w:eastAsiaTheme="majorEastAsia"/>
          <w:lang w:val="uz-Cyrl-UZ"/>
        </w:rPr>
      </w:pPr>
      <w:r>
        <w:rPr>
          <w:rStyle w:val="af8"/>
          <w:rFonts w:eastAsiaTheme="majorEastAsia"/>
          <w:lang w:val="uz-Cyrl-UZ"/>
        </w:rPr>
        <w:t>“ТАСДИҚЛАНГАН”</w:t>
      </w:r>
    </w:p>
    <w:p w14:paraId="65095261" w14:textId="52C93C3D" w:rsidR="00861745" w:rsidRPr="00E35FB1" w:rsidRDefault="007B0803" w:rsidP="007B0803">
      <w:pPr>
        <w:pStyle w:val="af7"/>
        <w:ind w:left="5040" w:firstLine="720"/>
        <w:jc w:val="center"/>
        <w:rPr>
          <w:lang w:val="uz-Cyrl-UZ"/>
        </w:rPr>
      </w:pPr>
      <w:r>
        <w:rPr>
          <w:rStyle w:val="af8"/>
          <w:rFonts w:eastAsiaTheme="majorEastAsia"/>
          <w:lang w:val="uz-Cyrl-UZ"/>
        </w:rPr>
        <w:t>“</w:t>
      </w:r>
      <w:r w:rsidR="00861745" w:rsidRPr="00E35FB1">
        <w:rPr>
          <w:rStyle w:val="af8"/>
          <w:rFonts w:eastAsiaTheme="majorEastAsia"/>
          <w:lang w:val="uz-Cyrl-UZ"/>
        </w:rPr>
        <w:t>Ўзбек</w:t>
      </w:r>
      <w:r>
        <w:rPr>
          <w:rStyle w:val="af8"/>
          <w:rFonts w:eastAsiaTheme="majorEastAsia"/>
          <w:lang w:val="uz-Cyrl-UZ"/>
        </w:rPr>
        <w:t xml:space="preserve"> </w:t>
      </w:r>
      <w:r w:rsidR="00861745" w:rsidRPr="00E35FB1">
        <w:rPr>
          <w:rStyle w:val="af8"/>
          <w:rFonts w:eastAsiaTheme="majorEastAsia"/>
          <w:lang w:val="uz-Cyrl-UZ"/>
        </w:rPr>
        <w:t>геолог</w:t>
      </w:r>
      <w:r>
        <w:rPr>
          <w:rStyle w:val="af8"/>
          <w:rFonts w:eastAsiaTheme="majorEastAsia"/>
          <w:lang w:val="uz-Cyrl-UZ"/>
        </w:rPr>
        <w:t>ия қидирув”</w:t>
      </w:r>
      <w:r w:rsidR="00861745" w:rsidRPr="00E35FB1">
        <w:rPr>
          <w:rStyle w:val="af8"/>
          <w:rFonts w:eastAsiaTheme="majorEastAsia"/>
          <w:lang w:val="uz-Cyrl-UZ"/>
        </w:rPr>
        <w:t xml:space="preserve"> АЖ Кузатув кенгашининг</w:t>
      </w:r>
      <w:r w:rsidR="00861745" w:rsidRPr="00E35FB1">
        <w:rPr>
          <w:b/>
          <w:bCs/>
          <w:lang w:val="uz-Cyrl-UZ"/>
        </w:rPr>
        <w:br/>
      </w:r>
      <w:r w:rsidR="00E35FB1">
        <w:rPr>
          <w:rStyle w:val="af8"/>
          <w:rFonts w:eastAsiaTheme="majorEastAsia"/>
          <w:lang w:val="uz-Cyrl-UZ"/>
        </w:rPr>
        <w:t xml:space="preserve">         </w:t>
      </w:r>
      <w:r w:rsidR="00861745" w:rsidRPr="00E35FB1">
        <w:rPr>
          <w:rStyle w:val="af8"/>
          <w:rFonts w:eastAsiaTheme="majorEastAsia"/>
          <w:lang w:val="uz-Cyrl-UZ"/>
        </w:rPr>
        <w:t>2026 йил «</w:t>
      </w:r>
      <w:r w:rsidR="005B371F">
        <w:rPr>
          <w:rStyle w:val="af8"/>
          <w:rFonts w:eastAsiaTheme="majorEastAsia"/>
          <w:lang w:val="uz-Cyrl-UZ"/>
        </w:rPr>
        <w:t>18</w:t>
      </w:r>
      <w:r w:rsidR="00861745" w:rsidRPr="00E35FB1">
        <w:rPr>
          <w:rStyle w:val="af8"/>
          <w:rFonts w:eastAsiaTheme="majorEastAsia"/>
          <w:lang w:val="uz-Cyrl-UZ"/>
        </w:rPr>
        <w:t xml:space="preserve">» </w:t>
      </w:r>
      <w:r w:rsidR="005B371F">
        <w:rPr>
          <w:rStyle w:val="af8"/>
          <w:rFonts w:eastAsiaTheme="majorEastAsia"/>
          <w:lang w:val="uz-Cyrl-UZ"/>
        </w:rPr>
        <w:t>март</w:t>
      </w:r>
      <w:r w:rsidR="00861745" w:rsidRPr="00E35FB1">
        <w:rPr>
          <w:rStyle w:val="af8"/>
          <w:rFonts w:eastAsiaTheme="majorEastAsia"/>
          <w:lang w:val="uz-Cyrl-UZ"/>
        </w:rPr>
        <w:t xml:space="preserve">даги </w:t>
      </w:r>
      <w:r w:rsidRPr="00E35FB1">
        <w:rPr>
          <w:rStyle w:val="af8"/>
          <w:rFonts w:eastAsiaTheme="majorEastAsia"/>
          <w:lang w:val="uz-Cyrl-UZ"/>
        </w:rPr>
        <w:br/>
      </w:r>
      <w:r w:rsidR="00E35FB1">
        <w:rPr>
          <w:rStyle w:val="af8"/>
          <w:rFonts w:eastAsiaTheme="majorEastAsia"/>
          <w:lang w:val="uz-Cyrl-UZ"/>
        </w:rPr>
        <w:t xml:space="preserve">          </w:t>
      </w:r>
      <w:r w:rsidR="00861745" w:rsidRPr="00E35FB1">
        <w:rPr>
          <w:rStyle w:val="af8"/>
          <w:rFonts w:eastAsiaTheme="majorEastAsia"/>
          <w:lang w:val="uz-Cyrl-UZ"/>
        </w:rPr>
        <w:t xml:space="preserve">№ </w:t>
      </w:r>
      <w:r w:rsidR="005B371F">
        <w:rPr>
          <w:rStyle w:val="af8"/>
          <w:rFonts w:eastAsiaTheme="majorEastAsia"/>
          <w:lang w:val="uz-Cyrl-UZ"/>
        </w:rPr>
        <w:t>3-2026-сон</w:t>
      </w:r>
      <w:r w:rsidR="00861745" w:rsidRPr="00E35FB1">
        <w:rPr>
          <w:rStyle w:val="af8"/>
          <w:rFonts w:eastAsiaTheme="majorEastAsia"/>
          <w:lang w:val="uz-Cyrl-UZ"/>
        </w:rPr>
        <w:t xml:space="preserve"> қарори</w:t>
      </w:r>
      <w:r w:rsidR="00E35FB1">
        <w:rPr>
          <w:rStyle w:val="af8"/>
          <w:rFonts w:eastAsiaTheme="majorEastAsia"/>
          <w:lang w:val="uz-Cyrl-UZ"/>
        </w:rPr>
        <w:t xml:space="preserve"> билан</w:t>
      </w:r>
    </w:p>
    <w:p w14:paraId="24244742" w14:textId="77777777" w:rsidR="00861745" w:rsidRPr="00E35FB1" w:rsidRDefault="00861745" w:rsidP="00861745">
      <w:pPr>
        <w:pStyle w:val="af7"/>
        <w:ind w:left="2160"/>
        <w:rPr>
          <w:rStyle w:val="af8"/>
          <w:rFonts w:eastAsiaTheme="majorEastAsia"/>
          <w:lang w:val="uz-Cyrl-UZ"/>
        </w:rPr>
      </w:pPr>
    </w:p>
    <w:p w14:paraId="721C05D9" w14:textId="77777777" w:rsidR="00861745" w:rsidRPr="00E35FB1" w:rsidRDefault="00861745" w:rsidP="00861745">
      <w:pPr>
        <w:pStyle w:val="af7"/>
        <w:ind w:left="2160"/>
        <w:rPr>
          <w:rStyle w:val="af8"/>
          <w:rFonts w:eastAsiaTheme="majorEastAsia"/>
          <w:lang w:val="uz-Cyrl-UZ"/>
        </w:rPr>
      </w:pPr>
    </w:p>
    <w:p w14:paraId="3DD896AC" w14:textId="77777777" w:rsidR="00861745" w:rsidRPr="00E35FB1" w:rsidRDefault="00861745" w:rsidP="00861745">
      <w:pPr>
        <w:pStyle w:val="af7"/>
        <w:ind w:left="2160"/>
        <w:rPr>
          <w:rStyle w:val="af8"/>
          <w:rFonts w:eastAsiaTheme="majorEastAsia"/>
          <w:lang w:val="uz-Cyrl-UZ"/>
        </w:rPr>
      </w:pPr>
    </w:p>
    <w:p w14:paraId="118DE045" w14:textId="77777777" w:rsidR="00861745" w:rsidRPr="00E35FB1" w:rsidRDefault="00861745" w:rsidP="00861745">
      <w:pPr>
        <w:pStyle w:val="af7"/>
        <w:ind w:left="2160"/>
        <w:rPr>
          <w:rStyle w:val="af8"/>
          <w:rFonts w:eastAsiaTheme="majorEastAsia"/>
          <w:lang w:val="uz-Cyrl-UZ"/>
        </w:rPr>
      </w:pPr>
    </w:p>
    <w:p w14:paraId="066D74E7" w14:textId="77777777" w:rsidR="00861745" w:rsidRPr="00E35FB1" w:rsidRDefault="00861745" w:rsidP="00861745">
      <w:pPr>
        <w:pStyle w:val="af7"/>
        <w:ind w:left="2160"/>
        <w:rPr>
          <w:rStyle w:val="af8"/>
          <w:rFonts w:eastAsiaTheme="majorEastAsia"/>
          <w:lang w:val="uz-Cyrl-UZ"/>
        </w:rPr>
      </w:pPr>
    </w:p>
    <w:p w14:paraId="67CC9686" w14:textId="77777777" w:rsidR="00861745" w:rsidRPr="00E35FB1" w:rsidRDefault="00861745" w:rsidP="00861745">
      <w:pPr>
        <w:pStyle w:val="af7"/>
        <w:ind w:left="2160"/>
        <w:rPr>
          <w:rStyle w:val="af8"/>
          <w:rFonts w:eastAsiaTheme="majorEastAsia"/>
          <w:lang w:val="uz-Cyrl-UZ"/>
        </w:rPr>
      </w:pPr>
    </w:p>
    <w:p w14:paraId="53489CBF" w14:textId="77777777" w:rsidR="00861745" w:rsidRPr="00E35FB1" w:rsidRDefault="00861745" w:rsidP="00861745">
      <w:pPr>
        <w:pStyle w:val="af7"/>
        <w:ind w:left="2160"/>
        <w:rPr>
          <w:rStyle w:val="af8"/>
          <w:rFonts w:eastAsiaTheme="majorEastAsia"/>
          <w:lang w:val="uz-Cyrl-UZ"/>
        </w:rPr>
      </w:pPr>
    </w:p>
    <w:p w14:paraId="31AA37CB" w14:textId="7CA9D36A" w:rsidR="00861745" w:rsidRPr="005B371F" w:rsidRDefault="00861745" w:rsidP="00861745">
      <w:pPr>
        <w:pStyle w:val="af7"/>
        <w:ind w:left="2160"/>
        <w:jc w:val="center"/>
        <w:rPr>
          <w:rFonts w:eastAsiaTheme="majorEastAsia"/>
          <w:b/>
          <w:bCs/>
          <w:lang w:val="uz-Cyrl-UZ"/>
        </w:rPr>
      </w:pPr>
      <w:r>
        <w:rPr>
          <w:rStyle w:val="af8"/>
          <w:rFonts w:eastAsiaTheme="majorEastAsia"/>
          <w:lang w:val="uz-Cyrl-UZ"/>
        </w:rPr>
        <w:t>“</w:t>
      </w:r>
      <w:r w:rsidRPr="005B371F">
        <w:rPr>
          <w:rStyle w:val="af8"/>
          <w:rFonts w:eastAsiaTheme="majorEastAsia"/>
          <w:lang w:val="uz-Cyrl-UZ"/>
        </w:rPr>
        <w:t>ЎЗБЕК</w:t>
      </w:r>
      <w:r>
        <w:rPr>
          <w:rStyle w:val="af8"/>
          <w:rFonts w:eastAsiaTheme="majorEastAsia"/>
          <w:lang w:val="uz-Cyrl-UZ"/>
        </w:rPr>
        <w:t xml:space="preserve"> </w:t>
      </w:r>
      <w:r w:rsidRPr="005B371F">
        <w:rPr>
          <w:rStyle w:val="af8"/>
          <w:rFonts w:eastAsiaTheme="majorEastAsia"/>
          <w:lang w:val="uz-Cyrl-UZ"/>
        </w:rPr>
        <w:t>ГЕОЛОГ</w:t>
      </w:r>
      <w:r>
        <w:rPr>
          <w:rStyle w:val="af8"/>
          <w:rFonts w:eastAsiaTheme="majorEastAsia"/>
          <w:lang w:val="uz-Cyrl-UZ"/>
        </w:rPr>
        <w:t>ИЯ ҚИДИРУВ “</w:t>
      </w:r>
      <w:r w:rsidRPr="005B371F">
        <w:rPr>
          <w:rStyle w:val="af8"/>
          <w:rFonts w:eastAsiaTheme="majorEastAsia"/>
          <w:lang w:val="uz-Cyrl-UZ"/>
        </w:rPr>
        <w:t>АКЦИЯДОРЛИК ЖАМИЯТИКУЗАТУВ КЕНГАШИ ҲУЗУРИДАГИ</w:t>
      </w:r>
      <w:r w:rsidR="00732732">
        <w:rPr>
          <w:rStyle w:val="af8"/>
          <w:rFonts w:eastAsiaTheme="majorEastAsia"/>
          <w:lang w:val="uz-Cyrl-UZ"/>
        </w:rPr>
        <w:t xml:space="preserve"> </w:t>
      </w:r>
      <w:r w:rsidRPr="005B371F">
        <w:rPr>
          <w:rStyle w:val="af8"/>
          <w:rFonts w:eastAsiaTheme="majorEastAsia"/>
          <w:lang w:val="uz-Cyrl-UZ"/>
        </w:rPr>
        <w:t>АУДИТ ҚЎМИТА</w:t>
      </w:r>
      <w:r w:rsidR="00732732">
        <w:rPr>
          <w:rStyle w:val="af8"/>
          <w:rFonts w:eastAsiaTheme="majorEastAsia"/>
          <w:lang w:val="uz-Cyrl-UZ"/>
        </w:rPr>
        <w:t>СИ</w:t>
      </w:r>
      <w:r w:rsidRPr="005B371F">
        <w:rPr>
          <w:rStyle w:val="af8"/>
          <w:rFonts w:eastAsiaTheme="majorEastAsia"/>
          <w:lang w:val="uz-Cyrl-UZ"/>
        </w:rPr>
        <w:t xml:space="preserve"> ТЎҒРИСИДА</w:t>
      </w:r>
      <w:r w:rsidRPr="005B371F">
        <w:rPr>
          <w:b/>
          <w:bCs/>
          <w:lang w:val="uz-Cyrl-UZ"/>
        </w:rPr>
        <w:br/>
      </w:r>
      <w:r w:rsidRPr="005B371F">
        <w:rPr>
          <w:rStyle w:val="af8"/>
          <w:rFonts w:eastAsiaTheme="majorEastAsia"/>
          <w:lang w:val="uz-Cyrl-UZ"/>
        </w:rPr>
        <w:t>НИЗОМ</w:t>
      </w:r>
    </w:p>
    <w:p w14:paraId="0409410A" w14:textId="77777777" w:rsidR="00F55D37" w:rsidRPr="005B371F" w:rsidRDefault="00F55D37" w:rsidP="00861745">
      <w:pPr>
        <w:widowControl w:val="0"/>
        <w:overflowPunct w:val="0"/>
        <w:autoSpaceDE w:val="0"/>
        <w:autoSpaceDN w:val="0"/>
        <w:adjustRightInd w:val="0"/>
        <w:spacing w:line="276" w:lineRule="auto"/>
        <w:jc w:val="center"/>
        <w:rPr>
          <w:rFonts w:ascii="Arial" w:hAnsi="Arial" w:cs="Arial"/>
          <w:noProof/>
          <w:sz w:val="22"/>
          <w:szCs w:val="22"/>
          <w:lang w:val="uz-Cyrl-UZ"/>
        </w:rPr>
      </w:pPr>
    </w:p>
    <w:p w14:paraId="7210D9D9" w14:textId="77777777" w:rsidR="00F55D37" w:rsidRPr="00943180" w:rsidRDefault="00F55D37" w:rsidP="00943180">
      <w:pPr>
        <w:widowControl w:val="0"/>
        <w:overflowPunct w:val="0"/>
        <w:autoSpaceDE w:val="0"/>
        <w:autoSpaceDN w:val="0"/>
        <w:adjustRightInd w:val="0"/>
        <w:spacing w:line="276" w:lineRule="auto"/>
        <w:jc w:val="both"/>
        <w:rPr>
          <w:rFonts w:ascii="Arial" w:hAnsi="Arial" w:cs="Arial"/>
          <w:noProof/>
          <w:sz w:val="22"/>
          <w:szCs w:val="22"/>
          <w:lang w:val="uz-Cyrl-UZ"/>
        </w:rPr>
      </w:pPr>
    </w:p>
    <w:p w14:paraId="0B824309" w14:textId="77777777" w:rsidR="00F55D37" w:rsidRPr="00943180" w:rsidRDefault="00F55D37" w:rsidP="00943180">
      <w:pPr>
        <w:widowControl w:val="0"/>
        <w:overflowPunct w:val="0"/>
        <w:autoSpaceDE w:val="0"/>
        <w:autoSpaceDN w:val="0"/>
        <w:adjustRightInd w:val="0"/>
        <w:spacing w:line="276" w:lineRule="auto"/>
        <w:jc w:val="both"/>
        <w:rPr>
          <w:rFonts w:ascii="Arial" w:hAnsi="Arial" w:cs="Arial"/>
          <w:noProof/>
          <w:sz w:val="22"/>
          <w:szCs w:val="22"/>
          <w:lang w:val="uz-Cyrl-UZ"/>
        </w:rPr>
      </w:pPr>
    </w:p>
    <w:p w14:paraId="1F5264A6" w14:textId="77777777" w:rsidR="00F55D37" w:rsidRPr="00943180" w:rsidRDefault="00F55D37" w:rsidP="00943180">
      <w:pPr>
        <w:widowControl w:val="0"/>
        <w:overflowPunct w:val="0"/>
        <w:autoSpaceDE w:val="0"/>
        <w:autoSpaceDN w:val="0"/>
        <w:adjustRightInd w:val="0"/>
        <w:spacing w:line="276" w:lineRule="auto"/>
        <w:jc w:val="both"/>
        <w:rPr>
          <w:rFonts w:ascii="Arial" w:hAnsi="Arial" w:cs="Arial"/>
          <w:noProof/>
          <w:sz w:val="22"/>
          <w:szCs w:val="22"/>
          <w:lang w:val="uz-Cyrl-UZ"/>
        </w:rPr>
      </w:pPr>
    </w:p>
    <w:p w14:paraId="36EBE682" w14:textId="77777777" w:rsidR="00F55D37" w:rsidRPr="00943180" w:rsidRDefault="00F55D37" w:rsidP="00943180">
      <w:pPr>
        <w:widowControl w:val="0"/>
        <w:overflowPunct w:val="0"/>
        <w:autoSpaceDE w:val="0"/>
        <w:autoSpaceDN w:val="0"/>
        <w:adjustRightInd w:val="0"/>
        <w:spacing w:line="276" w:lineRule="auto"/>
        <w:jc w:val="both"/>
        <w:rPr>
          <w:rFonts w:ascii="Arial" w:hAnsi="Arial" w:cs="Arial"/>
          <w:noProof/>
          <w:sz w:val="22"/>
          <w:szCs w:val="22"/>
          <w:lang w:val="uz-Cyrl-UZ"/>
        </w:rPr>
      </w:pPr>
    </w:p>
    <w:p w14:paraId="12F6D788" w14:textId="77777777" w:rsidR="00F55D37" w:rsidRPr="00943180" w:rsidRDefault="00F55D37" w:rsidP="00943180">
      <w:pPr>
        <w:widowControl w:val="0"/>
        <w:overflowPunct w:val="0"/>
        <w:autoSpaceDE w:val="0"/>
        <w:autoSpaceDN w:val="0"/>
        <w:adjustRightInd w:val="0"/>
        <w:spacing w:line="276" w:lineRule="auto"/>
        <w:jc w:val="both"/>
        <w:rPr>
          <w:rFonts w:ascii="Arial" w:hAnsi="Arial" w:cs="Arial"/>
          <w:noProof/>
          <w:sz w:val="22"/>
          <w:szCs w:val="22"/>
          <w:lang w:val="uz-Cyrl-UZ"/>
        </w:rPr>
      </w:pPr>
    </w:p>
    <w:p w14:paraId="22B728C4" w14:textId="77777777" w:rsidR="00F55D37" w:rsidRPr="00943180" w:rsidRDefault="00F55D37" w:rsidP="00943180">
      <w:pPr>
        <w:widowControl w:val="0"/>
        <w:overflowPunct w:val="0"/>
        <w:autoSpaceDE w:val="0"/>
        <w:autoSpaceDN w:val="0"/>
        <w:adjustRightInd w:val="0"/>
        <w:spacing w:line="276" w:lineRule="auto"/>
        <w:jc w:val="both"/>
        <w:rPr>
          <w:rFonts w:ascii="Arial" w:hAnsi="Arial" w:cs="Arial"/>
          <w:noProof/>
          <w:sz w:val="22"/>
          <w:szCs w:val="22"/>
          <w:lang w:val="uz-Cyrl-UZ"/>
        </w:rPr>
      </w:pPr>
    </w:p>
    <w:p w14:paraId="67A3AF0F" w14:textId="77777777" w:rsidR="00F55D37" w:rsidRPr="00943180" w:rsidRDefault="00F55D37" w:rsidP="00943180">
      <w:pPr>
        <w:widowControl w:val="0"/>
        <w:overflowPunct w:val="0"/>
        <w:autoSpaceDE w:val="0"/>
        <w:autoSpaceDN w:val="0"/>
        <w:adjustRightInd w:val="0"/>
        <w:spacing w:line="276" w:lineRule="auto"/>
        <w:jc w:val="both"/>
        <w:rPr>
          <w:rFonts w:ascii="Arial" w:hAnsi="Arial" w:cs="Arial"/>
          <w:noProof/>
          <w:sz w:val="22"/>
          <w:szCs w:val="22"/>
          <w:lang w:val="uz-Cyrl-UZ"/>
        </w:rPr>
      </w:pPr>
    </w:p>
    <w:p w14:paraId="0D7FB3B6" w14:textId="77777777" w:rsidR="00F55D37" w:rsidRPr="00943180" w:rsidRDefault="00F55D37" w:rsidP="00943180">
      <w:pPr>
        <w:widowControl w:val="0"/>
        <w:overflowPunct w:val="0"/>
        <w:autoSpaceDE w:val="0"/>
        <w:autoSpaceDN w:val="0"/>
        <w:adjustRightInd w:val="0"/>
        <w:spacing w:line="276" w:lineRule="auto"/>
        <w:jc w:val="both"/>
        <w:rPr>
          <w:rFonts w:ascii="Arial" w:hAnsi="Arial" w:cs="Arial"/>
          <w:noProof/>
          <w:sz w:val="22"/>
          <w:szCs w:val="22"/>
          <w:lang w:val="uz-Cyrl-UZ"/>
        </w:rPr>
      </w:pPr>
    </w:p>
    <w:p w14:paraId="771DF7C0" w14:textId="77777777" w:rsidR="00F55D37" w:rsidRPr="00943180" w:rsidRDefault="00F55D37" w:rsidP="00943180">
      <w:pPr>
        <w:widowControl w:val="0"/>
        <w:overflowPunct w:val="0"/>
        <w:autoSpaceDE w:val="0"/>
        <w:autoSpaceDN w:val="0"/>
        <w:adjustRightInd w:val="0"/>
        <w:spacing w:line="276" w:lineRule="auto"/>
        <w:jc w:val="both"/>
        <w:rPr>
          <w:rFonts w:ascii="Arial" w:hAnsi="Arial" w:cs="Arial"/>
          <w:noProof/>
          <w:sz w:val="22"/>
          <w:szCs w:val="22"/>
          <w:lang w:val="uz-Cyrl-UZ"/>
        </w:rPr>
      </w:pPr>
    </w:p>
    <w:p w14:paraId="2FC79B3B" w14:textId="77777777" w:rsidR="00F55D37" w:rsidRPr="00943180" w:rsidRDefault="00F55D37" w:rsidP="00943180">
      <w:pPr>
        <w:widowControl w:val="0"/>
        <w:overflowPunct w:val="0"/>
        <w:autoSpaceDE w:val="0"/>
        <w:autoSpaceDN w:val="0"/>
        <w:adjustRightInd w:val="0"/>
        <w:spacing w:line="276" w:lineRule="auto"/>
        <w:jc w:val="both"/>
        <w:rPr>
          <w:rFonts w:ascii="Arial" w:hAnsi="Arial" w:cs="Arial"/>
          <w:noProof/>
          <w:sz w:val="22"/>
          <w:szCs w:val="22"/>
          <w:lang w:val="uz-Cyrl-UZ"/>
        </w:rPr>
      </w:pPr>
    </w:p>
    <w:p w14:paraId="71B88035" w14:textId="77777777" w:rsidR="00247A39" w:rsidRDefault="00247A39" w:rsidP="00943180">
      <w:pPr>
        <w:widowControl w:val="0"/>
        <w:overflowPunct w:val="0"/>
        <w:autoSpaceDE w:val="0"/>
        <w:autoSpaceDN w:val="0"/>
        <w:adjustRightInd w:val="0"/>
        <w:spacing w:line="276" w:lineRule="auto"/>
        <w:jc w:val="center"/>
        <w:rPr>
          <w:rFonts w:ascii="Arial" w:hAnsi="Arial" w:cs="Arial"/>
          <w:b/>
          <w:noProof/>
          <w:sz w:val="22"/>
          <w:szCs w:val="22"/>
          <w:highlight w:val="yellow"/>
          <w:lang w:val="uz-Cyrl-UZ"/>
        </w:rPr>
      </w:pPr>
    </w:p>
    <w:p w14:paraId="0DB9E8CE" w14:textId="77777777" w:rsidR="00247A39" w:rsidRDefault="00247A39" w:rsidP="00943180">
      <w:pPr>
        <w:widowControl w:val="0"/>
        <w:overflowPunct w:val="0"/>
        <w:autoSpaceDE w:val="0"/>
        <w:autoSpaceDN w:val="0"/>
        <w:adjustRightInd w:val="0"/>
        <w:spacing w:line="276" w:lineRule="auto"/>
        <w:jc w:val="center"/>
        <w:rPr>
          <w:rFonts w:ascii="Arial" w:hAnsi="Arial" w:cs="Arial"/>
          <w:b/>
          <w:noProof/>
          <w:sz w:val="22"/>
          <w:szCs w:val="22"/>
          <w:highlight w:val="yellow"/>
          <w:lang w:val="uz-Cyrl-UZ"/>
        </w:rPr>
      </w:pPr>
    </w:p>
    <w:p w14:paraId="137B8259" w14:textId="77777777" w:rsidR="00247A39" w:rsidRDefault="00247A39" w:rsidP="00943180">
      <w:pPr>
        <w:widowControl w:val="0"/>
        <w:overflowPunct w:val="0"/>
        <w:autoSpaceDE w:val="0"/>
        <w:autoSpaceDN w:val="0"/>
        <w:adjustRightInd w:val="0"/>
        <w:spacing w:line="276" w:lineRule="auto"/>
        <w:jc w:val="center"/>
        <w:rPr>
          <w:rFonts w:ascii="Arial" w:hAnsi="Arial" w:cs="Arial"/>
          <w:b/>
          <w:noProof/>
          <w:sz w:val="22"/>
          <w:szCs w:val="22"/>
          <w:highlight w:val="yellow"/>
          <w:lang w:val="uz-Cyrl-UZ"/>
        </w:rPr>
      </w:pPr>
    </w:p>
    <w:p w14:paraId="48719ED0" w14:textId="77777777" w:rsidR="00247A39" w:rsidRDefault="00247A39" w:rsidP="00943180">
      <w:pPr>
        <w:widowControl w:val="0"/>
        <w:overflowPunct w:val="0"/>
        <w:autoSpaceDE w:val="0"/>
        <w:autoSpaceDN w:val="0"/>
        <w:adjustRightInd w:val="0"/>
        <w:spacing w:line="276" w:lineRule="auto"/>
        <w:jc w:val="center"/>
        <w:rPr>
          <w:rFonts w:ascii="Arial" w:hAnsi="Arial" w:cs="Arial"/>
          <w:b/>
          <w:noProof/>
          <w:sz w:val="22"/>
          <w:szCs w:val="22"/>
          <w:highlight w:val="yellow"/>
          <w:lang w:val="uz-Cyrl-UZ"/>
        </w:rPr>
      </w:pPr>
    </w:p>
    <w:p w14:paraId="280C3C15" w14:textId="77777777" w:rsidR="00247A39" w:rsidRDefault="00247A39" w:rsidP="00943180">
      <w:pPr>
        <w:widowControl w:val="0"/>
        <w:overflowPunct w:val="0"/>
        <w:autoSpaceDE w:val="0"/>
        <w:autoSpaceDN w:val="0"/>
        <w:adjustRightInd w:val="0"/>
        <w:spacing w:line="276" w:lineRule="auto"/>
        <w:jc w:val="center"/>
        <w:rPr>
          <w:rFonts w:ascii="Arial" w:hAnsi="Arial" w:cs="Arial"/>
          <w:b/>
          <w:noProof/>
          <w:sz w:val="22"/>
          <w:szCs w:val="22"/>
          <w:highlight w:val="yellow"/>
          <w:lang w:val="uz-Cyrl-UZ"/>
        </w:rPr>
      </w:pPr>
    </w:p>
    <w:p w14:paraId="0BB882E7" w14:textId="77777777" w:rsidR="00247A39" w:rsidRDefault="00247A39" w:rsidP="00943180">
      <w:pPr>
        <w:widowControl w:val="0"/>
        <w:overflowPunct w:val="0"/>
        <w:autoSpaceDE w:val="0"/>
        <w:autoSpaceDN w:val="0"/>
        <w:adjustRightInd w:val="0"/>
        <w:spacing w:line="276" w:lineRule="auto"/>
        <w:jc w:val="center"/>
        <w:rPr>
          <w:rFonts w:ascii="Arial" w:hAnsi="Arial" w:cs="Arial"/>
          <w:b/>
          <w:noProof/>
          <w:sz w:val="22"/>
          <w:szCs w:val="22"/>
          <w:highlight w:val="yellow"/>
          <w:lang w:val="uz-Cyrl-UZ"/>
        </w:rPr>
      </w:pPr>
    </w:p>
    <w:p w14:paraId="69F40154" w14:textId="77777777" w:rsidR="00247A39" w:rsidRDefault="00247A39" w:rsidP="00943180">
      <w:pPr>
        <w:widowControl w:val="0"/>
        <w:overflowPunct w:val="0"/>
        <w:autoSpaceDE w:val="0"/>
        <w:autoSpaceDN w:val="0"/>
        <w:adjustRightInd w:val="0"/>
        <w:spacing w:line="276" w:lineRule="auto"/>
        <w:jc w:val="center"/>
        <w:rPr>
          <w:rFonts w:ascii="Arial" w:hAnsi="Arial" w:cs="Arial"/>
          <w:b/>
          <w:noProof/>
          <w:sz w:val="22"/>
          <w:szCs w:val="22"/>
          <w:highlight w:val="yellow"/>
          <w:lang w:val="uz-Cyrl-UZ"/>
        </w:rPr>
      </w:pPr>
    </w:p>
    <w:p w14:paraId="51AE06AC" w14:textId="77777777" w:rsidR="00247A39" w:rsidRDefault="00247A39" w:rsidP="00943180">
      <w:pPr>
        <w:widowControl w:val="0"/>
        <w:overflowPunct w:val="0"/>
        <w:autoSpaceDE w:val="0"/>
        <w:autoSpaceDN w:val="0"/>
        <w:adjustRightInd w:val="0"/>
        <w:spacing w:line="276" w:lineRule="auto"/>
        <w:jc w:val="center"/>
        <w:rPr>
          <w:rFonts w:ascii="Arial" w:hAnsi="Arial" w:cs="Arial"/>
          <w:b/>
          <w:noProof/>
          <w:sz w:val="22"/>
          <w:szCs w:val="22"/>
          <w:highlight w:val="yellow"/>
          <w:lang w:val="uz-Cyrl-UZ"/>
        </w:rPr>
      </w:pPr>
    </w:p>
    <w:p w14:paraId="4D16F39D" w14:textId="77777777" w:rsidR="00247A39" w:rsidRDefault="00247A39" w:rsidP="00943180">
      <w:pPr>
        <w:widowControl w:val="0"/>
        <w:overflowPunct w:val="0"/>
        <w:autoSpaceDE w:val="0"/>
        <w:autoSpaceDN w:val="0"/>
        <w:adjustRightInd w:val="0"/>
        <w:spacing w:line="276" w:lineRule="auto"/>
        <w:jc w:val="center"/>
        <w:rPr>
          <w:rFonts w:ascii="Arial" w:hAnsi="Arial" w:cs="Arial"/>
          <w:b/>
          <w:noProof/>
          <w:sz w:val="22"/>
          <w:szCs w:val="22"/>
          <w:highlight w:val="yellow"/>
          <w:lang w:val="uz-Cyrl-UZ"/>
        </w:rPr>
      </w:pPr>
    </w:p>
    <w:p w14:paraId="179AF8B5" w14:textId="2398E563" w:rsidR="00F55D37" w:rsidRPr="00943180" w:rsidRDefault="00F55D37" w:rsidP="00943180">
      <w:pPr>
        <w:widowControl w:val="0"/>
        <w:overflowPunct w:val="0"/>
        <w:autoSpaceDE w:val="0"/>
        <w:autoSpaceDN w:val="0"/>
        <w:adjustRightInd w:val="0"/>
        <w:spacing w:line="276" w:lineRule="auto"/>
        <w:jc w:val="center"/>
        <w:rPr>
          <w:rFonts w:ascii="Arial" w:hAnsi="Arial" w:cs="Arial"/>
          <w:b/>
          <w:noProof/>
          <w:sz w:val="22"/>
          <w:szCs w:val="22"/>
          <w:lang w:val="uz-Cyrl-UZ"/>
        </w:rPr>
      </w:pPr>
      <w:r w:rsidRPr="00A97EFB">
        <w:rPr>
          <w:rFonts w:ascii="Arial" w:hAnsi="Arial" w:cs="Arial"/>
          <w:b/>
          <w:noProof/>
          <w:sz w:val="22"/>
          <w:szCs w:val="22"/>
          <w:lang w:val="uz-Cyrl-UZ"/>
        </w:rPr>
        <w:t>Т</w:t>
      </w:r>
      <w:r w:rsidR="00861745" w:rsidRPr="00A97EFB">
        <w:rPr>
          <w:rFonts w:ascii="Arial" w:hAnsi="Arial" w:cs="Arial"/>
          <w:b/>
          <w:noProof/>
          <w:sz w:val="22"/>
          <w:szCs w:val="22"/>
          <w:lang w:val="uz-Cyrl-UZ"/>
        </w:rPr>
        <w:t>о</w:t>
      </w:r>
      <w:r w:rsidRPr="00A97EFB">
        <w:rPr>
          <w:rFonts w:ascii="Arial" w:hAnsi="Arial" w:cs="Arial"/>
          <w:b/>
          <w:noProof/>
          <w:sz w:val="22"/>
          <w:szCs w:val="22"/>
          <w:lang w:val="uz-Cyrl-UZ"/>
        </w:rPr>
        <w:t>шкент-2026</w:t>
      </w:r>
    </w:p>
    <w:p w14:paraId="2F43FC2A" w14:textId="77777777" w:rsidR="00F55D37" w:rsidRPr="00943180" w:rsidRDefault="00F55D37" w:rsidP="00943180">
      <w:pPr>
        <w:widowControl w:val="0"/>
        <w:overflowPunct w:val="0"/>
        <w:autoSpaceDE w:val="0"/>
        <w:autoSpaceDN w:val="0"/>
        <w:adjustRightInd w:val="0"/>
        <w:spacing w:line="276" w:lineRule="auto"/>
        <w:jc w:val="both"/>
        <w:rPr>
          <w:rFonts w:ascii="Arial" w:hAnsi="Arial" w:cs="Arial"/>
          <w:b/>
          <w:noProof/>
          <w:sz w:val="22"/>
          <w:szCs w:val="22"/>
          <w:lang w:val="uz-Cyrl-UZ"/>
        </w:rPr>
      </w:pPr>
    </w:p>
    <w:p w14:paraId="54F98075" w14:textId="49A75F06" w:rsidR="00575267" w:rsidRDefault="00CB5570" w:rsidP="00C44CC2">
      <w:pPr>
        <w:spacing w:after="160" w:line="278" w:lineRule="auto"/>
        <w:rPr>
          <w:rFonts w:ascii="Arial" w:hAnsi="Arial" w:cs="Arial"/>
          <w:noProof/>
          <w:sz w:val="22"/>
          <w:szCs w:val="22"/>
          <w:lang w:val="uz-Cyrl-UZ"/>
        </w:rPr>
      </w:pPr>
      <w:bookmarkStart w:id="0" w:name="page3"/>
      <w:bookmarkStart w:id="1" w:name="786717"/>
      <w:bookmarkStart w:id="2" w:name="477617"/>
      <w:bookmarkEnd w:id="0"/>
      <w:bookmarkEnd w:id="1"/>
      <w:bookmarkEnd w:id="2"/>
      <w:r>
        <w:rPr>
          <w:rFonts w:ascii="Arial" w:hAnsi="Arial" w:cs="Arial"/>
          <w:noProof/>
          <w:sz w:val="22"/>
          <w:szCs w:val="22"/>
          <w:lang w:val="uz-Cyrl-UZ"/>
        </w:rPr>
        <w:lastRenderedPageBreak/>
        <w:br w:type="page"/>
      </w:r>
    </w:p>
    <w:p w14:paraId="69E1916C" w14:textId="77777777" w:rsidR="00327633" w:rsidRDefault="00861745" w:rsidP="00327633">
      <w:pPr>
        <w:pStyle w:val="3"/>
        <w:spacing w:before="0" w:after="0"/>
        <w:jc w:val="center"/>
        <w:rPr>
          <w:b/>
          <w:bCs/>
          <w:lang w:val="uz-Cyrl-UZ"/>
        </w:rPr>
      </w:pPr>
      <w:r w:rsidRPr="003E544F">
        <w:rPr>
          <w:b/>
          <w:bCs/>
          <w:lang w:val="uz-Cyrl-UZ"/>
        </w:rPr>
        <w:lastRenderedPageBreak/>
        <w:t>I. Умумий қоидалар</w:t>
      </w:r>
    </w:p>
    <w:p w14:paraId="64313171" w14:textId="7D8EC9D3" w:rsidR="00861745" w:rsidRPr="00327633" w:rsidRDefault="00861745" w:rsidP="00327633">
      <w:pPr>
        <w:pStyle w:val="3"/>
        <w:spacing w:before="0" w:after="0"/>
        <w:ind w:firstLine="720"/>
        <w:jc w:val="both"/>
        <w:rPr>
          <w:rFonts w:eastAsia="Times New Roman" w:cs="Times New Roman"/>
          <w:color w:val="auto"/>
          <w:sz w:val="24"/>
          <w:szCs w:val="24"/>
          <w:lang w:val="uz-Cyrl-UZ"/>
        </w:rPr>
      </w:pPr>
      <w:r w:rsidRPr="00732732">
        <w:rPr>
          <w:rFonts w:eastAsia="Times New Roman" w:cs="Times New Roman"/>
          <w:b/>
          <w:bCs/>
          <w:sz w:val="24"/>
          <w:szCs w:val="24"/>
          <w:lang w:val="uz-Cyrl-UZ"/>
        </w:rPr>
        <w:t>1.1.</w:t>
      </w:r>
      <w:r w:rsidRPr="00327633">
        <w:rPr>
          <w:rFonts w:eastAsia="Times New Roman" w:cs="Times New Roman"/>
          <w:color w:val="auto"/>
          <w:sz w:val="24"/>
          <w:szCs w:val="24"/>
          <w:lang w:val="uz-Cyrl-UZ"/>
        </w:rPr>
        <w:t xml:space="preserve"> Мазкур Низом (кейинги ўринларда — Низом) Ўзбекистон Республикасининг </w:t>
      </w:r>
      <w:r w:rsidR="003E544F" w:rsidRPr="00327633">
        <w:rPr>
          <w:rFonts w:eastAsia="Times New Roman" w:cs="Times New Roman"/>
          <w:color w:val="auto"/>
          <w:sz w:val="24"/>
          <w:szCs w:val="24"/>
          <w:lang w:val="uz-Cyrl-UZ"/>
        </w:rPr>
        <w:t>“</w:t>
      </w:r>
      <w:r w:rsidRPr="00732732">
        <w:rPr>
          <w:rFonts w:eastAsia="Times New Roman" w:cs="Times New Roman"/>
          <w:sz w:val="24"/>
          <w:szCs w:val="24"/>
          <w:lang w:val="uz-Cyrl-UZ"/>
        </w:rPr>
        <w:t>Акциядорлик жамиятлари ва акциядорлар ҳуқуқларини ҳимоя қилиш тўғрисида</w:t>
      </w:r>
      <w:r w:rsidR="003E544F" w:rsidRPr="00732732">
        <w:rPr>
          <w:rFonts w:eastAsia="Times New Roman" w:cs="Times New Roman"/>
          <w:sz w:val="24"/>
          <w:szCs w:val="24"/>
          <w:lang w:val="uz-Cyrl-UZ"/>
        </w:rPr>
        <w:t>”</w:t>
      </w:r>
      <w:r w:rsidRPr="00327633">
        <w:rPr>
          <w:rFonts w:eastAsia="Times New Roman" w:cs="Times New Roman"/>
          <w:color w:val="auto"/>
          <w:sz w:val="24"/>
          <w:szCs w:val="24"/>
          <w:lang w:val="uz-Cyrl-UZ"/>
        </w:rPr>
        <w:t xml:space="preserve">, </w:t>
      </w:r>
      <w:r w:rsidR="003E544F" w:rsidRPr="00327633">
        <w:rPr>
          <w:rFonts w:eastAsia="Times New Roman" w:cs="Times New Roman"/>
          <w:color w:val="auto"/>
          <w:sz w:val="24"/>
          <w:szCs w:val="24"/>
          <w:lang w:val="uz-Cyrl-UZ"/>
        </w:rPr>
        <w:t>“</w:t>
      </w:r>
      <w:r w:rsidRPr="00327633">
        <w:rPr>
          <w:rFonts w:eastAsia="Times New Roman" w:cs="Times New Roman"/>
          <w:color w:val="auto"/>
          <w:sz w:val="24"/>
          <w:szCs w:val="24"/>
          <w:lang w:val="uz-Cyrl-UZ"/>
        </w:rPr>
        <w:t>Аудиторлик фаолияти тўғрисида</w:t>
      </w:r>
      <w:r w:rsidR="003E544F" w:rsidRPr="00327633">
        <w:rPr>
          <w:rFonts w:eastAsia="Times New Roman" w:cs="Times New Roman"/>
          <w:color w:val="auto"/>
          <w:sz w:val="24"/>
          <w:szCs w:val="24"/>
          <w:lang w:val="uz-Cyrl-UZ"/>
        </w:rPr>
        <w:t>”</w:t>
      </w:r>
      <w:r w:rsidRPr="00327633">
        <w:rPr>
          <w:rFonts w:eastAsia="Times New Roman" w:cs="Times New Roman"/>
          <w:color w:val="auto"/>
          <w:sz w:val="24"/>
          <w:szCs w:val="24"/>
          <w:lang w:val="uz-Cyrl-UZ"/>
        </w:rPr>
        <w:t xml:space="preserve">ги қонунлари, Ўзбекистон Республикаси Президентининг 2022 йил 8 апрелдаги </w:t>
      </w:r>
      <w:r w:rsidRPr="00732732">
        <w:rPr>
          <w:rFonts w:eastAsia="Times New Roman" w:cs="Times New Roman"/>
          <w:sz w:val="24"/>
          <w:szCs w:val="24"/>
          <w:lang w:val="uz-Cyrl-UZ"/>
        </w:rPr>
        <w:t>УП-101-сон Фармони</w:t>
      </w:r>
      <w:r w:rsidR="003E544F" w:rsidRPr="00732732">
        <w:rPr>
          <w:rFonts w:eastAsia="Times New Roman" w:cs="Times New Roman"/>
          <w:sz w:val="24"/>
          <w:szCs w:val="24"/>
          <w:lang w:val="uz-Cyrl-UZ"/>
        </w:rPr>
        <w:t>-</w:t>
      </w:r>
      <w:r w:rsidRPr="00327633">
        <w:rPr>
          <w:rFonts w:eastAsia="Times New Roman" w:cs="Times New Roman"/>
          <w:color w:val="auto"/>
          <w:sz w:val="24"/>
          <w:szCs w:val="24"/>
          <w:lang w:val="uz-Cyrl-UZ"/>
        </w:rPr>
        <w:t xml:space="preserve"> </w:t>
      </w:r>
      <w:r w:rsidR="003E544F" w:rsidRPr="00327633">
        <w:rPr>
          <w:rFonts w:eastAsia="Times New Roman" w:cs="Times New Roman"/>
          <w:color w:val="auto"/>
          <w:sz w:val="24"/>
          <w:szCs w:val="24"/>
          <w:lang w:val="uz-Cyrl-UZ"/>
        </w:rPr>
        <w:t>“</w:t>
      </w:r>
      <w:r w:rsidRPr="00327633">
        <w:rPr>
          <w:rFonts w:eastAsia="Times New Roman" w:cs="Times New Roman"/>
          <w:color w:val="auto"/>
          <w:sz w:val="24"/>
          <w:szCs w:val="24"/>
          <w:lang w:val="uz-Cyrl-UZ"/>
        </w:rPr>
        <w:t>Тадбиркорлик муҳитини яхшилаш ва хусусий секторни ривожлантириш орқали барқарор иқтисодий ўсиш учун шароитлар яратишга қаратилган ислоҳотларни янада жадаллаштириш тўғрисида</w:t>
      </w:r>
      <w:r w:rsidR="003E544F" w:rsidRPr="00327633">
        <w:rPr>
          <w:rFonts w:eastAsia="Times New Roman" w:cs="Times New Roman"/>
          <w:color w:val="auto"/>
          <w:sz w:val="24"/>
          <w:szCs w:val="24"/>
          <w:lang w:val="uz-Cyrl-UZ"/>
        </w:rPr>
        <w:t>”</w:t>
      </w:r>
      <w:r w:rsidRPr="00327633">
        <w:rPr>
          <w:rFonts w:eastAsia="Times New Roman" w:cs="Times New Roman"/>
          <w:color w:val="auto"/>
          <w:sz w:val="24"/>
          <w:szCs w:val="24"/>
          <w:lang w:val="uz-Cyrl-UZ"/>
        </w:rPr>
        <w:t xml:space="preserve">, шунингдек Ўзбекистон Республикаси Вазирлар Маҳкамасининг 2021 йил 29 мартдаги </w:t>
      </w:r>
      <w:r w:rsidRPr="00732732">
        <w:rPr>
          <w:rFonts w:eastAsia="Times New Roman" w:cs="Times New Roman"/>
          <w:sz w:val="24"/>
          <w:szCs w:val="24"/>
          <w:lang w:val="uz-Cyrl-UZ"/>
        </w:rPr>
        <w:t>166-сон қарори</w:t>
      </w:r>
      <w:r w:rsidR="003E544F" w:rsidRPr="00732732">
        <w:rPr>
          <w:rFonts w:eastAsia="Times New Roman" w:cs="Times New Roman"/>
          <w:sz w:val="24"/>
          <w:szCs w:val="24"/>
          <w:lang w:val="uz-Cyrl-UZ"/>
        </w:rPr>
        <w:t>-“</w:t>
      </w:r>
      <w:r w:rsidRPr="00327633">
        <w:rPr>
          <w:rFonts w:eastAsia="Times New Roman" w:cs="Times New Roman"/>
          <w:color w:val="auto"/>
          <w:sz w:val="24"/>
          <w:szCs w:val="24"/>
          <w:lang w:val="uz-Cyrl-UZ"/>
        </w:rPr>
        <w:t>2021–2025 йилларда давлат улуши мавжуд бўлган корхоналарни бошқариш ва ислоҳ қилиш стратегиясини тасдиқлаш тўғрисида</w:t>
      </w:r>
      <w:r w:rsidR="003E544F" w:rsidRPr="00327633">
        <w:rPr>
          <w:rFonts w:eastAsia="Times New Roman" w:cs="Times New Roman"/>
          <w:color w:val="auto"/>
          <w:sz w:val="24"/>
          <w:szCs w:val="24"/>
          <w:lang w:val="uz-Cyrl-UZ"/>
        </w:rPr>
        <w:t>”</w:t>
      </w:r>
      <w:r w:rsidRPr="00327633">
        <w:rPr>
          <w:rFonts w:eastAsia="Times New Roman" w:cs="Times New Roman"/>
          <w:color w:val="auto"/>
          <w:sz w:val="24"/>
          <w:szCs w:val="24"/>
          <w:lang w:val="uz-Cyrl-UZ"/>
        </w:rPr>
        <w:t xml:space="preserve"> (1-илова), ҳамда </w:t>
      </w:r>
      <w:r w:rsidR="003E544F" w:rsidRPr="00327633">
        <w:rPr>
          <w:rFonts w:eastAsia="Times New Roman" w:cs="Times New Roman"/>
          <w:color w:val="auto"/>
          <w:sz w:val="24"/>
          <w:szCs w:val="24"/>
          <w:lang w:val="uz-Cyrl-UZ"/>
        </w:rPr>
        <w:t>“</w:t>
      </w:r>
      <w:r w:rsidRPr="00327633">
        <w:rPr>
          <w:rFonts w:eastAsia="Times New Roman" w:cs="Times New Roman"/>
          <w:color w:val="auto"/>
          <w:sz w:val="24"/>
          <w:szCs w:val="24"/>
          <w:lang w:val="uz-Cyrl-UZ"/>
        </w:rPr>
        <w:t>Ўзбек</w:t>
      </w:r>
      <w:r w:rsidR="003E544F" w:rsidRPr="00327633">
        <w:rPr>
          <w:rFonts w:eastAsia="Times New Roman" w:cs="Times New Roman"/>
          <w:color w:val="auto"/>
          <w:sz w:val="24"/>
          <w:szCs w:val="24"/>
          <w:lang w:val="uz-Cyrl-UZ"/>
        </w:rPr>
        <w:t xml:space="preserve"> </w:t>
      </w:r>
      <w:r w:rsidRPr="00327633">
        <w:rPr>
          <w:rFonts w:eastAsia="Times New Roman" w:cs="Times New Roman"/>
          <w:color w:val="auto"/>
          <w:sz w:val="24"/>
          <w:szCs w:val="24"/>
          <w:lang w:val="uz-Cyrl-UZ"/>
        </w:rPr>
        <w:t>геолог</w:t>
      </w:r>
      <w:r w:rsidR="00327633" w:rsidRPr="00327633">
        <w:rPr>
          <w:rFonts w:eastAsia="Times New Roman" w:cs="Times New Roman"/>
          <w:color w:val="auto"/>
          <w:sz w:val="24"/>
          <w:szCs w:val="24"/>
          <w:lang w:val="uz-Cyrl-UZ"/>
        </w:rPr>
        <w:t>ия қидирув”</w:t>
      </w:r>
      <w:r w:rsidRPr="00327633">
        <w:rPr>
          <w:rFonts w:eastAsia="Times New Roman" w:cs="Times New Roman"/>
          <w:color w:val="auto"/>
          <w:sz w:val="24"/>
          <w:szCs w:val="24"/>
          <w:lang w:val="uz-Cyrl-UZ"/>
        </w:rPr>
        <w:t xml:space="preserve"> акциядорлик жамиятининг (кейинги ўринларда — Жамият) </w:t>
      </w:r>
      <w:r w:rsidR="00327633" w:rsidRPr="00327633">
        <w:rPr>
          <w:rFonts w:eastAsia="Times New Roman" w:cs="Times New Roman"/>
          <w:color w:val="auto"/>
          <w:sz w:val="24"/>
          <w:szCs w:val="24"/>
          <w:lang w:val="uz-Cyrl-UZ"/>
        </w:rPr>
        <w:t>Устави, “</w:t>
      </w:r>
      <w:r w:rsidRPr="00327633">
        <w:rPr>
          <w:rFonts w:eastAsia="Times New Roman" w:cs="Times New Roman"/>
          <w:color w:val="auto"/>
          <w:sz w:val="24"/>
          <w:szCs w:val="24"/>
          <w:lang w:val="uz-Cyrl-UZ"/>
        </w:rPr>
        <w:t>Кузатув кенгаши тўғрисида</w:t>
      </w:r>
      <w:r w:rsidR="00327633" w:rsidRPr="00327633">
        <w:rPr>
          <w:rFonts w:eastAsia="Times New Roman" w:cs="Times New Roman"/>
          <w:color w:val="auto"/>
          <w:sz w:val="24"/>
          <w:szCs w:val="24"/>
          <w:lang w:val="uz-Cyrl-UZ"/>
        </w:rPr>
        <w:t>”</w:t>
      </w:r>
      <w:r w:rsidRPr="00327633">
        <w:rPr>
          <w:rFonts w:eastAsia="Times New Roman" w:cs="Times New Roman"/>
          <w:color w:val="auto"/>
          <w:sz w:val="24"/>
          <w:szCs w:val="24"/>
          <w:lang w:val="uz-Cyrl-UZ"/>
        </w:rPr>
        <w:t>ги низом ва бошқа норматив-ҳуқуқий ҳужжатларга мувофиқ ишлаб чиқилган.</w:t>
      </w:r>
    </w:p>
    <w:p w14:paraId="4E429FA1" w14:textId="77777777" w:rsidR="00861745" w:rsidRPr="00861745" w:rsidRDefault="00861745" w:rsidP="00327633">
      <w:pPr>
        <w:pStyle w:val="af7"/>
        <w:spacing w:before="0" w:beforeAutospacing="0" w:after="0" w:afterAutospacing="0"/>
        <w:ind w:firstLine="720"/>
        <w:jc w:val="both"/>
        <w:rPr>
          <w:lang w:val="uz-Cyrl-UZ"/>
        </w:rPr>
      </w:pPr>
      <w:r w:rsidRPr="00861745">
        <w:rPr>
          <w:lang w:val="uz-Cyrl-UZ"/>
        </w:rPr>
        <w:t xml:space="preserve">Мазкур Низом Жамият Кузатув кенгаши ҳузуридаги </w:t>
      </w:r>
      <w:r w:rsidRPr="00327633">
        <w:rPr>
          <w:rStyle w:val="af8"/>
          <w:rFonts w:eastAsiaTheme="majorEastAsia"/>
          <w:b w:val="0"/>
          <w:bCs w:val="0"/>
          <w:lang w:val="uz-Cyrl-UZ"/>
        </w:rPr>
        <w:t>Аудит қўмитасининг</w:t>
      </w:r>
      <w:r w:rsidRPr="00861745">
        <w:rPr>
          <w:lang w:val="uz-Cyrl-UZ"/>
        </w:rPr>
        <w:t xml:space="preserve"> (кейинги ўринларда — Аудит қўмитаси) ҳуқуқий мақоми, таркиби, ваколатлари ва фаолияти тартибини белгилайди.</w:t>
      </w:r>
    </w:p>
    <w:p w14:paraId="6CF2CCAF" w14:textId="77777777" w:rsidR="00861745" w:rsidRPr="00861745" w:rsidRDefault="00861745" w:rsidP="00327633">
      <w:pPr>
        <w:pStyle w:val="af7"/>
        <w:spacing w:before="0" w:beforeAutospacing="0" w:after="0" w:afterAutospacing="0"/>
        <w:ind w:firstLine="720"/>
        <w:jc w:val="both"/>
        <w:rPr>
          <w:lang w:val="uz-Cyrl-UZ"/>
        </w:rPr>
      </w:pPr>
      <w:r w:rsidRPr="00861745">
        <w:rPr>
          <w:rStyle w:val="af8"/>
          <w:rFonts w:eastAsiaTheme="majorEastAsia"/>
          <w:lang w:val="uz-Cyrl-UZ"/>
        </w:rPr>
        <w:t>1.2.</w:t>
      </w:r>
      <w:r w:rsidRPr="00861745">
        <w:rPr>
          <w:lang w:val="uz-Cyrl-UZ"/>
        </w:rPr>
        <w:t xml:space="preserve"> Аудит қўмитаси Жамият Кузатув кенгашининг қарори асосида энг муҳим масалаларни кўриб чиқиш ва Кузатув кенгашига тавсиялар тайёрлаш мақсадида ташкил этилади.</w:t>
      </w:r>
    </w:p>
    <w:p w14:paraId="39A356AD" w14:textId="77777777" w:rsidR="00861745" w:rsidRPr="00861745" w:rsidRDefault="00861745" w:rsidP="00327633">
      <w:pPr>
        <w:pStyle w:val="af7"/>
        <w:spacing w:before="0" w:beforeAutospacing="0" w:after="0" w:afterAutospacing="0"/>
        <w:ind w:firstLine="720"/>
        <w:jc w:val="both"/>
        <w:rPr>
          <w:lang w:val="uz-Cyrl-UZ"/>
        </w:rPr>
      </w:pPr>
      <w:r w:rsidRPr="00861745">
        <w:rPr>
          <w:rStyle w:val="af8"/>
          <w:rFonts w:eastAsiaTheme="majorEastAsia"/>
          <w:lang w:val="uz-Cyrl-UZ"/>
        </w:rPr>
        <w:t>1.3.</w:t>
      </w:r>
      <w:r w:rsidRPr="00861745">
        <w:rPr>
          <w:lang w:val="uz-Cyrl-UZ"/>
        </w:rPr>
        <w:t xml:space="preserve"> Аудит қўмитаси ўз фаолиятини амалдаги қонунчилик, Жамият Устави ва мазкур Низом асосида амалга оширади.</w:t>
      </w:r>
    </w:p>
    <w:p w14:paraId="3B2FA7AE" w14:textId="77777777" w:rsidR="00861745" w:rsidRPr="003E544F" w:rsidRDefault="00861745" w:rsidP="00327633">
      <w:pPr>
        <w:pStyle w:val="3"/>
        <w:spacing w:before="120" w:after="100" w:afterAutospacing="1"/>
        <w:jc w:val="center"/>
        <w:rPr>
          <w:b/>
          <w:bCs/>
          <w:lang w:val="uz-Cyrl-UZ"/>
        </w:rPr>
      </w:pPr>
      <w:r w:rsidRPr="003E544F">
        <w:rPr>
          <w:b/>
          <w:bCs/>
          <w:lang w:val="uz-Cyrl-UZ"/>
        </w:rPr>
        <w:t>II. Аудит қўмитасининг роли</w:t>
      </w:r>
    </w:p>
    <w:p w14:paraId="2E408CD0" w14:textId="77777777" w:rsidR="00861745" w:rsidRPr="00296D36" w:rsidRDefault="00861745" w:rsidP="00327633">
      <w:pPr>
        <w:pStyle w:val="af7"/>
        <w:spacing w:before="0" w:beforeAutospacing="0" w:after="0" w:afterAutospacing="0"/>
        <w:ind w:firstLine="720"/>
        <w:jc w:val="both"/>
        <w:rPr>
          <w:b/>
          <w:bCs/>
          <w:lang w:val="uz-Cyrl-UZ"/>
        </w:rPr>
      </w:pPr>
      <w:r w:rsidRPr="00296D36">
        <w:rPr>
          <w:rStyle w:val="af8"/>
          <w:rFonts w:eastAsiaTheme="majorEastAsia"/>
          <w:b w:val="0"/>
          <w:bCs w:val="0"/>
          <w:lang w:val="uz-Cyrl-UZ"/>
        </w:rPr>
        <w:t>2.1.</w:t>
      </w:r>
      <w:r w:rsidRPr="00296D36">
        <w:rPr>
          <w:b/>
          <w:bCs/>
          <w:lang w:val="uz-Cyrl-UZ"/>
        </w:rPr>
        <w:t xml:space="preserve"> Аудит қўмитаси Кузатув кенгашига назорат ва кузатув функцияларини амалга оширишда кўмаклашади ҳамда ўз ваколатлари доирасига кирувчи масалалар бўйича хулоса ва тавсиялар тайёрлайди.</w:t>
      </w:r>
    </w:p>
    <w:p w14:paraId="7D66CFCA" w14:textId="77777777" w:rsidR="00861745" w:rsidRPr="00296D36" w:rsidRDefault="00861745" w:rsidP="00327633">
      <w:pPr>
        <w:pStyle w:val="af7"/>
        <w:spacing w:before="0" w:beforeAutospacing="0" w:after="0" w:afterAutospacing="0"/>
        <w:ind w:firstLine="720"/>
        <w:jc w:val="both"/>
        <w:rPr>
          <w:b/>
          <w:bCs/>
          <w:lang w:val="uz-Cyrl-UZ"/>
        </w:rPr>
      </w:pPr>
      <w:r w:rsidRPr="00296D36">
        <w:rPr>
          <w:rStyle w:val="af8"/>
          <w:rFonts w:eastAsiaTheme="majorEastAsia"/>
          <w:b w:val="0"/>
          <w:bCs w:val="0"/>
          <w:lang w:val="uz-Cyrl-UZ"/>
        </w:rPr>
        <w:t>2.2.</w:t>
      </w:r>
      <w:r w:rsidRPr="00296D36">
        <w:rPr>
          <w:b/>
          <w:bCs/>
          <w:lang w:val="uz-Cyrl-UZ"/>
        </w:rPr>
        <w:t xml:space="preserve"> Аудит қўмитаси назорат ва маслаҳат берувчи функцияни амалга оширади ҳамда Жамият ижроия органи функцияларини ўз зиммасига олмайди, шунингдек Кузатув кенгаши ёки Жамият ижроия органи ваколатига кирувчи бошқарув қарорларини қабул қилмайди.</w:t>
      </w:r>
    </w:p>
    <w:p w14:paraId="343A5D84" w14:textId="77777777" w:rsidR="00861745" w:rsidRPr="00327633" w:rsidRDefault="00861745" w:rsidP="00327633">
      <w:pPr>
        <w:pStyle w:val="3"/>
        <w:spacing w:before="120" w:after="120"/>
        <w:jc w:val="center"/>
        <w:rPr>
          <w:b/>
          <w:bCs/>
          <w:lang w:val="uz-Cyrl-UZ"/>
        </w:rPr>
      </w:pPr>
      <w:r w:rsidRPr="00327633">
        <w:rPr>
          <w:b/>
          <w:bCs/>
          <w:lang w:val="uz-Cyrl-UZ"/>
        </w:rPr>
        <w:t>III. Аудит қўмитаси таркиби</w:t>
      </w:r>
    </w:p>
    <w:p w14:paraId="3E225AE8" w14:textId="77777777" w:rsidR="00861745" w:rsidRPr="00861745" w:rsidRDefault="00861745" w:rsidP="00327633">
      <w:pPr>
        <w:pStyle w:val="af7"/>
        <w:spacing w:before="0" w:beforeAutospacing="0" w:after="0" w:afterAutospacing="0"/>
        <w:ind w:firstLine="720"/>
        <w:jc w:val="both"/>
        <w:rPr>
          <w:lang w:val="uz-Cyrl-UZ"/>
        </w:rPr>
      </w:pPr>
      <w:r w:rsidRPr="00861745">
        <w:rPr>
          <w:rStyle w:val="af8"/>
          <w:rFonts w:eastAsiaTheme="majorEastAsia"/>
          <w:lang w:val="uz-Cyrl-UZ"/>
        </w:rPr>
        <w:t>3.1.</w:t>
      </w:r>
      <w:r w:rsidRPr="00861745">
        <w:rPr>
          <w:lang w:val="uz-Cyrl-UZ"/>
        </w:rPr>
        <w:t xml:space="preserve"> Аудит қўмитаси Жамият Кузатув кенгаши аъзоларидан иборат бўлиб, уч нафар аъзодан шакллантирилади. Қўмита таркибига камида битта мустақил Кузатув кенгаши аъзоси киритилиши шарт.</w:t>
      </w:r>
    </w:p>
    <w:p w14:paraId="32B117A9" w14:textId="77777777" w:rsidR="00327633" w:rsidRDefault="00861745" w:rsidP="00327633">
      <w:pPr>
        <w:pStyle w:val="af7"/>
        <w:spacing w:before="0" w:beforeAutospacing="0" w:after="0" w:afterAutospacing="0"/>
        <w:ind w:firstLine="720"/>
        <w:jc w:val="both"/>
        <w:rPr>
          <w:lang w:val="uz-Cyrl-UZ"/>
        </w:rPr>
      </w:pPr>
      <w:r w:rsidRPr="00861745">
        <w:rPr>
          <w:rStyle w:val="af8"/>
          <w:rFonts w:eastAsiaTheme="majorEastAsia"/>
          <w:lang w:val="uz-Cyrl-UZ"/>
        </w:rPr>
        <w:t>3.2.</w:t>
      </w:r>
      <w:r w:rsidRPr="00861745">
        <w:rPr>
          <w:lang w:val="uz-Cyrl-UZ"/>
        </w:rPr>
        <w:t xml:space="preserve"> Аудит қўмитаси аъзолари Кузатув кенгаши аъзолари орасидан Кузатув кенгаши раиси тавсиясига кўра уларнинг ваколат муддати даврига кўпчилик овоз билан сайланади.</w:t>
      </w:r>
    </w:p>
    <w:p w14:paraId="47065AD6" w14:textId="54F90ADE" w:rsidR="00861745" w:rsidRPr="00861745" w:rsidRDefault="00861745" w:rsidP="00327633">
      <w:pPr>
        <w:pStyle w:val="af7"/>
        <w:spacing w:before="0" w:beforeAutospacing="0" w:after="0" w:afterAutospacing="0"/>
        <w:ind w:firstLine="720"/>
        <w:jc w:val="both"/>
        <w:rPr>
          <w:lang w:val="uz-Cyrl-UZ"/>
        </w:rPr>
      </w:pPr>
      <w:r w:rsidRPr="00861745">
        <w:rPr>
          <w:lang w:val="uz-Cyrl-UZ"/>
        </w:rPr>
        <w:t>Аудит қўмитаси раиси қўмита аъзолари орасидан Кузатув кенгаши томонидан тасдиқланади.</w:t>
      </w:r>
      <w:r w:rsidR="00327633">
        <w:rPr>
          <w:lang w:val="uz-Cyrl-UZ"/>
        </w:rPr>
        <w:t xml:space="preserve"> </w:t>
      </w:r>
      <w:r w:rsidRPr="00861745">
        <w:rPr>
          <w:lang w:val="uz-Cyrl-UZ"/>
        </w:rPr>
        <w:t>Аудит қўмитаси раиси айни вақтда Жамият Кузатув кенгаши раиси лавозимини эгаллаши мумкин эмас.</w:t>
      </w:r>
    </w:p>
    <w:p w14:paraId="59D79470" w14:textId="77777777" w:rsidR="00861745" w:rsidRPr="00861745" w:rsidRDefault="00861745" w:rsidP="00327633">
      <w:pPr>
        <w:pStyle w:val="af7"/>
        <w:spacing w:before="0" w:beforeAutospacing="0" w:after="0" w:afterAutospacing="0"/>
        <w:ind w:firstLine="720"/>
        <w:jc w:val="both"/>
        <w:rPr>
          <w:lang w:val="uz-Cyrl-UZ"/>
        </w:rPr>
      </w:pPr>
      <w:r w:rsidRPr="00861745">
        <w:rPr>
          <w:rStyle w:val="af8"/>
          <w:rFonts w:eastAsiaTheme="majorEastAsia"/>
          <w:lang w:val="uz-Cyrl-UZ"/>
        </w:rPr>
        <w:t>3.3.</w:t>
      </w:r>
      <w:r w:rsidRPr="00861745">
        <w:rPr>
          <w:lang w:val="uz-Cyrl-UZ"/>
        </w:rPr>
        <w:t xml:space="preserve"> Кузатув кенгашининг Аудит қўмитаси таркибига сайланган аъзолари чекланмаган миқдорда қайта сайланиши мумкин.</w:t>
      </w:r>
    </w:p>
    <w:p w14:paraId="3E667E94" w14:textId="77777777" w:rsidR="00861745" w:rsidRPr="00861745" w:rsidRDefault="00861745" w:rsidP="00327633">
      <w:pPr>
        <w:pStyle w:val="af7"/>
        <w:spacing w:before="0" w:beforeAutospacing="0" w:after="0" w:afterAutospacing="0"/>
        <w:ind w:firstLine="720"/>
        <w:jc w:val="both"/>
        <w:rPr>
          <w:lang w:val="uz-Cyrl-UZ"/>
        </w:rPr>
      </w:pPr>
      <w:r w:rsidRPr="00861745">
        <w:rPr>
          <w:rStyle w:val="af8"/>
          <w:rFonts w:eastAsiaTheme="majorEastAsia"/>
          <w:lang w:val="uz-Cyrl-UZ"/>
        </w:rPr>
        <w:t>3.4.</w:t>
      </w:r>
      <w:r w:rsidRPr="00861745">
        <w:rPr>
          <w:lang w:val="uz-Cyrl-UZ"/>
        </w:rPr>
        <w:t xml:space="preserve"> Аудит қўмитасига молиявий таҳлил ва бухгалтерия ҳисоби соҳасида билим ва тажрибага эга бўлган Жамият Кузатув кенгашининг мустақил аъзоси раҳбарлик қилади.</w:t>
      </w:r>
    </w:p>
    <w:p w14:paraId="7D12D133" w14:textId="45ECD54C" w:rsidR="00861745" w:rsidRPr="00861745" w:rsidRDefault="00861745" w:rsidP="00327633">
      <w:pPr>
        <w:pStyle w:val="af7"/>
        <w:spacing w:before="0" w:beforeAutospacing="0" w:after="0" w:afterAutospacing="0"/>
        <w:ind w:firstLine="720"/>
        <w:jc w:val="both"/>
        <w:rPr>
          <w:lang w:val="uz-Cyrl-UZ"/>
        </w:rPr>
      </w:pPr>
      <w:r w:rsidRPr="00861745">
        <w:rPr>
          <w:rStyle w:val="af8"/>
          <w:rFonts w:eastAsiaTheme="majorEastAsia"/>
          <w:lang w:val="uz-Cyrl-UZ"/>
        </w:rPr>
        <w:t>3.5.</w:t>
      </w:r>
      <w:r w:rsidRPr="00861745">
        <w:rPr>
          <w:lang w:val="uz-Cyrl-UZ"/>
        </w:rPr>
        <w:t xml:space="preserve"> Аудит қўмитаси аъзолари аудиторлик фаолиятининг мақсад ва вазифаларига мос келадиган олий маълумот, малака ва тажрибага эга бўлиши лозим. Камида бир нафар қўмита аъзоси аудит, бухгалтерия ҳисоби ва молиявий ҳисобот соҳасида кўп йиллик иш тажрибасига эга бўлиши </w:t>
      </w:r>
      <w:r w:rsidR="00E35FB1">
        <w:rPr>
          <w:lang w:val="uz-Cyrl-UZ"/>
        </w:rPr>
        <w:t>лозим.</w:t>
      </w:r>
    </w:p>
    <w:p w14:paraId="55F07EC6" w14:textId="77777777" w:rsidR="00861745" w:rsidRPr="00296D36" w:rsidRDefault="00861745" w:rsidP="00327633">
      <w:pPr>
        <w:pStyle w:val="af7"/>
        <w:spacing w:before="0" w:beforeAutospacing="0" w:after="0" w:afterAutospacing="0"/>
        <w:ind w:firstLine="720"/>
        <w:jc w:val="both"/>
        <w:rPr>
          <w:b/>
          <w:bCs/>
          <w:lang w:val="uz-Cyrl-UZ"/>
        </w:rPr>
      </w:pPr>
      <w:r w:rsidRPr="00296D36">
        <w:rPr>
          <w:rStyle w:val="af8"/>
          <w:rFonts w:eastAsiaTheme="majorEastAsia"/>
          <w:b w:val="0"/>
          <w:bCs w:val="0"/>
          <w:lang w:val="uz-Cyrl-UZ"/>
        </w:rPr>
        <w:t>3.6.</w:t>
      </w:r>
      <w:r w:rsidRPr="00296D36">
        <w:rPr>
          <w:b/>
          <w:bCs/>
          <w:lang w:val="uz-Cyrl-UZ"/>
        </w:rPr>
        <w:t xml:space="preserve"> Аудит қўмитаси аъзоси Жамиятнинг аудиторлик ташкилоти билан меҳнат ёки фуқаролик-ҳуқуқий муносабатларда бўлмаслиги, шунингдек унинг мустақиллиги ва холислигига таъсир кўрсатиши мумкин бўлган бошқа ҳолатларга эга бўлмаслиги лозим.</w:t>
      </w:r>
    </w:p>
    <w:p w14:paraId="193DD143" w14:textId="77777777" w:rsidR="00861745" w:rsidRPr="00861745" w:rsidRDefault="00861745" w:rsidP="00327633">
      <w:pPr>
        <w:pStyle w:val="af7"/>
        <w:spacing w:before="0" w:beforeAutospacing="0" w:after="0" w:afterAutospacing="0"/>
        <w:ind w:firstLine="720"/>
        <w:jc w:val="both"/>
        <w:rPr>
          <w:lang w:val="uz-Cyrl-UZ"/>
        </w:rPr>
      </w:pPr>
      <w:r w:rsidRPr="00861745">
        <w:rPr>
          <w:rStyle w:val="af8"/>
          <w:rFonts w:eastAsiaTheme="majorEastAsia"/>
          <w:lang w:val="uz-Cyrl-UZ"/>
        </w:rPr>
        <w:lastRenderedPageBreak/>
        <w:t>3.7.</w:t>
      </w:r>
      <w:r w:rsidRPr="00861745">
        <w:rPr>
          <w:lang w:val="uz-Cyrl-UZ"/>
        </w:rPr>
        <w:t xml:space="preserve"> Аудит қўмитаси аъзолари ўртасида функцияларни тақсимлаш Аудит қўмитаси раиси томонидан амалга оширилади.</w:t>
      </w:r>
    </w:p>
    <w:p w14:paraId="7391B753" w14:textId="77777777" w:rsidR="00861745" w:rsidRPr="00861745" w:rsidRDefault="00861745" w:rsidP="00451A51">
      <w:pPr>
        <w:pStyle w:val="af7"/>
        <w:spacing w:before="0" w:beforeAutospacing="0" w:after="0" w:afterAutospacing="0"/>
        <w:ind w:firstLine="720"/>
        <w:jc w:val="both"/>
        <w:rPr>
          <w:lang w:val="uz-Cyrl-UZ"/>
        </w:rPr>
      </w:pPr>
      <w:r w:rsidRPr="00861745">
        <w:rPr>
          <w:rStyle w:val="af8"/>
          <w:rFonts w:eastAsiaTheme="majorEastAsia"/>
          <w:lang w:val="uz-Cyrl-UZ"/>
        </w:rPr>
        <w:t>3.8.</w:t>
      </w:r>
      <w:r w:rsidRPr="00861745">
        <w:rPr>
          <w:lang w:val="uz-Cyrl-UZ"/>
        </w:rPr>
        <w:t xml:space="preserve"> Жамиятнинг ички аудит хизмати Аудит қўмитасига ҳисобдор ҳисобланади.</w:t>
      </w:r>
    </w:p>
    <w:p w14:paraId="152E0BCA" w14:textId="77777777" w:rsidR="00861745" w:rsidRPr="00451A51" w:rsidRDefault="00861745" w:rsidP="00451A51">
      <w:pPr>
        <w:pStyle w:val="3"/>
        <w:spacing w:before="120" w:after="120"/>
        <w:jc w:val="center"/>
        <w:rPr>
          <w:b/>
          <w:bCs/>
          <w:lang w:val="uz-Cyrl-UZ"/>
        </w:rPr>
      </w:pPr>
      <w:r w:rsidRPr="00451A51">
        <w:rPr>
          <w:b/>
          <w:bCs/>
          <w:lang w:val="uz-Cyrl-UZ"/>
        </w:rPr>
        <w:t>IV. Аудит қўмитасининг асосий вазифалари</w:t>
      </w:r>
    </w:p>
    <w:p w14:paraId="22870B6B" w14:textId="77777777" w:rsidR="00861745" w:rsidRPr="007B0803" w:rsidRDefault="00861745" w:rsidP="00296D36">
      <w:pPr>
        <w:pStyle w:val="af7"/>
        <w:spacing w:before="0" w:beforeAutospacing="0" w:after="0" w:afterAutospacing="0"/>
        <w:ind w:firstLine="720"/>
        <w:jc w:val="both"/>
        <w:rPr>
          <w:lang w:val="uz-Cyrl-UZ"/>
        </w:rPr>
      </w:pPr>
      <w:r w:rsidRPr="007B0803">
        <w:rPr>
          <w:rStyle w:val="af8"/>
          <w:rFonts w:eastAsiaTheme="majorEastAsia"/>
          <w:lang w:val="uz-Cyrl-UZ"/>
        </w:rPr>
        <w:t>4.1.</w:t>
      </w:r>
      <w:r w:rsidRPr="007B0803">
        <w:rPr>
          <w:lang w:val="uz-Cyrl-UZ"/>
        </w:rPr>
        <w:t xml:space="preserve"> Аудит қўмитасининг асосий вазифалари қуйидагилардан иборат:</w:t>
      </w:r>
    </w:p>
    <w:p w14:paraId="31CDC2D7" w14:textId="77777777" w:rsidR="00861745" w:rsidRPr="007B0803" w:rsidRDefault="00861745" w:rsidP="00861745">
      <w:pPr>
        <w:pStyle w:val="af7"/>
        <w:spacing w:before="0" w:beforeAutospacing="0" w:after="0" w:afterAutospacing="0"/>
        <w:jc w:val="both"/>
        <w:rPr>
          <w:lang w:val="uz-Cyrl-UZ"/>
        </w:rPr>
      </w:pPr>
      <w:r w:rsidRPr="007B0803">
        <w:rPr>
          <w:lang w:val="uz-Cyrl-UZ"/>
        </w:rPr>
        <w:t>– Жамиятнинг молиявий ҳисоботларини тўғри тузилишини назорат қилиш;</w:t>
      </w:r>
    </w:p>
    <w:p w14:paraId="3DB88A12" w14:textId="77777777" w:rsidR="00861745" w:rsidRPr="007B0803" w:rsidRDefault="00861745" w:rsidP="00861745">
      <w:pPr>
        <w:pStyle w:val="af7"/>
        <w:spacing w:before="0" w:beforeAutospacing="0" w:after="0" w:afterAutospacing="0"/>
        <w:jc w:val="both"/>
        <w:rPr>
          <w:lang w:val="uz-Cyrl-UZ"/>
        </w:rPr>
      </w:pPr>
      <w:r w:rsidRPr="007B0803">
        <w:rPr>
          <w:lang w:val="uz-Cyrl-UZ"/>
        </w:rPr>
        <w:t>– мустақил аудиторлик ташкилотини танлаш ва аудиторлик текширувини ўтказиш жараёнларини кузатиб бориш;</w:t>
      </w:r>
    </w:p>
    <w:p w14:paraId="6B95B7D1" w14:textId="77777777" w:rsidR="00861745" w:rsidRDefault="00861745" w:rsidP="00861745">
      <w:pPr>
        <w:pStyle w:val="af7"/>
        <w:spacing w:before="0" w:beforeAutospacing="0" w:after="0" w:afterAutospacing="0"/>
        <w:jc w:val="both"/>
      </w:pPr>
      <w:r>
        <w:t>– ички ва ташқи аудиторлик текширувлари натижаларини олиш ва ўрганиш;</w:t>
      </w:r>
    </w:p>
    <w:p w14:paraId="69B9C09D" w14:textId="77777777" w:rsidR="00861745" w:rsidRDefault="00861745" w:rsidP="00861745">
      <w:pPr>
        <w:pStyle w:val="af7"/>
        <w:spacing w:before="0" w:beforeAutospacing="0" w:after="0" w:afterAutospacing="0"/>
        <w:jc w:val="both"/>
      </w:pPr>
      <w:r>
        <w:t>– назорат, молиявий ва бошқа ҳисоботларни тақдим этиш, уларнинг тўлиқлиги ва ишончлилигини назорат қилиш;</w:t>
      </w:r>
    </w:p>
    <w:p w14:paraId="161F3243" w14:textId="77777777" w:rsidR="00861745" w:rsidRDefault="00861745" w:rsidP="00861745">
      <w:pPr>
        <w:pStyle w:val="af7"/>
        <w:spacing w:before="0" w:beforeAutospacing="0" w:after="0" w:afterAutospacing="0"/>
        <w:jc w:val="both"/>
      </w:pPr>
      <w:r>
        <w:t>– ўз ваколатига кирувчи масалалар бўйича ахборот тайёрлаш ва ҳисоботларни Кузатув кенгаши йиғилишларига тақдим этиш;</w:t>
      </w:r>
    </w:p>
    <w:p w14:paraId="45D7E50B" w14:textId="77777777" w:rsidR="00861745" w:rsidRDefault="00861745" w:rsidP="00861745">
      <w:pPr>
        <w:pStyle w:val="af7"/>
        <w:spacing w:before="0" w:beforeAutospacing="0" w:after="0" w:afterAutospacing="0"/>
        <w:jc w:val="both"/>
      </w:pPr>
      <w:r>
        <w:t>– Жамият ички аудит хизматини ташкил этиш масалаларини, унинг раҳбари ва ходимларини тайинлаш ҳамда лавозимидан озод этиш масалаларини кўриб чиқиш ва тегишли таклифларни Кузатув кенгашига киритиш;</w:t>
      </w:r>
    </w:p>
    <w:p w14:paraId="067AB363" w14:textId="77777777" w:rsidR="00861745" w:rsidRDefault="00861745" w:rsidP="00861745">
      <w:pPr>
        <w:pStyle w:val="af7"/>
        <w:spacing w:before="0" w:beforeAutospacing="0" w:after="0" w:afterAutospacing="0"/>
        <w:jc w:val="both"/>
      </w:pPr>
      <w:r>
        <w:t>– ички аудит хизмати ходимларининг иш ҳақи миқдорини белгилаш ёки уларни қўшимча моддий рағбатлантириш масалаларини кўриб чиқиш;</w:t>
      </w:r>
    </w:p>
    <w:p w14:paraId="2C408F05" w14:textId="77777777" w:rsidR="00861745" w:rsidRDefault="00861745" w:rsidP="00861745">
      <w:pPr>
        <w:pStyle w:val="af7"/>
        <w:spacing w:before="0" w:beforeAutospacing="0" w:after="0" w:afterAutospacing="0"/>
        <w:jc w:val="both"/>
      </w:pPr>
      <w:r>
        <w:t>– ички аудит хизматининг йиллик бюджети ни тасдиқлаш, унга ўзгартиш ва қўшимчалар киритиш;</w:t>
      </w:r>
    </w:p>
    <w:p w14:paraId="43BB732E" w14:textId="77777777" w:rsidR="00861745" w:rsidRDefault="00861745" w:rsidP="00861745">
      <w:pPr>
        <w:pStyle w:val="af7"/>
        <w:spacing w:before="0" w:beforeAutospacing="0" w:after="0" w:afterAutospacing="0"/>
        <w:jc w:val="both"/>
      </w:pPr>
      <w:r>
        <w:t>– ички аудит хизматининг чораклик ҳисоботларини ўрганиш ва уларни Кузатув кенгашига тақдим этиш;</w:t>
      </w:r>
    </w:p>
    <w:p w14:paraId="093E86AD" w14:textId="77777777" w:rsidR="00861745" w:rsidRDefault="00861745" w:rsidP="00861745">
      <w:pPr>
        <w:pStyle w:val="af7"/>
        <w:spacing w:before="0" w:beforeAutospacing="0" w:after="0" w:afterAutospacing="0"/>
        <w:jc w:val="both"/>
      </w:pPr>
      <w:r>
        <w:t>– ички аудит хизмати ҳар бир ходимининг касбий маҳорати даражасини даврий равишда (йилига камида бир марта) баҳолаш, бунда унинг ахборотни танлаш, текширув ўтказиш ва хулоса тайёрлаш қобилиятидан келиб чиқиш;</w:t>
      </w:r>
    </w:p>
    <w:p w14:paraId="3EC161F4" w14:textId="77777777" w:rsidR="00861745" w:rsidRDefault="00861745" w:rsidP="00861745">
      <w:pPr>
        <w:pStyle w:val="af7"/>
        <w:spacing w:before="0" w:beforeAutospacing="0" w:after="0" w:afterAutospacing="0"/>
        <w:jc w:val="both"/>
      </w:pPr>
      <w:r>
        <w:t>– Жамиятдаги ички назорат тизими ва ички аудит фаолияти самарадорлигини баҳолаш, ички аудит текширувлари режаси ва уларнинг даврийлигини кўриб чиқиш, ички аудит хизмати раҳбари ўз вазифаларини қай даражада бажараётганини баҳолашда иштирок этиш ва ушбу масала юзасидан фикр билдириш;</w:t>
      </w:r>
    </w:p>
    <w:p w14:paraId="1BD7B5F1" w14:textId="77777777" w:rsidR="00861745" w:rsidRDefault="00861745" w:rsidP="00861745">
      <w:pPr>
        <w:pStyle w:val="af7"/>
        <w:spacing w:before="0" w:beforeAutospacing="0" w:after="0" w:afterAutospacing="0"/>
        <w:jc w:val="both"/>
      </w:pPr>
      <w:r>
        <w:t>– аудиторлик ташкилотининг таклифларини баҳолашда Кузатув кенгашига амалий ёрдам кўрсатиш, ташқи аудиторни танлаш ва тайинлаш бўйича Кузатув кенгашига тавсиялар тайёрлаш;</w:t>
      </w:r>
    </w:p>
    <w:p w14:paraId="3D6BB265" w14:textId="77777777" w:rsidR="00861745" w:rsidRDefault="00861745" w:rsidP="00861745">
      <w:pPr>
        <w:pStyle w:val="af7"/>
        <w:spacing w:before="0" w:beforeAutospacing="0" w:after="0" w:afterAutospacing="0"/>
        <w:jc w:val="both"/>
      </w:pPr>
      <w:r>
        <w:t>– аудиторлик ташкилотига тўланадиган ҳақнинг энг юқори миқдори ҳамда у билан шартнома тузиш (ёки бекор қилиш) тўғрисида Кузатув кенгашига таклифлар киритиш;</w:t>
      </w:r>
    </w:p>
    <w:p w14:paraId="67A7B058" w14:textId="77777777" w:rsidR="00861745" w:rsidRDefault="00861745" w:rsidP="00861745">
      <w:pPr>
        <w:pStyle w:val="af7"/>
        <w:spacing w:before="0" w:beforeAutospacing="0" w:after="0" w:afterAutospacing="0"/>
        <w:jc w:val="both"/>
      </w:pPr>
      <w:r>
        <w:t>– аудиторлик ташкилотининг ҳисоботлари ва хулосаларини кўриб чиқиш ва уларни Кузатув кенгашига тақдим этиш;</w:t>
      </w:r>
    </w:p>
    <w:p w14:paraId="27251023" w14:textId="77777777" w:rsidR="00861745" w:rsidRDefault="00861745" w:rsidP="00861745">
      <w:pPr>
        <w:pStyle w:val="af7"/>
        <w:spacing w:before="0" w:beforeAutospacing="0" w:after="0" w:afterAutospacing="0"/>
        <w:jc w:val="both"/>
      </w:pPr>
      <w:r>
        <w:t>– аудиторлик ташкилоти фаолияти қониқарсиз деб топилган тақдирда, уни алмаштириш бўйича Кузатув кенгашига тавсиялар бериш;</w:t>
      </w:r>
    </w:p>
    <w:p w14:paraId="53E8E555" w14:textId="77777777" w:rsidR="00861745" w:rsidRDefault="00861745" w:rsidP="00861745">
      <w:pPr>
        <w:pStyle w:val="af7"/>
        <w:spacing w:before="0" w:beforeAutospacing="0" w:after="0" w:afterAutospacing="0"/>
        <w:jc w:val="both"/>
      </w:pPr>
      <w:r>
        <w:t>– Жамият фаолиятининг шаффофлиги ва ахборотларни ошкор этиш даражаси етарлилигини кўриб чиқиш.</w:t>
      </w:r>
    </w:p>
    <w:p w14:paraId="121ECF9A" w14:textId="77777777" w:rsidR="00861745" w:rsidRDefault="00861745" w:rsidP="00861745">
      <w:pPr>
        <w:pStyle w:val="af7"/>
        <w:spacing w:before="0" w:beforeAutospacing="0" w:after="0" w:afterAutospacing="0"/>
        <w:jc w:val="both"/>
      </w:pPr>
      <w:r>
        <w:t>– ўз фаолияти тўғрисида ҳисобот тайёрлаш;</w:t>
      </w:r>
    </w:p>
    <w:p w14:paraId="430F03B6" w14:textId="77777777" w:rsidR="00861745" w:rsidRDefault="00861745" w:rsidP="00861745">
      <w:pPr>
        <w:pStyle w:val="af7"/>
        <w:spacing w:before="0" w:beforeAutospacing="0" w:after="0" w:afterAutospacing="0"/>
        <w:jc w:val="both"/>
      </w:pPr>
      <w:r>
        <w:t>– аудиторлик ташкилотини жалб қилиш бўйича танлов (тендер) ўтказиш шартлари ва талабларини белгилаш;</w:t>
      </w:r>
    </w:p>
    <w:p w14:paraId="320E42DF" w14:textId="77777777" w:rsidR="00861745" w:rsidRPr="00296D36" w:rsidRDefault="00861745" w:rsidP="00861745">
      <w:pPr>
        <w:pStyle w:val="af7"/>
        <w:spacing w:before="0" w:beforeAutospacing="0" w:after="0" w:afterAutospacing="0"/>
        <w:jc w:val="both"/>
        <w:rPr>
          <w:b/>
          <w:bCs/>
        </w:rPr>
      </w:pPr>
      <w:r w:rsidRPr="00296D36">
        <w:rPr>
          <w:b/>
          <w:bCs/>
        </w:rPr>
        <w:t>– Жамият молиявий ҳисоботига сезиларли таъсир кўрсатадиган асосий бухгалтерия баҳолашлари ва касбий мулоҳазаларни кўриб чиқиш;</w:t>
      </w:r>
    </w:p>
    <w:p w14:paraId="6828321C" w14:textId="77777777" w:rsidR="00861745" w:rsidRPr="00296D36" w:rsidRDefault="00861745" w:rsidP="00861745">
      <w:pPr>
        <w:pStyle w:val="af7"/>
        <w:spacing w:before="0" w:beforeAutospacing="0" w:after="0" w:afterAutospacing="0"/>
        <w:jc w:val="both"/>
        <w:rPr>
          <w:b/>
          <w:bCs/>
        </w:rPr>
      </w:pPr>
      <w:r w:rsidRPr="00296D36">
        <w:rPr>
          <w:b/>
          <w:bCs/>
        </w:rPr>
        <w:t>– молиявий ҳисоботнинг бузиб кўрсатилиши хавфларини, жумладан фирибгарлик хавфларини кўриб чиқиш ва уларни олдини олиш ҳамда аниқлаш бўйича чоралар етарлилигини баҳолаш;</w:t>
      </w:r>
    </w:p>
    <w:p w14:paraId="691758DA" w14:textId="77777777" w:rsidR="00861745" w:rsidRPr="00296D36" w:rsidRDefault="00861745" w:rsidP="00861745">
      <w:pPr>
        <w:pStyle w:val="af7"/>
        <w:spacing w:before="0" w:beforeAutospacing="0" w:after="0" w:afterAutospacing="0"/>
        <w:jc w:val="both"/>
        <w:rPr>
          <w:b/>
          <w:bCs/>
        </w:rPr>
      </w:pPr>
      <w:r w:rsidRPr="00296D36">
        <w:rPr>
          <w:b/>
          <w:bCs/>
        </w:rPr>
        <w:t>– молиявий ҳисобот, аудит ва комплаенсга оид қисмида ички назорат тизими ва рискларни бошқариш самарадорлигини баҳолаш;</w:t>
      </w:r>
    </w:p>
    <w:p w14:paraId="3FB886A0" w14:textId="77777777" w:rsidR="00861745" w:rsidRPr="00296D36" w:rsidRDefault="00861745" w:rsidP="00861745">
      <w:pPr>
        <w:pStyle w:val="af7"/>
        <w:spacing w:before="0" w:beforeAutospacing="0" w:after="0" w:afterAutospacing="0"/>
        <w:jc w:val="both"/>
        <w:rPr>
          <w:b/>
          <w:bCs/>
        </w:rPr>
      </w:pPr>
      <w:r w:rsidRPr="00296D36">
        <w:rPr>
          <w:b/>
          <w:bCs/>
        </w:rPr>
        <w:lastRenderedPageBreak/>
        <w:t>– Жамиятда барқарор ривожланиш, экология ва иқлим соҳаларидаги молиявий бўлмаган ҳисоботнинг ишончлилиги ва тўлиқлиги масалаларини (агар бундай ҳисобот мавжуд бўлса) кўриб чиқиш;</w:t>
      </w:r>
    </w:p>
    <w:p w14:paraId="25118364" w14:textId="77777777" w:rsidR="00861745" w:rsidRDefault="00861745" w:rsidP="00861745">
      <w:pPr>
        <w:pStyle w:val="af7"/>
        <w:spacing w:before="0" w:beforeAutospacing="0" w:after="0" w:afterAutospacing="0"/>
        <w:jc w:val="both"/>
      </w:pPr>
      <w:r>
        <w:t>– Кузатув кенгаши томонидан юклатилган бошқа вазифаларни бажариш.</w:t>
      </w:r>
    </w:p>
    <w:p w14:paraId="2BEA4FF2" w14:textId="77777777" w:rsidR="00861745" w:rsidRDefault="00861745" w:rsidP="00296D36">
      <w:pPr>
        <w:pStyle w:val="af7"/>
        <w:spacing w:before="0" w:beforeAutospacing="0" w:after="0" w:afterAutospacing="0"/>
        <w:ind w:firstLine="720"/>
        <w:jc w:val="both"/>
      </w:pPr>
      <w:r>
        <w:rPr>
          <w:rStyle w:val="af8"/>
          <w:rFonts w:eastAsiaTheme="majorEastAsia"/>
        </w:rPr>
        <w:t>4.2.</w:t>
      </w:r>
      <w:r>
        <w:t xml:space="preserve"> Аудит қўмитаси молиявий ҳисоботнинг ишончлилигини назорат қилиш ва рискларни бошқариш самарадорлигини таъминлаш мақсадида:</w:t>
      </w:r>
    </w:p>
    <w:p w14:paraId="5709CEBB" w14:textId="77777777" w:rsidR="00861745" w:rsidRDefault="00861745" w:rsidP="00861745">
      <w:pPr>
        <w:pStyle w:val="af7"/>
        <w:spacing w:before="0" w:beforeAutospacing="0" w:after="0" w:afterAutospacing="0"/>
        <w:jc w:val="both"/>
      </w:pPr>
      <w:r>
        <w:t>– ички аудитнинг йиллик иш режасини тасдиқлаш учун Кузатув кенгашига тақдим этади;</w:t>
      </w:r>
    </w:p>
    <w:p w14:paraId="2E4CB147" w14:textId="77777777" w:rsidR="00861745" w:rsidRDefault="00861745" w:rsidP="00861745">
      <w:pPr>
        <w:pStyle w:val="af7"/>
        <w:spacing w:before="0" w:beforeAutospacing="0" w:after="0" w:afterAutospacing="0"/>
        <w:jc w:val="both"/>
      </w:pPr>
      <w:r>
        <w:t>– аудиторлик текширувларини ўтказиш ташаббуси билан чиқади;</w:t>
      </w:r>
    </w:p>
    <w:p w14:paraId="4F39C65C" w14:textId="77777777" w:rsidR="00861745" w:rsidRDefault="00861745" w:rsidP="00861745">
      <w:pPr>
        <w:pStyle w:val="af7"/>
        <w:spacing w:before="0" w:beforeAutospacing="0" w:after="0" w:afterAutospacing="0"/>
        <w:jc w:val="both"/>
      </w:pPr>
      <w:r>
        <w:t>– аудит масалалари бўйича Кузатув кенгаши олдида ҳисобот беради.</w:t>
      </w:r>
    </w:p>
    <w:p w14:paraId="7FFEAC4C" w14:textId="2A9238D3" w:rsidR="00861745" w:rsidRPr="00296D36" w:rsidRDefault="00861745" w:rsidP="00296D36">
      <w:pPr>
        <w:pStyle w:val="3"/>
        <w:spacing w:before="120" w:after="120"/>
        <w:jc w:val="center"/>
        <w:rPr>
          <w:b/>
          <w:bCs/>
        </w:rPr>
      </w:pPr>
      <w:r w:rsidRPr="00296D36">
        <w:rPr>
          <w:b/>
          <w:bCs/>
        </w:rPr>
        <w:t>Аудит қўмитаси йиғилишларини ташкил этиш ва ўтказиш тартиби</w:t>
      </w:r>
    </w:p>
    <w:p w14:paraId="6824E534" w14:textId="77777777" w:rsidR="00861745" w:rsidRDefault="00861745" w:rsidP="00296D36">
      <w:pPr>
        <w:pStyle w:val="af7"/>
        <w:spacing w:before="0" w:beforeAutospacing="0" w:after="0" w:afterAutospacing="0"/>
        <w:ind w:firstLine="720"/>
        <w:jc w:val="both"/>
      </w:pPr>
      <w:r>
        <w:rPr>
          <w:rStyle w:val="af8"/>
          <w:rFonts w:eastAsiaTheme="majorEastAsia"/>
        </w:rPr>
        <w:t>5.1.</w:t>
      </w:r>
      <w:r>
        <w:t xml:space="preserve"> Аудит қўмитаси йиғилиши Аудит қўмитаси раиси томонидан ўз ташаббуси билан, Аудит қўмитаси аъзолари талаби асосида, шунингдек Жамият ички аудит хизмати раҳбарининг ёзма талабига биноан чақирилади.</w:t>
      </w:r>
    </w:p>
    <w:p w14:paraId="6A79F6FF" w14:textId="6995C9FB" w:rsidR="00861745" w:rsidRPr="00296D36" w:rsidRDefault="00861745" w:rsidP="00296D36">
      <w:pPr>
        <w:pStyle w:val="af7"/>
        <w:spacing w:before="0" w:beforeAutospacing="0" w:after="0" w:afterAutospacing="0"/>
        <w:ind w:firstLine="720"/>
        <w:jc w:val="both"/>
        <w:rPr>
          <w:lang w:val="uz-Cyrl-UZ"/>
        </w:rPr>
      </w:pPr>
      <w:r>
        <w:rPr>
          <w:rStyle w:val="af8"/>
          <w:rFonts w:eastAsiaTheme="majorEastAsia"/>
        </w:rPr>
        <w:t>5.2.</w:t>
      </w:r>
      <w:r>
        <w:t xml:space="preserve"> Аудит қўмитаси ҳар чорак якуни бўйича ўз йиғилишларини ўтказиши шарт, зарур ҳолларда эса — ҳар ойда. Йиғилишлар қўмита аъзоларининг шахсий иштироки билан ёки бошқа алоқа воситалари орқали ўтказилиши мумкин.</w:t>
      </w:r>
      <w:r w:rsidR="00296D36">
        <w:rPr>
          <w:lang w:val="uz-Cyrl-UZ"/>
        </w:rPr>
        <w:t xml:space="preserve"> </w:t>
      </w:r>
      <w:r w:rsidRPr="00296D36">
        <w:rPr>
          <w:lang w:val="uz-Cyrl-UZ"/>
        </w:rPr>
        <w:t>Аудит қўмитаси Жамият ижроия органи ва бошқа шахсларни йиғилишларга таклиф қилиши, зарур ҳолларда улардан ахборот талаб қилиши мумкин.</w:t>
      </w:r>
    </w:p>
    <w:p w14:paraId="64057F2F" w14:textId="77777777" w:rsidR="00861745" w:rsidRPr="00732732" w:rsidRDefault="00861745" w:rsidP="00296D36">
      <w:pPr>
        <w:pStyle w:val="af7"/>
        <w:spacing w:before="0" w:beforeAutospacing="0" w:after="0" w:afterAutospacing="0"/>
        <w:ind w:firstLine="720"/>
        <w:jc w:val="both"/>
        <w:rPr>
          <w:lang w:val="uz-Cyrl-UZ"/>
        </w:rPr>
      </w:pPr>
      <w:r w:rsidRPr="00732732">
        <w:rPr>
          <w:rStyle w:val="af8"/>
          <w:rFonts w:eastAsiaTheme="majorEastAsia"/>
          <w:lang w:val="uz-Cyrl-UZ"/>
        </w:rPr>
        <w:t>5.3.</w:t>
      </w:r>
      <w:r w:rsidRPr="00732732">
        <w:rPr>
          <w:lang w:val="uz-Cyrl-UZ"/>
        </w:rPr>
        <w:t xml:space="preserve"> Агар зудлик билан ҳал қилиниши лозим бўлган қоидабузарликлар аниқланса, Аудит қўмитаси аъзолари қўмита навбатдан ташқари йиғилишини чақиришни талаб қилишлари мумкин.</w:t>
      </w:r>
    </w:p>
    <w:p w14:paraId="41ED1327" w14:textId="77777777" w:rsidR="00861745" w:rsidRPr="00732732" w:rsidRDefault="00861745" w:rsidP="00296D36">
      <w:pPr>
        <w:pStyle w:val="af7"/>
        <w:spacing w:before="0" w:beforeAutospacing="0" w:after="0" w:afterAutospacing="0"/>
        <w:ind w:firstLine="720"/>
        <w:jc w:val="both"/>
        <w:rPr>
          <w:lang w:val="uz-Cyrl-UZ"/>
        </w:rPr>
      </w:pPr>
      <w:r w:rsidRPr="00732732">
        <w:rPr>
          <w:rStyle w:val="af8"/>
          <w:rFonts w:eastAsiaTheme="majorEastAsia"/>
          <w:lang w:val="uz-Cyrl-UZ"/>
        </w:rPr>
        <w:t>5.4.</w:t>
      </w:r>
      <w:r w:rsidRPr="00732732">
        <w:rPr>
          <w:lang w:val="uz-Cyrl-UZ"/>
        </w:rPr>
        <w:t xml:space="preserve"> Аудит қўмитаси йиғилишлари Жамият Кузатув кенгаши йиғилишларидан олдин ўтказилади.</w:t>
      </w:r>
    </w:p>
    <w:p w14:paraId="3BCC43A0" w14:textId="77777777" w:rsidR="00861745" w:rsidRPr="00732732" w:rsidRDefault="00861745" w:rsidP="00296D36">
      <w:pPr>
        <w:pStyle w:val="af7"/>
        <w:spacing w:before="0" w:beforeAutospacing="0" w:after="0" w:afterAutospacing="0"/>
        <w:ind w:firstLine="720"/>
        <w:jc w:val="both"/>
        <w:rPr>
          <w:lang w:val="uz-Cyrl-UZ"/>
        </w:rPr>
      </w:pPr>
      <w:r w:rsidRPr="00732732">
        <w:rPr>
          <w:rStyle w:val="af8"/>
          <w:rFonts w:eastAsiaTheme="majorEastAsia"/>
          <w:lang w:val="uz-Cyrl-UZ"/>
        </w:rPr>
        <w:t>5.5.</w:t>
      </w:r>
      <w:r w:rsidRPr="00732732">
        <w:rPr>
          <w:lang w:val="uz-Cyrl-UZ"/>
        </w:rPr>
        <w:t xml:space="preserve"> Аудит қўмитаси раиси йиғилиш иштирокчиларига йиғилишга муносиб тайёргарлик кўриш ва кўриб чиқилаётган масалалар муҳокамасида фаол иштирок этиш имкониятини таъминлайди. Аудит қўмитаси аъзолари қўмита йиғилишларига тайёргарлик кўриш ва уларда иштирок этиш учун етарли вақт ажратишлари шарт.</w:t>
      </w:r>
    </w:p>
    <w:p w14:paraId="264B365B" w14:textId="77777777" w:rsidR="00861745" w:rsidRPr="00732732" w:rsidRDefault="00861745" w:rsidP="00296D36">
      <w:pPr>
        <w:pStyle w:val="af7"/>
        <w:spacing w:before="0" w:beforeAutospacing="0" w:after="0" w:afterAutospacing="0"/>
        <w:ind w:firstLine="720"/>
        <w:jc w:val="both"/>
        <w:rPr>
          <w:lang w:val="uz-Cyrl-UZ"/>
        </w:rPr>
      </w:pPr>
      <w:r w:rsidRPr="00732732">
        <w:rPr>
          <w:rStyle w:val="af8"/>
          <w:rFonts w:eastAsiaTheme="majorEastAsia"/>
          <w:lang w:val="uz-Cyrl-UZ"/>
        </w:rPr>
        <w:t>5.6.</w:t>
      </w:r>
      <w:r w:rsidRPr="00732732">
        <w:rPr>
          <w:lang w:val="uz-Cyrl-UZ"/>
        </w:rPr>
        <w:t xml:space="preserve"> Аудит қўмитаси йиғилиши, агар унда қўмита аъзоларининг камида учдан икки қисми иштирок этса, ваколатли ҳисобланади. Бунда қўмита раиси иштирок этиши мажбурий ҳисобланади.</w:t>
      </w:r>
    </w:p>
    <w:p w14:paraId="2E7103BF" w14:textId="77777777" w:rsidR="00861745" w:rsidRPr="00732732" w:rsidRDefault="00861745" w:rsidP="00296D36">
      <w:pPr>
        <w:pStyle w:val="af7"/>
        <w:spacing w:before="0" w:beforeAutospacing="0" w:after="0" w:afterAutospacing="0"/>
        <w:ind w:firstLine="720"/>
        <w:jc w:val="both"/>
        <w:rPr>
          <w:lang w:val="uz-Cyrl-UZ"/>
        </w:rPr>
      </w:pPr>
      <w:r w:rsidRPr="00732732">
        <w:rPr>
          <w:rStyle w:val="af8"/>
          <w:rFonts w:eastAsiaTheme="majorEastAsia"/>
          <w:lang w:val="uz-Cyrl-UZ"/>
        </w:rPr>
        <w:t>5.7.</w:t>
      </w:r>
      <w:r w:rsidRPr="00732732">
        <w:rPr>
          <w:lang w:val="uz-Cyrl-UZ"/>
        </w:rPr>
        <w:t xml:space="preserve"> Аудит қўмитаси йиғилишида қарорлар иштирок этаётган аъзоларнинг кўпчилик овози билан қабул қилинади.</w:t>
      </w:r>
    </w:p>
    <w:p w14:paraId="40A98330" w14:textId="77777777" w:rsidR="00861745" w:rsidRPr="00732732" w:rsidRDefault="00861745" w:rsidP="00296D36">
      <w:pPr>
        <w:pStyle w:val="af7"/>
        <w:spacing w:before="0" w:beforeAutospacing="0" w:after="0" w:afterAutospacing="0"/>
        <w:ind w:firstLine="720"/>
        <w:jc w:val="both"/>
        <w:rPr>
          <w:lang w:val="uz-Cyrl-UZ"/>
        </w:rPr>
      </w:pPr>
      <w:r w:rsidRPr="00732732">
        <w:rPr>
          <w:rStyle w:val="af8"/>
          <w:rFonts w:eastAsiaTheme="majorEastAsia"/>
          <w:lang w:val="uz-Cyrl-UZ"/>
        </w:rPr>
        <w:t>5.8.</w:t>
      </w:r>
      <w:r w:rsidRPr="00732732">
        <w:rPr>
          <w:lang w:val="uz-Cyrl-UZ"/>
        </w:rPr>
        <w:t xml:space="preserve"> Йиғилишда масалаларни ҳал қилишда Аудит қўмитасининг ҳар бир аъзоси бир овозга эга. Овозлар тенг бўлган тақдирда, қўмита раисининг овози ҳал қилувчи ҳисобланади. Қабул қилинган қарорга рози бўлмаган қўмита аъзоси ўзининг алоҳида фикрини билдириш ҳуқуқига эга бўлиб, у йиғилиш протоколига мажбурий тарзда илова қилинади ва Кузатув кенгашига юборилади.</w:t>
      </w:r>
    </w:p>
    <w:p w14:paraId="421AA93F" w14:textId="77777777" w:rsidR="00861745" w:rsidRDefault="00861745" w:rsidP="00296D36">
      <w:pPr>
        <w:pStyle w:val="af7"/>
        <w:spacing w:before="0" w:beforeAutospacing="0" w:after="0" w:afterAutospacing="0"/>
        <w:ind w:firstLine="720"/>
        <w:jc w:val="both"/>
      </w:pPr>
      <w:r w:rsidRPr="00732732">
        <w:rPr>
          <w:rStyle w:val="af8"/>
          <w:rFonts w:eastAsiaTheme="majorEastAsia"/>
          <w:lang w:val="uz-Cyrl-UZ"/>
        </w:rPr>
        <w:t>5.9.</w:t>
      </w:r>
      <w:r w:rsidRPr="00732732">
        <w:rPr>
          <w:lang w:val="uz-Cyrl-UZ"/>
        </w:rPr>
        <w:t xml:space="preserve"> Аудит қўмитаси қарорлари Аудит қўмитаси йиғилиши протоколи билан расмийлаштирилади. </w:t>
      </w:r>
      <w:r>
        <w:t>Протокол қўмита котиби томонидан юритилади ва овоз беришда иштирок этган қўмита аъзолари томонидан имзоланади.</w:t>
      </w:r>
    </w:p>
    <w:p w14:paraId="13DBA371" w14:textId="77777777" w:rsidR="00861745" w:rsidRPr="00296D36" w:rsidRDefault="00861745" w:rsidP="00296D36">
      <w:pPr>
        <w:pStyle w:val="af7"/>
        <w:spacing w:before="0" w:beforeAutospacing="0" w:after="0" w:afterAutospacing="0"/>
        <w:ind w:firstLine="720"/>
        <w:jc w:val="both"/>
        <w:rPr>
          <w:b/>
          <w:bCs/>
        </w:rPr>
      </w:pPr>
      <w:r w:rsidRPr="00296D36">
        <w:rPr>
          <w:rStyle w:val="af8"/>
          <w:rFonts w:eastAsiaTheme="majorEastAsia"/>
          <w:b w:val="0"/>
          <w:bCs w:val="0"/>
        </w:rPr>
        <w:t>5.10.</w:t>
      </w:r>
      <w:r w:rsidRPr="00296D36">
        <w:rPr>
          <w:b/>
          <w:bCs/>
        </w:rPr>
        <w:t xml:space="preserve"> Аудит қўмитаси котиби Жамият Кузатув кенгаши қарори билан ёки Аудит қўмитаси раиси томонидан Жамият ходимлари орасидан, ички аудит хизмати таркибига кирмайдиган шахслардан белгиланади.</w:t>
      </w:r>
    </w:p>
    <w:p w14:paraId="28CE5CA6" w14:textId="77777777" w:rsidR="00296D36" w:rsidRDefault="00861745" w:rsidP="00296D36">
      <w:pPr>
        <w:pStyle w:val="af7"/>
        <w:spacing w:before="0" w:beforeAutospacing="0" w:after="0" w:afterAutospacing="0"/>
        <w:ind w:firstLine="720"/>
        <w:jc w:val="both"/>
      </w:pPr>
      <w:r>
        <w:rPr>
          <w:rStyle w:val="af8"/>
          <w:rFonts w:eastAsiaTheme="majorEastAsia"/>
        </w:rPr>
        <w:t>5.11.</w:t>
      </w:r>
      <w:r>
        <w:t xml:space="preserve"> Аудит қўмитаси раиси:</w:t>
      </w:r>
    </w:p>
    <w:p w14:paraId="32AE991C" w14:textId="77777777" w:rsidR="00296D36" w:rsidRDefault="00861745" w:rsidP="00296D36">
      <w:pPr>
        <w:pStyle w:val="af7"/>
        <w:spacing w:before="0" w:beforeAutospacing="0" w:after="0" w:afterAutospacing="0"/>
        <w:ind w:firstLine="720"/>
        <w:jc w:val="both"/>
      </w:pPr>
      <w:r>
        <w:t>– Аудит қўмитаси ишини ташкил этади;</w:t>
      </w:r>
    </w:p>
    <w:p w14:paraId="35EAC32E" w14:textId="77777777" w:rsidR="00296D36" w:rsidRDefault="00861745" w:rsidP="00296D36">
      <w:pPr>
        <w:pStyle w:val="af7"/>
        <w:spacing w:before="0" w:beforeAutospacing="0" w:after="0" w:afterAutospacing="0"/>
        <w:ind w:firstLine="720"/>
        <w:jc w:val="both"/>
      </w:pPr>
      <w:r>
        <w:t>– Аудит қўмитаси йиғилишларини чақиради ва уларга раислик қилади;</w:t>
      </w:r>
    </w:p>
    <w:p w14:paraId="5CAB6FD1" w14:textId="77777777" w:rsidR="00296D36" w:rsidRDefault="00861745" w:rsidP="00296D36">
      <w:pPr>
        <w:pStyle w:val="af7"/>
        <w:spacing w:before="0" w:beforeAutospacing="0" w:after="0" w:afterAutospacing="0"/>
        <w:ind w:firstLine="720"/>
        <w:jc w:val="both"/>
      </w:pPr>
      <w:r>
        <w:t>– Аудит қўмитаси йиғилишлари протоколларини юритилишини ташкил этади;</w:t>
      </w:r>
    </w:p>
    <w:p w14:paraId="6C19D973" w14:textId="04982AB7" w:rsidR="00861745" w:rsidRDefault="00861745" w:rsidP="00296D36">
      <w:pPr>
        <w:pStyle w:val="af7"/>
        <w:spacing w:before="0" w:beforeAutospacing="0" w:after="0" w:afterAutospacing="0"/>
        <w:ind w:firstLine="720"/>
        <w:jc w:val="both"/>
      </w:pPr>
      <w:r>
        <w:t>– Жамиятнинг ички норматив ҳужжатлари ва мазкур Низомда назарда тутилган бошқа ҳаракатларни амалга оширади.</w:t>
      </w:r>
    </w:p>
    <w:p w14:paraId="252282E6" w14:textId="77777777" w:rsidR="00296D36" w:rsidRDefault="00861745" w:rsidP="00296D36">
      <w:pPr>
        <w:pStyle w:val="af7"/>
        <w:spacing w:before="0" w:beforeAutospacing="0" w:after="0" w:afterAutospacing="0"/>
        <w:ind w:firstLine="720"/>
        <w:jc w:val="both"/>
      </w:pPr>
      <w:r>
        <w:rPr>
          <w:rStyle w:val="af8"/>
          <w:rFonts w:eastAsiaTheme="majorEastAsia"/>
        </w:rPr>
        <w:t>5.12.</w:t>
      </w:r>
      <w:r>
        <w:t xml:space="preserve"> Аудит қўмитаси котиби:</w:t>
      </w:r>
    </w:p>
    <w:p w14:paraId="0A6E85C0" w14:textId="77777777" w:rsidR="00296D36" w:rsidRDefault="00861745" w:rsidP="00296D36">
      <w:pPr>
        <w:pStyle w:val="af7"/>
        <w:spacing w:before="0" w:beforeAutospacing="0" w:after="0" w:afterAutospacing="0"/>
        <w:ind w:firstLine="720"/>
        <w:jc w:val="both"/>
      </w:pPr>
      <w:r>
        <w:t>– Аудит қўмитаси йиғилишлари протоколларини юритади ва расмийлаштиради;</w:t>
      </w:r>
    </w:p>
    <w:p w14:paraId="54146541" w14:textId="77777777" w:rsidR="00296D36" w:rsidRDefault="00861745" w:rsidP="00296D36">
      <w:pPr>
        <w:pStyle w:val="af7"/>
        <w:spacing w:before="0" w:beforeAutospacing="0" w:after="0" w:afterAutospacing="0"/>
        <w:ind w:firstLine="720"/>
        <w:jc w:val="both"/>
      </w:pPr>
      <w:r>
        <w:lastRenderedPageBreak/>
        <w:t>– кун тартибидаги масалалар бўйича материалларни тайёрлайди ва қўмита кўриб чиқиши учун тақдим этади;</w:t>
      </w:r>
    </w:p>
    <w:p w14:paraId="36B801D8" w14:textId="24C9281B" w:rsidR="00861745" w:rsidRDefault="00861745" w:rsidP="00296D36">
      <w:pPr>
        <w:pStyle w:val="af7"/>
        <w:spacing w:before="0" w:beforeAutospacing="0" w:after="0" w:afterAutospacing="0"/>
        <w:ind w:firstLine="720"/>
        <w:jc w:val="both"/>
      </w:pPr>
      <w:r>
        <w:t>– Аудит қўмитаси қарорлари, хулосалари ва протоколларини тегишли қабул қилувчиларга етказади.</w:t>
      </w:r>
    </w:p>
    <w:p w14:paraId="26ABF922" w14:textId="77777777" w:rsidR="00296D36" w:rsidRPr="00296D36" w:rsidRDefault="00861745" w:rsidP="00296D36">
      <w:pPr>
        <w:pStyle w:val="af7"/>
        <w:spacing w:before="0" w:beforeAutospacing="0" w:after="0" w:afterAutospacing="0"/>
        <w:ind w:firstLine="720"/>
        <w:jc w:val="both"/>
        <w:rPr>
          <w:b/>
          <w:bCs/>
        </w:rPr>
      </w:pPr>
      <w:r w:rsidRPr="00296D36">
        <w:rPr>
          <w:rStyle w:val="af8"/>
          <w:rFonts w:eastAsiaTheme="majorEastAsia"/>
          <w:b w:val="0"/>
          <w:bCs w:val="0"/>
        </w:rPr>
        <w:t>5.13.</w:t>
      </w:r>
      <w:r w:rsidRPr="00296D36">
        <w:rPr>
          <w:b/>
          <w:bCs/>
        </w:rPr>
        <w:t xml:space="preserve"> Аудит қўмитаси ваколатига кирувчи масалаларни кўриб чиқиш натижаларига кўра, Аудит қўмитаси Жамият Кузатув кенгашига тақдим этиш учун тавсиялар ва хулосалар ишлаб чиқади.</w:t>
      </w:r>
    </w:p>
    <w:p w14:paraId="4C2B990E" w14:textId="3CDDDE75" w:rsidR="00861745" w:rsidRPr="008D5B66" w:rsidRDefault="00861745" w:rsidP="00296D36">
      <w:pPr>
        <w:pStyle w:val="af7"/>
        <w:spacing w:before="0" w:beforeAutospacing="0" w:after="0" w:afterAutospacing="0"/>
        <w:ind w:firstLine="720"/>
        <w:jc w:val="both"/>
        <w:rPr>
          <w:b/>
          <w:bCs/>
        </w:rPr>
      </w:pPr>
      <w:r w:rsidRPr="008D5B66">
        <w:rPr>
          <w:b/>
          <w:bCs/>
        </w:rPr>
        <w:t>Аудит қўмитаси тавсиялари инобатга олинган ҳолда Кузатув кенгаши томонидан қабул қилинган қарорлар Жамият ижроия органи ва бошқа мансабдор шахслар томонидан белгиланган тартибда ижро этилиши лозим.</w:t>
      </w:r>
    </w:p>
    <w:p w14:paraId="3F9B82E8" w14:textId="77777777" w:rsidR="00861745" w:rsidRDefault="00861745" w:rsidP="008D5B66">
      <w:pPr>
        <w:pStyle w:val="af7"/>
        <w:spacing w:before="0" w:beforeAutospacing="0" w:after="0" w:afterAutospacing="0"/>
        <w:ind w:firstLine="720"/>
        <w:jc w:val="both"/>
      </w:pPr>
      <w:r>
        <w:rPr>
          <w:rStyle w:val="af8"/>
          <w:rFonts w:eastAsiaTheme="majorEastAsia"/>
        </w:rPr>
        <w:t>5.14.</w:t>
      </w:r>
      <w:r>
        <w:t xml:space="preserve"> Жамият ички аудит хизмати раҳбари ва ходимлари Аудит қўмитаси йиғилишларида овоз бериш ҳуқуқисиз иштирок этишлари мумкин.</w:t>
      </w:r>
    </w:p>
    <w:p w14:paraId="7F235D75" w14:textId="77777777" w:rsidR="00861745" w:rsidRPr="008D5B66" w:rsidRDefault="00861745" w:rsidP="008D5B66">
      <w:pPr>
        <w:pStyle w:val="3"/>
        <w:spacing w:before="120" w:after="120"/>
        <w:jc w:val="center"/>
        <w:rPr>
          <w:b/>
          <w:bCs/>
        </w:rPr>
      </w:pPr>
      <w:r w:rsidRPr="008D5B66">
        <w:rPr>
          <w:b/>
          <w:bCs/>
        </w:rPr>
        <w:t>VI. Аудит қўмитаси аъзоларининг ҳуқуқ ва мажбуриятлари</w:t>
      </w:r>
    </w:p>
    <w:p w14:paraId="0AC54606" w14:textId="77777777" w:rsidR="00861745" w:rsidRDefault="00861745" w:rsidP="00A35B88">
      <w:pPr>
        <w:pStyle w:val="af7"/>
        <w:spacing w:before="0" w:beforeAutospacing="0" w:after="0" w:afterAutospacing="0"/>
        <w:ind w:firstLine="720"/>
        <w:jc w:val="both"/>
      </w:pPr>
      <w:r>
        <w:rPr>
          <w:rStyle w:val="af8"/>
          <w:rFonts w:eastAsiaTheme="majorEastAsia"/>
        </w:rPr>
        <w:t>6.1.</w:t>
      </w:r>
      <w:r>
        <w:t xml:space="preserve"> Аудит қўмитаси аъзоси қуйидаги ҳуқуқларга эга:</w:t>
      </w:r>
    </w:p>
    <w:p w14:paraId="4D1C0110" w14:textId="77777777" w:rsidR="00861745" w:rsidRDefault="00861745" w:rsidP="00A35B88">
      <w:pPr>
        <w:pStyle w:val="af7"/>
        <w:spacing w:before="0" w:beforeAutospacing="0" w:after="0" w:afterAutospacing="0"/>
        <w:ind w:firstLine="720"/>
        <w:jc w:val="both"/>
      </w:pPr>
      <w:r>
        <w:t>– Жамият ижроия органи аъзолари ва бошқа мансабдор шахслардан ўз фаолияти учун зарур бўлган барча ҳужжатлар ва материалларни тақдим этишни талаб қилиш;</w:t>
      </w:r>
    </w:p>
    <w:p w14:paraId="46619515" w14:textId="77777777" w:rsidR="00861745" w:rsidRDefault="00861745" w:rsidP="00A35B88">
      <w:pPr>
        <w:pStyle w:val="af7"/>
        <w:spacing w:before="0" w:beforeAutospacing="0" w:after="0" w:afterAutospacing="0"/>
        <w:ind w:firstLine="720"/>
        <w:jc w:val="both"/>
      </w:pPr>
      <w:r>
        <w:t>– аудиторлик ташкилоти ва ички аудит хизматидан ҳужжатлар ва материалларни сўраб олиш ҳамда улардан фойдаланиш;</w:t>
      </w:r>
    </w:p>
    <w:p w14:paraId="28A13167" w14:textId="77777777" w:rsidR="00861745" w:rsidRDefault="00861745" w:rsidP="00A35B88">
      <w:pPr>
        <w:pStyle w:val="af7"/>
        <w:spacing w:before="0" w:beforeAutospacing="0" w:after="0" w:afterAutospacing="0"/>
        <w:ind w:firstLine="720"/>
        <w:jc w:val="both"/>
      </w:pPr>
      <w:r>
        <w:t>– Жамиятга катта моддий зарар етказган ёки етказиши мумкин бўлган қоидабузарликлар аниқланган тақдирда, ижроия органи йиғилишини чақиришни талаб қилиш;</w:t>
      </w:r>
    </w:p>
    <w:p w14:paraId="4AF1100A" w14:textId="77777777" w:rsidR="00861745" w:rsidRDefault="00861745" w:rsidP="00A35B88">
      <w:pPr>
        <w:pStyle w:val="af7"/>
        <w:spacing w:before="0" w:beforeAutospacing="0" w:after="0" w:afterAutospacing="0"/>
        <w:ind w:firstLine="720"/>
        <w:jc w:val="both"/>
      </w:pPr>
      <w:r>
        <w:t>– Жамият тузилма бўлинмалари ходимларидан, шу жумладан уларнинг раҳбарларидан кўриб чиқилаётган масалалар юзасидан тушунтиришлар сўраш;</w:t>
      </w:r>
    </w:p>
    <w:p w14:paraId="1D011E63" w14:textId="77777777" w:rsidR="00861745" w:rsidRDefault="00861745" w:rsidP="00A35B88">
      <w:pPr>
        <w:pStyle w:val="af7"/>
        <w:spacing w:before="0" w:beforeAutospacing="0" w:after="0" w:afterAutospacing="0"/>
        <w:ind w:firstLine="720"/>
        <w:jc w:val="both"/>
      </w:pPr>
      <w:r>
        <w:t>– айбдор ходимларни интизомий, моддий ёки бошқа жавобгарликка тортиш бўйича раҳбариятга таклифлар киритиш;</w:t>
      </w:r>
    </w:p>
    <w:p w14:paraId="4EF76BC5" w14:textId="77777777" w:rsidR="00861745" w:rsidRDefault="00861745" w:rsidP="00A35B88">
      <w:pPr>
        <w:pStyle w:val="af7"/>
        <w:spacing w:before="0" w:beforeAutospacing="0" w:after="0" w:afterAutospacing="0"/>
        <w:ind w:firstLine="720"/>
        <w:jc w:val="both"/>
      </w:pPr>
      <w:r>
        <w:t>– Жамиятнинг бирламчи бухгалтерия, молиявий ва бошқа ҳужжатларидан фойдаланиш;</w:t>
      </w:r>
    </w:p>
    <w:p w14:paraId="04EE3A10" w14:textId="77777777" w:rsidR="00861745" w:rsidRDefault="00861745" w:rsidP="00A35B88">
      <w:pPr>
        <w:pStyle w:val="af7"/>
        <w:spacing w:before="0" w:beforeAutospacing="0" w:after="0" w:afterAutospacing="0"/>
        <w:ind w:firstLine="720"/>
        <w:jc w:val="both"/>
      </w:pPr>
      <w:r>
        <w:t>– зарур ҳолларда, қўмита раиси қарорига кўра, Жамият раҳбарларини ва Кузатув кенгашининг бошқа аъзоларини қўмита йиғилишларида иштирок этиш учун таклиф қилиш;</w:t>
      </w:r>
    </w:p>
    <w:p w14:paraId="423634F4" w14:textId="77777777" w:rsidR="00861745" w:rsidRDefault="00861745" w:rsidP="00A35B88">
      <w:pPr>
        <w:pStyle w:val="af7"/>
        <w:spacing w:before="0" w:beforeAutospacing="0" w:after="0" w:afterAutospacing="0"/>
        <w:ind w:firstLine="720"/>
        <w:jc w:val="both"/>
      </w:pPr>
      <w:r>
        <w:t>– масалани чуқурроқ ўрганиш зарурати бўлганда, ўз ташаббуси билан Кузатув кенгашининг бошқа қўмиталари фикрини сўраш;</w:t>
      </w:r>
    </w:p>
    <w:p w14:paraId="349A56DF" w14:textId="77777777" w:rsidR="00861745" w:rsidRDefault="00861745" w:rsidP="00A35B88">
      <w:pPr>
        <w:pStyle w:val="af7"/>
        <w:spacing w:before="0" w:beforeAutospacing="0" w:after="0" w:afterAutospacing="0"/>
        <w:ind w:firstLine="720"/>
        <w:jc w:val="both"/>
      </w:pPr>
      <w:r>
        <w:t>– қўмита йиғилишларида муҳокама қилинаётган масалалар бўйича белгиланган регламент доирасида сўзга чиқиш, шунингдек кун тартибидаги масалалар ва қабул қилинган қарорлар бўйича ўзининг алоҳида фикрини протоколга киритишни талаб қилиш;</w:t>
      </w:r>
    </w:p>
    <w:p w14:paraId="200387E0" w14:textId="77777777" w:rsidR="00861745" w:rsidRDefault="00861745" w:rsidP="00A35B88">
      <w:pPr>
        <w:pStyle w:val="af7"/>
        <w:spacing w:before="0" w:beforeAutospacing="0" w:after="0" w:afterAutospacing="0"/>
        <w:ind w:firstLine="720"/>
        <w:jc w:val="both"/>
      </w:pPr>
      <w:r>
        <w:t>– мазкур Низомга ўзгартиш ва қўшимчалар киритиш бўйича таклифларни Жамият Кузатув кенгаши тасдиғи учун киритиш;</w:t>
      </w:r>
    </w:p>
    <w:p w14:paraId="42804E34" w14:textId="77777777" w:rsidR="00861745" w:rsidRDefault="00861745" w:rsidP="00A35B88">
      <w:pPr>
        <w:pStyle w:val="af7"/>
        <w:spacing w:before="0" w:beforeAutospacing="0" w:after="0" w:afterAutospacing="0"/>
        <w:ind w:firstLine="720"/>
        <w:jc w:val="both"/>
      </w:pPr>
      <w:r>
        <w:t>– тақдим этилган ҳужжатлар асосида тегишли хулосалар ва таклифлар ишлаб чиқиш ҳамда уларни Жамият Кузатув кенгаши кўриб чиқиши учун тақдим этиш;</w:t>
      </w:r>
    </w:p>
    <w:p w14:paraId="4F44F2B6" w14:textId="77777777" w:rsidR="00861745" w:rsidRDefault="00861745" w:rsidP="00A35B88">
      <w:pPr>
        <w:pStyle w:val="af7"/>
        <w:spacing w:before="0" w:beforeAutospacing="0" w:after="0" w:afterAutospacing="0"/>
        <w:ind w:firstLine="720"/>
        <w:jc w:val="both"/>
      </w:pPr>
      <w:r>
        <w:t>– Аудит қўмитаси йиғилиши кун тартибига киритиш учун масалалар таклиф қилиш.</w:t>
      </w:r>
    </w:p>
    <w:p w14:paraId="21303666" w14:textId="77777777" w:rsidR="00861745" w:rsidRDefault="00861745" w:rsidP="00A35B88">
      <w:pPr>
        <w:pStyle w:val="af7"/>
        <w:spacing w:before="0" w:beforeAutospacing="0" w:after="0" w:afterAutospacing="0"/>
        <w:ind w:firstLine="720"/>
        <w:jc w:val="both"/>
      </w:pPr>
      <w:r>
        <w:rPr>
          <w:rStyle w:val="af8"/>
          <w:rFonts w:eastAsiaTheme="majorEastAsia"/>
        </w:rPr>
        <w:t>6.2.</w:t>
      </w:r>
      <w:r>
        <w:t xml:space="preserve"> Аудит қўмитаси аъзоларининг мажбуриятлари:</w:t>
      </w:r>
    </w:p>
    <w:p w14:paraId="51A3B38E" w14:textId="77777777" w:rsidR="00861745" w:rsidRDefault="00861745" w:rsidP="00A35B88">
      <w:pPr>
        <w:pStyle w:val="af7"/>
        <w:spacing w:before="0" w:beforeAutospacing="0" w:after="0" w:afterAutospacing="0"/>
        <w:ind w:firstLine="720"/>
        <w:jc w:val="both"/>
      </w:pPr>
      <w:r>
        <w:t>– ҳисоб сиёсати ни тасдиқлаш учун Кузатув кенгашига тақдим этиш ва унинг бажарилишини назорат қилиш;</w:t>
      </w:r>
    </w:p>
    <w:p w14:paraId="102C39E3" w14:textId="77777777" w:rsidR="00861745" w:rsidRDefault="00861745" w:rsidP="00A35B88">
      <w:pPr>
        <w:pStyle w:val="af7"/>
        <w:spacing w:before="0" w:beforeAutospacing="0" w:after="0" w:afterAutospacing="0"/>
        <w:ind w:firstLine="720"/>
        <w:jc w:val="both"/>
      </w:pPr>
      <w:r>
        <w:t>– ички аудит хизмати ходимларини тайинлаш учун Кузатув кенгашига тасдиқлашга номзодлар киритиш, шунингдек уларни лавозимидан озод этиш бўйича таклифлар тақдим этиш.</w:t>
      </w:r>
    </w:p>
    <w:p w14:paraId="17D171AF" w14:textId="77777777" w:rsidR="00861745" w:rsidRDefault="00861745" w:rsidP="00A35B88">
      <w:pPr>
        <w:pStyle w:val="af7"/>
        <w:spacing w:before="0" w:beforeAutospacing="0" w:after="0" w:afterAutospacing="0"/>
        <w:ind w:firstLine="720"/>
        <w:jc w:val="both"/>
      </w:pPr>
      <w:r>
        <w:t>– Ўзбекистон Республикаси қонунчилиги, мазкур Низом, Жамият Устави ва Жамиятнинг ички ҳужжатларига мувофиқ зиммасига юклатилган вазифаларни виждонан бажариш;</w:t>
      </w:r>
    </w:p>
    <w:p w14:paraId="5903048A" w14:textId="77777777" w:rsidR="00861745" w:rsidRDefault="00861745" w:rsidP="00A35B88">
      <w:pPr>
        <w:pStyle w:val="af7"/>
        <w:spacing w:before="0" w:beforeAutospacing="0" w:after="0" w:afterAutospacing="0"/>
        <w:ind w:firstLine="720"/>
        <w:jc w:val="both"/>
      </w:pPr>
      <w:r>
        <w:t>– қонунчилик талабларига мувофиқ Жамият томонидан амалга оширилаётган харидлар устидан назоратни амалга ошириш;</w:t>
      </w:r>
    </w:p>
    <w:p w14:paraId="63D20449" w14:textId="77777777" w:rsidR="00861745" w:rsidRDefault="00861745" w:rsidP="00A35B88">
      <w:pPr>
        <w:pStyle w:val="af7"/>
        <w:spacing w:before="0" w:beforeAutospacing="0" w:after="0" w:afterAutospacing="0"/>
        <w:ind w:firstLine="720"/>
        <w:jc w:val="both"/>
      </w:pPr>
      <w:r>
        <w:t>– ички аудит хизмати фаолиятини назорат қилиш, жумладан унинг ҳисоботларини таҳлил қилиш ва фаолият самарадорлигини баҳолаш;</w:t>
      </w:r>
    </w:p>
    <w:p w14:paraId="0AFB62C7" w14:textId="77777777" w:rsidR="00861745" w:rsidRDefault="00861745" w:rsidP="00A35B88">
      <w:pPr>
        <w:pStyle w:val="af7"/>
        <w:spacing w:before="0" w:beforeAutospacing="0" w:after="0" w:afterAutospacing="0"/>
        <w:ind w:firstLine="720"/>
        <w:jc w:val="both"/>
      </w:pPr>
      <w:r>
        <w:lastRenderedPageBreak/>
        <w:t>– молиявий ҳисоботнинг, шу жумладан консолидирланган молиявий ҳисоботнинг амалдаги бухгалтерия ҳисоби ва молиявий ҳисобот стандартларига мувофиқлигини таҳлил қилиш ва назорат қилиш;</w:t>
      </w:r>
    </w:p>
    <w:p w14:paraId="6909223D" w14:textId="77777777" w:rsidR="00861745" w:rsidRDefault="00861745" w:rsidP="00A35B88">
      <w:pPr>
        <w:pStyle w:val="af7"/>
        <w:spacing w:before="0" w:beforeAutospacing="0" w:after="0" w:afterAutospacing="0"/>
        <w:ind w:firstLine="720"/>
        <w:jc w:val="both"/>
      </w:pPr>
      <w:r>
        <w:t>– Жамият акциядорларининг ҳуқуқлари, манфаатлари ва қонуний кутилмаларини ҳимоя қилиш тамойиллари асосида фаолият юритиш;</w:t>
      </w:r>
    </w:p>
    <w:p w14:paraId="1E7375F9" w14:textId="77777777" w:rsidR="00861745" w:rsidRDefault="00861745" w:rsidP="00A35B88">
      <w:pPr>
        <w:pStyle w:val="af7"/>
        <w:spacing w:before="0" w:beforeAutospacing="0" w:after="0" w:afterAutospacing="0"/>
        <w:ind w:firstLine="720"/>
        <w:jc w:val="both"/>
      </w:pPr>
      <w:r>
        <w:t>– Жамиятнинг тижорат ва хизмат сирларини ошкор этмаслик, махфийлик талабларига риоя қилиш;</w:t>
      </w:r>
    </w:p>
    <w:p w14:paraId="4E8195F1" w14:textId="77777777" w:rsidR="00861745" w:rsidRDefault="00861745" w:rsidP="00A35B88">
      <w:pPr>
        <w:pStyle w:val="af7"/>
        <w:spacing w:before="0" w:beforeAutospacing="0" w:after="0" w:afterAutospacing="0"/>
        <w:ind w:firstLine="720"/>
        <w:jc w:val="both"/>
      </w:pPr>
      <w:r>
        <w:t>– ташқи аудит ўтказилишини таъминлаш.</w:t>
      </w:r>
    </w:p>
    <w:p w14:paraId="5C621923" w14:textId="77777777" w:rsidR="00861745" w:rsidRDefault="00861745" w:rsidP="00A35B88">
      <w:pPr>
        <w:pStyle w:val="af7"/>
        <w:spacing w:before="0" w:beforeAutospacing="0" w:after="0" w:afterAutospacing="0"/>
        <w:ind w:firstLine="720"/>
        <w:jc w:val="both"/>
      </w:pPr>
      <w:r>
        <w:rPr>
          <w:rStyle w:val="af8"/>
          <w:rFonts w:eastAsiaTheme="majorEastAsia"/>
        </w:rPr>
        <w:t>6.3.</w:t>
      </w:r>
      <w:r>
        <w:t xml:space="preserve"> Аудит қўмитаси аъзолари қўмита йиғилишларида шахсан иштирок этишлари шарт. Агар иштирок этиш имкони бўлмаса, қўмита аъзоси иштирок этмаслик сабабини кўрсатган ҳолда Аудит қўмитасини хабардор қилади.</w:t>
      </w:r>
    </w:p>
    <w:p w14:paraId="3A6B44B5" w14:textId="77777777" w:rsidR="00861745" w:rsidRPr="00A35B88" w:rsidRDefault="00861745" w:rsidP="00A35B88">
      <w:pPr>
        <w:pStyle w:val="af7"/>
        <w:spacing w:before="0" w:beforeAutospacing="0" w:after="0" w:afterAutospacing="0"/>
        <w:ind w:firstLine="720"/>
        <w:jc w:val="both"/>
        <w:rPr>
          <w:b/>
          <w:bCs/>
        </w:rPr>
      </w:pPr>
      <w:r w:rsidRPr="00A35B88">
        <w:rPr>
          <w:rStyle w:val="af8"/>
          <w:rFonts w:eastAsiaTheme="majorEastAsia"/>
          <w:b w:val="0"/>
          <w:bCs w:val="0"/>
        </w:rPr>
        <w:t>6.4.</w:t>
      </w:r>
      <w:r w:rsidRPr="00A35B88">
        <w:rPr>
          <w:b/>
          <w:bCs/>
        </w:rPr>
        <w:t xml:space="preserve"> Аудит қўмитаси аудиторлик ташкилоти сўровига кўра ўз ваколати доирасида зарур тушунтиришлар ва ахборот олинишига кўмаклашади.</w:t>
      </w:r>
    </w:p>
    <w:p w14:paraId="4037AA4C" w14:textId="77777777" w:rsidR="00861745" w:rsidRPr="00A35B88" w:rsidRDefault="00861745" w:rsidP="00A35B88">
      <w:pPr>
        <w:pStyle w:val="af7"/>
        <w:spacing w:before="0" w:beforeAutospacing="0" w:after="0" w:afterAutospacing="0"/>
        <w:ind w:firstLine="720"/>
        <w:jc w:val="both"/>
        <w:rPr>
          <w:b/>
          <w:bCs/>
        </w:rPr>
      </w:pPr>
      <w:r w:rsidRPr="00A35B88">
        <w:rPr>
          <w:rStyle w:val="af8"/>
          <w:rFonts w:eastAsiaTheme="majorEastAsia"/>
          <w:b w:val="0"/>
          <w:bCs w:val="0"/>
        </w:rPr>
        <w:t>6.5.</w:t>
      </w:r>
      <w:r w:rsidRPr="00A35B88">
        <w:rPr>
          <w:b/>
          <w:bCs/>
        </w:rPr>
        <w:t xml:space="preserve"> Жамият аудиторлик ташкилоти бухгалтерия ҳисоби тўғрисидаги қонунчилик бузилишлари аниқланганлиги ҳақида, шунингдек аудиторлик текшируви давомида коррупциявий ҳуқуқбузарликлар мавжудлигини кўрсатувчи ҳолатлар аниқланган тақдирда, бу ҳақда Аудит қўмитасини ёзма равишда хабардор қилиши шарт.</w:t>
      </w:r>
    </w:p>
    <w:p w14:paraId="6502DE07" w14:textId="77777777" w:rsidR="00861745" w:rsidRPr="00A35B88" w:rsidRDefault="00861745" w:rsidP="00A35B88">
      <w:pPr>
        <w:pStyle w:val="3"/>
        <w:spacing w:before="120" w:after="120"/>
        <w:jc w:val="center"/>
        <w:rPr>
          <w:b/>
          <w:bCs/>
        </w:rPr>
      </w:pPr>
      <w:r w:rsidRPr="00A35B88">
        <w:rPr>
          <w:b/>
          <w:bCs/>
        </w:rPr>
        <w:t>VII. Аудит қўмитаси аъзоларининг жавобгарлиги</w:t>
      </w:r>
    </w:p>
    <w:p w14:paraId="3A0C96A6" w14:textId="77777777" w:rsidR="00861745" w:rsidRDefault="00861745" w:rsidP="00A35B88">
      <w:pPr>
        <w:pStyle w:val="af7"/>
        <w:spacing w:before="0" w:beforeAutospacing="0" w:after="0" w:afterAutospacing="0"/>
        <w:ind w:firstLine="720"/>
        <w:jc w:val="both"/>
      </w:pPr>
      <w:r>
        <w:rPr>
          <w:rStyle w:val="af8"/>
          <w:rFonts w:eastAsiaTheme="majorEastAsia"/>
        </w:rPr>
        <w:t>7.1.</w:t>
      </w:r>
      <w:r>
        <w:t xml:space="preserve"> Аудит қўмитаси аъзолари ўз ҳуқуқларини амалга ошириш ва мажбуриятларини бажаришда Жамият манфаатларидан келиб чиқиб ҳаракат қилишлари ва белгиланган тартибда жавобгар бўлишлари лозим.</w:t>
      </w:r>
    </w:p>
    <w:p w14:paraId="0FFC2B8F" w14:textId="77777777" w:rsidR="00861745" w:rsidRDefault="00861745" w:rsidP="00A35B88">
      <w:pPr>
        <w:pStyle w:val="af7"/>
        <w:spacing w:before="0" w:beforeAutospacing="0" w:after="0" w:afterAutospacing="0"/>
        <w:ind w:firstLine="720"/>
        <w:jc w:val="both"/>
      </w:pPr>
      <w:r>
        <w:rPr>
          <w:rStyle w:val="af8"/>
          <w:rFonts w:eastAsiaTheme="majorEastAsia"/>
        </w:rPr>
        <w:t>7.2.</w:t>
      </w:r>
      <w:r>
        <w:t xml:space="preserve"> Жамиятга зарар етказилишига олиб келган қарор бўйича овоз беришда иштирок этмаган ёки ушбу қарор қабул қилинишига қарши овоз берган Аудит қўмитаси аъзолари жавобгарликка тортилмайди.</w:t>
      </w:r>
    </w:p>
    <w:p w14:paraId="56B5754B" w14:textId="77777777" w:rsidR="00861745" w:rsidRPr="00A35B88" w:rsidRDefault="00861745" w:rsidP="00A35B88">
      <w:pPr>
        <w:pStyle w:val="3"/>
        <w:spacing w:before="120" w:after="120"/>
        <w:jc w:val="center"/>
        <w:rPr>
          <w:b/>
          <w:bCs/>
        </w:rPr>
      </w:pPr>
      <w:r w:rsidRPr="00A35B88">
        <w:rPr>
          <w:b/>
          <w:bCs/>
        </w:rPr>
        <w:t>VIII. Якуний қоидалар</w:t>
      </w:r>
    </w:p>
    <w:p w14:paraId="0A619A43" w14:textId="0040281F" w:rsidR="00861745" w:rsidRDefault="00861745" w:rsidP="00A35B88">
      <w:pPr>
        <w:pStyle w:val="af7"/>
        <w:spacing w:before="0" w:beforeAutospacing="0" w:after="0" w:afterAutospacing="0"/>
        <w:ind w:firstLine="720"/>
        <w:jc w:val="both"/>
      </w:pPr>
      <w:r>
        <w:rPr>
          <w:rStyle w:val="af8"/>
          <w:rFonts w:eastAsiaTheme="majorEastAsia"/>
        </w:rPr>
        <w:t>8.1.</w:t>
      </w:r>
      <w:r>
        <w:t xml:space="preserve"> Мазкур Низом </w:t>
      </w:r>
      <w:r w:rsidR="00A35B88">
        <w:rPr>
          <w:lang w:val="uz-Cyrl-UZ"/>
        </w:rPr>
        <w:t>“</w:t>
      </w:r>
      <w:r>
        <w:t>Ўзбек</w:t>
      </w:r>
      <w:r w:rsidR="00A35B88">
        <w:rPr>
          <w:lang w:val="uz-Cyrl-UZ"/>
        </w:rPr>
        <w:t xml:space="preserve"> </w:t>
      </w:r>
      <w:r>
        <w:t>геолог</w:t>
      </w:r>
      <w:r w:rsidR="00A35B88">
        <w:rPr>
          <w:lang w:val="uz-Cyrl-UZ"/>
        </w:rPr>
        <w:t>ия қидирув”</w:t>
      </w:r>
      <w:r>
        <w:t xml:space="preserve"> акциядорлик жамияти Кузатув кенгаши томонидан тасдиқланган пайтдан бошлаб кучга киради.</w:t>
      </w:r>
    </w:p>
    <w:p w14:paraId="5D67B1E9" w14:textId="493AB140" w:rsidR="00861745" w:rsidRDefault="00861745" w:rsidP="00A35B88">
      <w:pPr>
        <w:pStyle w:val="af7"/>
        <w:spacing w:before="0" w:beforeAutospacing="0" w:after="0" w:afterAutospacing="0"/>
        <w:ind w:firstLine="720"/>
        <w:jc w:val="both"/>
      </w:pPr>
      <w:r>
        <w:rPr>
          <w:rStyle w:val="af8"/>
          <w:rFonts w:eastAsiaTheme="majorEastAsia"/>
        </w:rPr>
        <w:t>8.2.</w:t>
      </w:r>
      <w:r>
        <w:t xml:space="preserve"> Мазкур Низомга ўзгартиш ва қўшимчалар </w:t>
      </w:r>
      <w:r w:rsidR="00A35B88">
        <w:rPr>
          <w:lang w:val="uz-Cyrl-UZ"/>
        </w:rPr>
        <w:t>“</w:t>
      </w:r>
      <w:r>
        <w:t>Ўзбек</w:t>
      </w:r>
      <w:r w:rsidR="00A35B88">
        <w:rPr>
          <w:lang w:val="uz-Cyrl-UZ"/>
        </w:rPr>
        <w:t xml:space="preserve"> </w:t>
      </w:r>
      <w:r>
        <w:t>геолог</w:t>
      </w:r>
      <w:r w:rsidR="00A35B88">
        <w:rPr>
          <w:lang w:val="uz-Cyrl-UZ"/>
        </w:rPr>
        <w:t>ия қидирув”</w:t>
      </w:r>
      <w:r>
        <w:t xml:space="preserve"> акциядорлик жамияти Кузатув кенгаши қарори билан киритилади.</w:t>
      </w:r>
    </w:p>
    <w:p w14:paraId="5CA449AB" w14:textId="0E14C018" w:rsidR="00C44CC2" w:rsidRPr="00943180" w:rsidRDefault="00C44CC2" w:rsidP="00861745">
      <w:pPr>
        <w:spacing w:line="276" w:lineRule="auto"/>
        <w:jc w:val="both"/>
        <w:rPr>
          <w:rFonts w:ascii="Arial" w:hAnsi="Arial" w:cs="Arial"/>
          <w:noProof/>
          <w:sz w:val="22"/>
          <w:szCs w:val="22"/>
          <w:lang w:val="uz-Cyrl-UZ"/>
        </w:rPr>
      </w:pPr>
    </w:p>
    <w:sectPr w:rsidR="00C44CC2" w:rsidRPr="00943180" w:rsidSect="00F55D37">
      <w:footerReference w:type="even" r:id="rId10"/>
      <w:foot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77B45" w14:textId="77777777" w:rsidR="00B747B0" w:rsidRDefault="00B747B0">
      <w:r>
        <w:separator/>
      </w:r>
    </w:p>
  </w:endnote>
  <w:endnote w:type="continuationSeparator" w:id="0">
    <w:p w14:paraId="13CF4B22" w14:textId="77777777" w:rsidR="00B747B0" w:rsidRDefault="00B74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eometria">
    <w:altName w:val="Calibri"/>
    <w:charset w:val="CC"/>
    <w:family w:val="swiss"/>
    <w:pitch w:val="variable"/>
    <w:sig w:usb0="00000207" w:usb1="00000003" w:usb2="00000000" w:usb3="00000000" w:csb0="00000097" w:csb1="00000000"/>
  </w:font>
  <w:font w:name="Calibri">
    <w:panose1 w:val="020F0502020204030204"/>
    <w:charset w:val="CC"/>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6F16C" w14:textId="77777777" w:rsidR="00F55D37" w:rsidRDefault="00F55D37">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03389627" w14:textId="77777777" w:rsidR="00F55D37" w:rsidRDefault="00F55D37">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1D2AF" w14:textId="77777777" w:rsidR="00F55D37" w:rsidRPr="000E07DC" w:rsidRDefault="00F55D37">
    <w:pPr>
      <w:pStyle w:val="ac"/>
      <w:framePr w:wrap="around" w:vAnchor="text" w:hAnchor="margin" w:xAlign="center" w:y="1"/>
      <w:rPr>
        <w:rStyle w:val="ae"/>
        <w:rFonts w:ascii="Arial" w:hAnsi="Arial" w:cs="Arial"/>
        <w:color w:val="808080" w:themeColor="background1" w:themeShade="80"/>
        <w:sz w:val="18"/>
        <w:szCs w:val="18"/>
      </w:rPr>
    </w:pPr>
    <w:r w:rsidRPr="000E07DC">
      <w:rPr>
        <w:rStyle w:val="ae"/>
        <w:rFonts w:ascii="Arial" w:hAnsi="Arial" w:cs="Arial"/>
        <w:color w:val="808080" w:themeColor="background1" w:themeShade="80"/>
        <w:sz w:val="18"/>
        <w:szCs w:val="18"/>
      </w:rPr>
      <w:fldChar w:fldCharType="begin"/>
    </w:r>
    <w:r w:rsidRPr="000E07DC">
      <w:rPr>
        <w:rStyle w:val="ae"/>
        <w:rFonts w:ascii="Arial" w:hAnsi="Arial" w:cs="Arial"/>
        <w:color w:val="808080" w:themeColor="background1" w:themeShade="80"/>
        <w:sz w:val="18"/>
        <w:szCs w:val="18"/>
      </w:rPr>
      <w:instrText xml:space="preserve">PAGE  </w:instrText>
    </w:r>
    <w:r w:rsidRPr="000E07DC">
      <w:rPr>
        <w:rStyle w:val="ae"/>
        <w:rFonts w:ascii="Arial" w:hAnsi="Arial" w:cs="Arial"/>
        <w:color w:val="808080" w:themeColor="background1" w:themeShade="80"/>
        <w:sz w:val="18"/>
        <w:szCs w:val="18"/>
      </w:rPr>
      <w:fldChar w:fldCharType="separate"/>
    </w:r>
    <w:r w:rsidRPr="000E07DC">
      <w:rPr>
        <w:rStyle w:val="ae"/>
        <w:rFonts w:ascii="Arial" w:hAnsi="Arial" w:cs="Arial"/>
        <w:noProof/>
        <w:color w:val="808080" w:themeColor="background1" w:themeShade="80"/>
        <w:sz w:val="18"/>
        <w:szCs w:val="18"/>
      </w:rPr>
      <w:t>12</w:t>
    </w:r>
    <w:r w:rsidRPr="000E07DC">
      <w:rPr>
        <w:rStyle w:val="ae"/>
        <w:rFonts w:ascii="Arial" w:hAnsi="Arial" w:cs="Arial"/>
        <w:color w:val="808080" w:themeColor="background1" w:themeShade="80"/>
        <w:sz w:val="18"/>
        <w:szCs w:val="18"/>
      </w:rPr>
      <w:fldChar w:fldCharType="end"/>
    </w:r>
  </w:p>
  <w:p w14:paraId="347C692E" w14:textId="799A0CFA" w:rsidR="00F55D37" w:rsidRPr="000E07DC" w:rsidRDefault="00F55D37" w:rsidP="000E07DC">
    <w:pPr>
      <w:pStyle w:val="ac"/>
      <w:rPr>
        <w:rFonts w:ascii="Arial" w:hAnsi="Arial" w:cs="Arial"/>
        <w:sz w:val="20"/>
        <w:szCs w:val="20"/>
        <w:lang w:val="ru-RU"/>
      </w:rPr>
    </w:pPr>
    <w:r w:rsidRPr="000E07DC">
      <w:rPr>
        <w:rFonts w:ascii="Arial" w:hAnsi="Arial" w:cs="Arial"/>
        <w:color w:val="808080" w:themeColor="background1" w:themeShade="80"/>
        <w:sz w:val="20"/>
        <w:szCs w:val="20"/>
        <w:lang w:val="uz-Cyrl-UZ"/>
      </w:rPr>
      <w:t xml:space="preserve"> </w:t>
    </w:r>
    <w:r w:rsidR="000E07DC">
      <w:rPr>
        <w:rFonts w:ascii="Arial" w:hAnsi="Arial" w:cs="Arial"/>
        <w:color w:val="808080" w:themeColor="background1" w:themeShade="80"/>
        <w:sz w:val="20"/>
        <w:szCs w:val="20"/>
        <w:lang w:val="ru-RU"/>
      </w:rPr>
      <w:t>«</w:t>
    </w:r>
    <w:r w:rsidR="00E35FB1">
      <w:rPr>
        <w:rFonts w:ascii="Arial" w:hAnsi="Arial" w:cs="Arial"/>
        <w:color w:val="808080" w:themeColor="background1" w:themeShade="80"/>
        <w:sz w:val="20"/>
        <w:szCs w:val="20"/>
        <w:lang w:val="ru-RU"/>
      </w:rPr>
      <w:t>Ўзбек геология қидирув</w:t>
    </w:r>
    <w:r w:rsidR="000E07DC">
      <w:rPr>
        <w:rFonts w:ascii="Arial" w:hAnsi="Arial" w:cs="Arial"/>
        <w:color w:val="808080" w:themeColor="background1" w:themeShade="80"/>
        <w:sz w:val="20"/>
        <w:szCs w:val="20"/>
        <w:lang w:val="ru-RU"/>
      </w:rPr>
      <w:t>»</w:t>
    </w:r>
    <w:r w:rsidR="00E35FB1">
      <w:rPr>
        <w:rFonts w:ascii="Arial" w:hAnsi="Arial" w:cs="Arial"/>
        <w:color w:val="808080" w:themeColor="background1" w:themeShade="80"/>
        <w:sz w:val="20"/>
        <w:szCs w:val="20"/>
        <w:lang w:val="ru-RU"/>
      </w:rPr>
      <w:t xml:space="preserve"> АЖ</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A76A8" w14:textId="77777777" w:rsidR="00B747B0" w:rsidRDefault="00B747B0">
      <w:r>
        <w:separator/>
      </w:r>
    </w:p>
  </w:footnote>
  <w:footnote w:type="continuationSeparator" w:id="0">
    <w:p w14:paraId="2BDA7BAA" w14:textId="77777777" w:rsidR="00B747B0" w:rsidRDefault="00B74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C2127"/>
    <w:multiLevelType w:val="multilevel"/>
    <w:tmpl w:val="21E845A6"/>
    <w:lvl w:ilvl="0">
      <w:start w:val="1"/>
      <w:numFmt w:val="bullet"/>
      <w:lvlText w:val=""/>
      <w:lvlJc w:val="left"/>
      <w:pPr>
        <w:tabs>
          <w:tab w:val="num" w:pos="720"/>
        </w:tabs>
        <w:ind w:left="720" w:hanging="360"/>
      </w:pPr>
      <w:rPr>
        <w:rFonts w:ascii="Symbol" w:hAnsi="Symbol" w:hint="default"/>
        <w:sz w:val="20"/>
      </w:rPr>
    </w:lvl>
    <w:lvl w:ilvl="1">
      <w:start w:val="6"/>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E139A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5B713D"/>
    <w:multiLevelType w:val="singleLevel"/>
    <w:tmpl w:val="0DCA4EC0"/>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3" w15:restartNumberingAfterBreak="0">
    <w:nsid w:val="0D384303"/>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DF34C2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A47D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CA6C08"/>
    <w:multiLevelType w:val="hybridMultilevel"/>
    <w:tmpl w:val="79AE7886"/>
    <w:lvl w:ilvl="0" w:tplc="DB1C39D6">
      <w:start w:val="1"/>
      <w:numFmt w:val="bullet"/>
      <w:lvlText w:val="•"/>
      <w:lvlJc w:val="left"/>
      <w:pPr>
        <w:ind w:left="1512" w:hanging="360"/>
      </w:pPr>
      <w:rPr>
        <w:rFonts w:ascii="Arial" w:hAnsi="Arial" w:cs="Arial" w:hint="default"/>
        <w:color w:val="auto"/>
        <w:sz w:val="24"/>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7" w15:restartNumberingAfterBreak="0">
    <w:nsid w:val="17A246B7"/>
    <w:multiLevelType w:val="multilevel"/>
    <w:tmpl w:val="5A34E98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90C2641"/>
    <w:multiLevelType w:val="hybridMultilevel"/>
    <w:tmpl w:val="9788E242"/>
    <w:lvl w:ilvl="0" w:tplc="09987B26">
      <w:start w:val="1"/>
      <w:numFmt w:val="bullet"/>
      <w:lvlText w:val="•"/>
      <w:lvlJc w:val="left"/>
      <w:pPr>
        <w:ind w:left="1980" w:hanging="360"/>
      </w:pPr>
      <w:rPr>
        <w:rFonts w:ascii="Arial" w:hAnsi="Arial" w:cs="Arial" w:hint="default"/>
        <w:i w:val="0"/>
        <w:iCs w:val="0"/>
        <w:color w:val="auto"/>
        <w:sz w:val="24"/>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9" w15:restartNumberingAfterBreak="0">
    <w:nsid w:val="196150BB"/>
    <w:multiLevelType w:val="multilevel"/>
    <w:tmpl w:val="9D30C60C"/>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BD04214"/>
    <w:multiLevelType w:val="hybridMultilevel"/>
    <w:tmpl w:val="9128553A"/>
    <w:lvl w:ilvl="0" w:tplc="DB1C39D6">
      <w:start w:val="1"/>
      <w:numFmt w:val="bullet"/>
      <w:lvlText w:val="•"/>
      <w:lvlJc w:val="left"/>
      <w:pPr>
        <w:ind w:left="720" w:hanging="360"/>
      </w:pPr>
      <w:rPr>
        <w:rFonts w:ascii="Arial" w:hAnsi="Arial" w:cs="Aria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467A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DA1723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EFD07E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B719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6A70A3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FF214ED"/>
    <w:multiLevelType w:val="singleLevel"/>
    <w:tmpl w:val="DB1C39D6"/>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7" w15:restartNumberingAfterBreak="0">
    <w:nsid w:val="309E5FFB"/>
    <w:multiLevelType w:val="multilevel"/>
    <w:tmpl w:val="DC04FF2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13A2937"/>
    <w:multiLevelType w:val="multilevel"/>
    <w:tmpl w:val="80801678"/>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4212031"/>
    <w:multiLevelType w:val="multilevel"/>
    <w:tmpl w:val="09C06D92"/>
    <w:lvl w:ilvl="0">
      <w:start w:val="1"/>
      <w:numFmt w:val="decimal"/>
      <w:lvlText w:val="%1."/>
      <w:lvlJc w:val="left"/>
      <w:pPr>
        <w:ind w:left="360" w:hanging="360"/>
      </w:pPr>
    </w:lvl>
    <w:lvl w:ilvl="1">
      <w:start w:val="1"/>
      <w:numFmt w:val="decimal"/>
      <w:lvlText w:val="%2."/>
      <w:lvlJc w:val="left"/>
      <w:pPr>
        <w:ind w:left="792" w:hanging="432"/>
      </w:pPr>
      <w:rPr>
        <w:rFonts w:ascii="Times New Roman" w:eastAsiaTheme="majorEastAsia"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6BE4E34"/>
    <w:multiLevelType w:val="multilevel"/>
    <w:tmpl w:val="DF267974"/>
    <w:lvl w:ilvl="0">
      <w:start w:val="1"/>
      <w:numFmt w:val="decimal"/>
      <w:lvlText w:val="%1"/>
      <w:lvlJc w:val="left"/>
      <w:pPr>
        <w:ind w:left="432" w:hanging="432"/>
      </w:pPr>
    </w:lvl>
    <w:lvl w:ilvl="1">
      <w:start w:val="1"/>
      <w:numFmt w:val="decimal"/>
      <w:lvlText w:val="%2."/>
      <w:lvlJc w:val="left"/>
      <w:pPr>
        <w:ind w:left="576" w:hanging="576"/>
      </w:pPr>
      <w:rPr>
        <w:rFonts w:ascii="Times New Roman" w:eastAsiaTheme="majorEastAsia" w:hAnsi="Times New Roman" w:cs="Times New Roman"/>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36BF0B73"/>
    <w:multiLevelType w:val="multilevel"/>
    <w:tmpl w:val="A53C7BF2"/>
    <w:lvl w:ilvl="0">
      <w:start w:val="1"/>
      <w:numFmt w:val="upperRoman"/>
      <w:lvlText w:val="%1."/>
      <w:lvlJc w:val="right"/>
      <w:pPr>
        <w:ind w:left="432" w:hanging="432"/>
      </w:pPr>
    </w:lvl>
    <w:lvl w:ilvl="1">
      <w:start w:val="1"/>
      <w:numFmt w:val="decimal"/>
      <w:lvlText w:val="%2."/>
      <w:lvlJc w:val="left"/>
      <w:pPr>
        <w:ind w:left="576" w:hanging="576"/>
      </w:pPr>
      <w:rPr>
        <w:rFonts w:ascii="Times New Roman" w:eastAsiaTheme="majorEastAsia" w:hAnsi="Times New Roman" w:cs="Times New Roman"/>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3CCB79CB"/>
    <w:multiLevelType w:val="multilevel"/>
    <w:tmpl w:val="6D888ED6"/>
    <w:lvl w:ilvl="0">
      <w:start w:val="1"/>
      <w:numFmt w:val="decimal"/>
      <w:lvlText w:val="%1."/>
      <w:lvlJc w:val="left"/>
      <w:pPr>
        <w:ind w:left="360" w:hanging="360"/>
      </w:pPr>
      <w:rPr>
        <w:rFonts w:hint="default"/>
      </w:rPr>
    </w:lvl>
    <w:lvl w:ilvl="1">
      <w:start w:val="2"/>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D383D33"/>
    <w:multiLevelType w:val="multilevel"/>
    <w:tmpl w:val="C16CD098"/>
    <w:lvl w:ilvl="0">
      <w:start w:val="1"/>
      <w:numFmt w:val="bullet"/>
      <w:lvlText w:val="•"/>
      <w:lvlJc w:val="left"/>
      <w:pPr>
        <w:tabs>
          <w:tab w:val="num" w:pos="720"/>
        </w:tabs>
        <w:ind w:left="720" w:hanging="360"/>
      </w:pPr>
      <w:rPr>
        <w:rFonts w:ascii="Arial" w:hAnsi="Arial" w:cs="Arial" w:hint="default"/>
        <w:color w:val="auto"/>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72469B"/>
    <w:multiLevelType w:val="hybridMultilevel"/>
    <w:tmpl w:val="B1546CC6"/>
    <w:lvl w:ilvl="0" w:tplc="DB1C39D6">
      <w:start w:val="1"/>
      <w:numFmt w:val="bullet"/>
      <w:lvlText w:val="•"/>
      <w:lvlJc w:val="left"/>
      <w:pPr>
        <w:ind w:left="720" w:hanging="360"/>
      </w:pPr>
      <w:rPr>
        <w:rFonts w:ascii="Arial" w:hAnsi="Arial" w:cs="Aria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DB7FD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42329FB"/>
    <w:multiLevelType w:val="multilevel"/>
    <w:tmpl w:val="80801678"/>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43275A6"/>
    <w:multiLevelType w:val="multilevel"/>
    <w:tmpl w:val="2F0C5C7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507262DC"/>
    <w:multiLevelType w:val="hybridMultilevel"/>
    <w:tmpl w:val="A89E3E4C"/>
    <w:lvl w:ilvl="0" w:tplc="DB1C39D6">
      <w:start w:val="1"/>
      <w:numFmt w:val="bullet"/>
      <w:lvlText w:val="•"/>
      <w:lvlJc w:val="left"/>
      <w:pPr>
        <w:ind w:left="720" w:hanging="360"/>
      </w:pPr>
      <w:rPr>
        <w:rFonts w:ascii="Arial" w:hAnsi="Arial" w:cs="Aria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913D7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A97218E"/>
    <w:multiLevelType w:val="multilevel"/>
    <w:tmpl w:val="62E6A8FA"/>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E680BC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1AD7D8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3A21B4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4636EA2"/>
    <w:multiLevelType w:val="singleLevel"/>
    <w:tmpl w:val="30C6818A"/>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35" w15:restartNumberingAfterBreak="0">
    <w:nsid w:val="665C3441"/>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6" w15:restartNumberingAfterBreak="0">
    <w:nsid w:val="66F16D9D"/>
    <w:multiLevelType w:val="hybridMultilevel"/>
    <w:tmpl w:val="81B2F124"/>
    <w:lvl w:ilvl="0" w:tplc="FFFFFFFF">
      <w:start w:val="1"/>
      <w:numFmt w:val="bullet"/>
      <w:lvlText w:val="•"/>
      <w:lvlJc w:val="left"/>
      <w:pPr>
        <w:ind w:left="1980" w:hanging="360"/>
      </w:pPr>
      <w:rPr>
        <w:rFonts w:ascii="Arial" w:hAnsi="Arial" w:cs="Arial" w:hint="default"/>
        <w:i w:val="0"/>
        <w:iCs w:val="0"/>
        <w:color w:val="auto"/>
        <w:sz w:val="24"/>
      </w:rPr>
    </w:lvl>
    <w:lvl w:ilvl="1" w:tplc="DBF86840">
      <w:numFmt w:val="bullet"/>
      <w:lvlText w:val="•"/>
      <w:lvlJc w:val="left"/>
      <w:pPr>
        <w:ind w:left="2700" w:hanging="360"/>
      </w:pPr>
      <w:rPr>
        <w:rFonts w:ascii="Geometria" w:eastAsia="Arial" w:hAnsi="Geometria" w:cs="Arial" w:hint="default"/>
      </w:rPr>
    </w:lvl>
    <w:lvl w:ilvl="2" w:tplc="FFFFFFFF" w:tentative="1">
      <w:start w:val="1"/>
      <w:numFmt w:val="bullet"/>
      <w:lvlText w:val=""/>
      <w:lvlJc w:val="left"/>
      <w:pPr>
        <w:ind w:left="3420" w:hanging="360"/>
      </w:pPr>
      <w:rPr>
        <w:rFonts w:ascii="Wingdings" w:hAnsi="Wingdings" w:hint="default"/>
      </w:rPr>
    </w:lvl>
    <w:lvl w:ilvl="3" w:tplc="FFFFFFFF" w:tentative="1">
      <w:start w:val="1"/>
      <w:numFmt w:val="bullet"/>
      <w:lvlText w:val=""/>
      <w:lvlJc w:val="left"/>
      <w:pPr>
        <w:ind w:left="4140" w:hanging="360"/>
      </w:pPr>
      <w:rPr>
        <w:rFonts w:ascii="Symbol" w:hAnsi="Symbol" w:hint="default"/>
      </w:rPr>
    </w:lvl>
    <w:lvl w:ilvl="4" w:tplc="FFFFFFFF" w:tentative="1">
      <w:start w:val="1"/>
      <w:numFmt w:val="bullet"/>
      <w:lvlText w:val="o"/>
      <w:lvlJc w:val="left"/>
      <w:pPr>
        <w:ind w:left="4860" w:hanging="360"/>
      </w:pPr>
      <w:rPr>
        <w:rFonts w:ascii="Courier New" w:hAnsi="Courier New" w:cs="Courier New" w:hint="default"/>
      </w:rPr>
    </w:lvl>
    <w:lvl w:ilvl="5" w:tplc="FFFFFFFF" w:tentative="1">
      <w:start w:val="1"/>
      <w:numFmt w:val="bullet"/>
      <w:lvlText w:val=""/>
      <w:lvlJc w:val="left"/>
      <w:pPr>
        <w:ind w:left="5580" w:hanging="360"/>
      </w:pPr>
      <w:rPr>
        <w:rFonts w:ascii="Wingdings" w:hAnsi="Wingdings" w:hint="default"/>
      </w:rPr>
    </w:lvl>
    <w:lvl w:ilvl="6" w:tplc="FFFFFFFF" w:tentative="1">
      <w:start w:val="1"/>
      <w:numFmt w:val="bullet"/>
      <w:lvlText w:val=""/>
      <w:lvlJc w:val="left"/>
      <w:pPr>
        <w:ind w:left="6300" w:hanging="360"/>
      </w:pPr>
      <w:rPr>
        <w:rFonts w:ascii="Symbol" w:hAnsi="Symbol" w:hint="default"/>
      </w:rPr>
    </w:lvl>
    <w:lvl w:ilvl="7" w:tplc="FFFFFFFF" w:tentative="1">
      <w:start w:val="1"/>
      <w:numFmt w:val="bullet"/>
      <w:lvlText w:val="o"/>
      <w:lvlJc w:val="left"/>
      <w:pPr>
        <w:ind w:left="7020" w:hanging="360"/>
      </w:pPr>
      <w:rPr>
        <w:rFonts w:ascii="Courier New" w:hAnsi="Courier New" w:cs="Courier New" w:hint="default"/>
      </w:rPr>
    </w:lvl>
    <w:lvl w:ilvl="8" w:tplc="FFFFFFFF" w:tentative="1">
      <w:start w:val="1"/>
      <w:numFmt w:val="bullet"/>
      <w:lvlText w:val=""/>
      <w:lvlJc w:val="left"/>
      <w:pPr>
        <w:ind w:left="7740" w:hanging="360"/>
      </w:pPr>
      <w:rPr>
        <w:rFonts w:ascii="Wingdings" w:hAnsi="Wingdings" w:hint="default"/>
      </w:rPr>
    </w:lvl>
  </w:abstractNum>
  <w:abstractNum w:abstractNumId="37" w15:restartNumberingAfterBreak="0">
    <w:nsid w:val="680F4204"/>
    <w:multiLevelType w:val="hybridMultilevel"/>
    <w:tmpl w:val="865E4536"/>
    <w:lvl w:ilvl="0" w:tplc="DB1C39D6">
      <w:start w:val="1"/>
      <w:numFmt w:val="bullet"/>
      <w:lvlText w:val="•"/>
      <w:lvlJc w:val="left"/>
      <w:pPr>
        <w:ind w:left="720" w:hanging="360"/>
      </w:pPr>
      <w:rPr>
        <w:rFonts w:ascii="Arial" w:hAnsi="Arial" w:cs="Aria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5F3CB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09A1BA6"/>
    <w:multiLevelType w:val="multilevel"/>
    <w:tmpl w:val="D39A7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CE2E4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768211A"/>
    <w:multiLevelType w:val="hybridMultilevel"/>
    <w:tmpl w:val="19DC7492"/>
    <w:lvl w:ilvl="0" w:tplc="FF983220">
      <w:start w:val="1"/>
      <w:numFmt w:val="bullet"/>
      <w:lvlText w:val="-"/>
      <w:lvlJc w:val="left"/>
      <w:pPr>
        <w:ind w:left="1512" w:hanging="360"/>
      </w:pPr>
      <w:rPr>
        <w:rFonts w:ascii="Calibri" w:eastAsia="Calibri" w:hAnsi="Calibri" w:cs="Calibri"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39"/>
  </w:num>
  <w:num w:numId="2">
    <w:abstractNumId w:val="0"/>
  </w:num>
  <w:num w:numId="3">
    <w:abstractNumId w:val="27"/>
  </w:num>
  <w:num w:numId="4">
    <w:abstractNumId w:val="19"/>
  </w:num>
  <w:num w:numId="5">
    <w:abstractNumId w:val="3"/>
  </w:num>
  <w:num w:numId="6">
    <w:abstractNumId w:val="7"/>
  </w:num>
  <w:num w:numId="7">
    <w:abstractNumId w:val="20"/>
  </w:num>
  <w:num w:numId="8">
    <w:abstractNumId w:val="21"/>
  </w:num>
  <w:num w:numId="9">
    <w:abstractNumId w:val="38"/>
  </w:num>
  <w:num w:numId="10">
    <w:abstractNumId w:val="25"/>
  </w:num>
  <w:num w:numId="11">
    <w:abstractNumId w:val="25"/>
    <w:lvlOverride w:ilvl="0">
      <w:startOverride w:val="1"/>
    </w:lvlOverride>
    <w:lvlOverride w:ilvl="1">
      <w:startOverride w:val="4"/>
    </w:lvlOverride>
  </w:num>
  <w:num w:numId="12">
    <w:abstractNumId w:val="17"/>
  </w:num>
  <w:num w:numId="13">
    <w:abstractNumId w:val="25"/>
  </w:num>
  <w:num w:numId="14">
    <w:abstractNumId w:val="25"/>
  </w:num>
  <w:num w:numId="15">
    <w:abstractNumId w:val="26"/>
  </w:num>
  <w:num w:numId="16">
    <w:abstractNumId w:val="35"/>
  </w:num>
  <w:num w:numId="17">
    <w:abstractNumId w:val="11"/>
  </w:num>
  <w:num w:numId="18">
    <w:abstractNumId w:val="5"/>
  </w:num>
  <w:num w:numId="19">
    <w:abstractNumId w:val="4"/>
  </w:num>
  <w:num w:numId="20">
    <w:abstractNumId w:val="15"/>
  </w:num>
  <w:num w:numId="21">
    <w:abstractNumId w:val="16"/>
  </w:num>
  <w:num w:numId="22">
    <w:abstractNumId w:val="31"/>
  </w:num>
  <w:num w:numId="23">
    <w:abstractNumId w:val="40"/>
  </w:num>
  <w:num w:numId="24">
    <w:abstractNumId w:val="12"/>
  </w:num>
  <w:num w:numId="25">
    <w:abstractNumId w:val="1"/>
  </w:num>
  <w:num w:numId="26">
    <w:abstractNumId w:val="13"/>
  </w:num>
  <w:num w:numId="27">
    <w:abstractNumId w:val="32"/>
  </w:num>
  <w:num w:numId="28">
    <w:abstractNumId w:val="33"/>
  </w:num>
  <w:num w:numId="29">
    <w:abstractNumId w:val="29"/>
  </w:num>
  <w:num w:numId="30">
    <w:abstractNumId w:val="30"/>
  </w:num>
  <w:num w:numId="31">
    <w:abstractNumId w:val="8"/>
  </w:num>
  <w:num w:numId="32">
    <w:abstractNumId w:val="36"/>
  </w:num>
  <w:num w:numId="33">
    <w:abstractNumId w:val="14"/>
  </w:num>
  <w:num w:numId="34">
    <w:abstractNumId w:val="23"/>
  </w:num>
  <w:num w:numId="35">
    <w:abstractNumId w:val="10"/>
  </w:num>
  <w:num w:numId="36">
    <w:abstractNumId w:val="41"/>
  </w:num>
  <w:num w:numId="37">
    <w:abstractNumId w:val="24"/>
  </w:num>
  <w:num w:numId="38">
    <w:abstractNumId w:val="6"/>
  </w:num>
  <w:num w:numId="39">
    <w:abstractNumId w:val="34"/>
  </w:num>
  <w:num w:numId="40">
    <w:abstractNumId w:val="18"/>
  </w:num>
  <w:num w:numId="41">
    <w:abstractNumId w:val="9"/>
  </w:num>
  <w:num w:numId="42">
    <w:abstractNumId w:val="22"/>
  </w:num>
  <w:num w:numId="43">
    <w:abstractNumId w:val="28"/>
  </w:num>
  <w:num w:numId="44">
    <w:abstractNumId w:val="2"/>
  </w:num>
  <w:num w:numId="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D37"/>
    <w:rsid w:val="000759A4"/>
    <w:rsid w:val="000C111E"/>
    <w:rsid w:val="000D1095"/>
    <w:rsid w:val="000E07DC"/>
    <w:rsid w:val="000E7D2F"/>
    <w:rsid w:val="001054A0"/>
    <w:rsid w:val="00117BCE"/>
    <w:rsid w:val="00125852"/>
    <w:rsid w:val="00126F62"/>
    <w:rsid w:val="00136EDB"/>
    <w:rsid w:val="00153BC9"/>
    <w:rsid w:val="00161EE7"/>
    <w:rsid w:val="00197562"/>
    <w:rsid w:val="001A136D"/>
    <w:rsid w:val="001A54F7"/>
    <w:rsid w:val="001A6F32"/>
    <w:rsid w:val="001B75CE"/>
    <w:rsid w:val="001D0890"/>
    <w:rsid w:val="001F0DEF"/>
    <w:rsid w:val="001F2E1D"/>
    <w:rsid w:val="002061F7"/>
    <w:rsid w:val="0022464E"/>
    <w:rsid w:val="00247A39"/>
    <w:rsid w:val="00250F81"/>
    <w:rsid w:val="00264E8E"/>
    <w:rsid w:val="00285583"/>
    <w:rsid w:val="00296D36"/>
    <w:rsid w:val="00297387"/>
    <w:rsid w:val="002D6452"/>
    <w:rsid w:val="002E05B3"/>
    <w:rsid w:val="0031322F"/>
    <w:rsid w:val="00327633"/>
    <w:rsid w:val="00342AB6"/>
    <w:rsid w:val="00367B5C"/>
    <w:rsid w:val="0038046F"/>
    <w:rsid w:val="00387716"/>
    <w:rsid w:val="0039039F"/>
    <w:rsid w:val="003A0938"/>
    <w:rsid w:val="003C6C60"/>
    <w:rsid w:val="003E1261"/>
    <w:rsid w:val="003E544F"/>
    <w:rsid w:val="003E6257"/>
    <w:rsid w:val="00416F01"/>
    <w:rsid w:val="00422B5A"/>
    <w:rsid w:val="0043022A"/>
    <w:rsid w:val="00451A51"/>
    <w:rsid w:val="00482B99"/>
    <w:rsid w:val="004D09A6"/>
    <w:rsid w:val="004D5662"/>
    <w:rsid w:val="004D56AB"/>
    <w:rsid w:val="004F66A0"/>
    <w:rsid w:val="00544075"/>
    <w:rsid w:val="0054755D"/>
    <w:rsid w:val="00564946"/>
    <w:rsid w:val="00575267"/>
    <w:rsid w:val="005768B9"/>
    <w:rsid w:val="00583E0A"/>
    <w:rsid w:val="0058528A"/>
    <w:rsid w:val="00591129"/>
    <w:rsid w:val="005B08CE"/>
    <w:rsid w:val="005B371F"/>
    <w:rsid w:val="005C4E21"/>
    <w:rsid w:val="0060409A"/>
    <w:rsid w:val="0061379A"/>
    <w:rsid w:val="0062654C"/>
    <w:rsid w:val="0063535F"/>
    <w:rsid w:val="00636646"/>
    <w:rsid w:val="00654C81"/>
    <w:rsid w:val="006B1FC7"/>
    <w:rsid w:val="006C7A14"/>
    <w:rsid w:val="00732732"/>
    <w:rsid w:val="00733DF6"/>
    <w:rsid w:val="007352C5"/>
    <w:rsid w:val="007563EB"/>
    <w:rsid w:val="00782F9B"/>
    <w:rsid w:val="00794577"/>
    <w:rsid w:val="007A43B2"/>
    <w:rsid w:val="007B0803"/>
    <w:rsid w:val="007C09B7"/>
    <w:rsid w:val="007F40F4"/>
    <w:rsid w:val="008164D3"/>
    <w:rsid w:val="00835BC9"/>
    <w:rsid w:val="00835D34"/>
    <w:rsid w:val="00837FD5"/>
    <w:rsid w:val="00847B38"/>
    <w:rsid w:val="00861745"/>
    <w:rsid w:val="008643F5"/>
    <w:rsid w:val="008846D5"/>
    <w:rsid w:val="008937BC"/>
    <w:rsid w:val="008C46E4"/>
    <w:rsid w:val="008C58CA"/>
    <w:rsid w:val="008D1FBA"/>
    <w:rsid w:val="008D5B66"/>
    <w:rsid w:val="008F2270"/>
    <w:rsid w:val="008F7475"/>
    <w:rsid w:val="00903232"/>
    <w:rsid w:val="00904F68"/>
    <w:rsid w:val="00924B61"/>
    <w:rsid w:val="00925F9F"/>
    <w:rsid w:val="009429FD"/>
    <w:rsid w:val="00943180"/>
    <w:rsid w:val="0094576D"/>
    <w:rsid w:val="00966ABA"/>
    <w:rsid w:val="00967687"/>
    <w:rsid w:val="009A2B0F"/>
    <w:rsid w:val="009B0BF9"/>
    <w:rsid w:val="009E20F7"/>
    <w:rsid w:val="00A25991"/>
    <w:rsid w:val="00A35B88"/>
    <w:rsid w:val="00A40F3B"/>
    <w:rsid w:val="00A5422C"/>
    <w:rsid w:val="00A720A6"/>
    <w:rsid w:val="00A75E71"/>
    <w:rsid w:val="00A8154B"/>
    <w:rsid w:val="00A97EFB"/>
    <w:rsid w:val="00AA25B9"/>
    <w:rsid w:val="00AA6025"/>
    <w:rsid w:val="00AB0544"/>
    <w:rsid w:val="00AB5582"/>
    <w:rsid w:val="00AE27E4"/>
    <w:rsid w:val="00AE7FED"/>
    <w:rsid w:val="00AF5B99"/>
    <w:rsid w:val="00B343BF"/>
    <w:rsid w:val="00B3526C"/>
    <w:rsid w:val="00B63D37"/>
    <w:rsid w:val="00B729DA"/>
    <w:rsid w:val="00B747B0"/>
    <w:rsid w:val="00B95B37"/>
    <w:rsid w:val="00BB6767"/>
    <w:rsid w:val="00C009B4"/>
    <w:rsid w:val="00C01308"/>
    <w:rsid w:val="00C025DF"/>
    <w:rsid w:val="00C22512"/>
    <w:rsid w:val="00C361CA"/>
    <w:rsid w:val="00C36B11"/>
    <w:rsid w:val="00C404A3"/>
    <w:rsid w:val="00C44CC2"/>
    <w:rsid w:val="00C8637F"/>
    <w:rsid w:val="00CB5570"/>
    <w:rsid w:val="00CC0F53"/>
    <w:rsid w:val="00CD2120"/>
    <w:rsid w:val="00D0013D"/>
    <w:rsid w:val="00D118ED"/>
    <w:rsid w:val="00D12FE9"/>
    <w:rsid w:val="00D30638"/>
    <w:rsid w:val="00D51C51"/>
    <w:rsid w:val="00D7133B"/>
    <w:rsid w:val="00D96271"/>
    <w:rsid w:val="00DC3AC2"/>
    <w:rsid w:val="00DC5C38"/>
    <w:rsid w:val="00DD7560"/>
    <w:rsid w:val="00DE22FE"/>
    <w:rsid w:val="00DE5344"/>
    <w:rsid w:val="00DF5C4B"/>
    <w:rsid w:val="00E13796"/>
    <w:rsid w:val="00E176FA"/>
    <w:rsid w:val="00E3109A"/>
    <w:rsid w:val="00E35FB1"/>
    <w:rsid w:val="00E46155"/>
    <w:rsid w:val="00E47194"/>
    <w:rsid w:val="00E518BC"/>
    <w:rsid w:val="00E6787B"/>
    <w:rsid w:val="00E94B1F"/>
    <w:rsid w:val="00EC2ECC"/>
    <w:rsid w:val="00EE3BFA"/>
    <w:rsid w:val="00EE6F6C"/>
    <w:rsid w:val="00F01A45"/>
    <w:rsid w:val="00F32128"/>
    <w:rsid w:val="00F55D37"/>
    <w:rsid w:val="00F57507"/>
    <w:rsid w:val="00F64084"/>
    <w:rsid w:val="00F81495"/>
    <w:rsid w:val="00F825D8"/>
    <w:rsid w:val="00FA29DD"/>
    <w:rsid w:val="00FB3372"/>
    <w:rsid w:val="00FC028E"/>
    <w:rsid w:val="00FC7F83"/>
    <w:rsid w:val="00FE6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D57AC8"/>
  <w15:chartTrackingRefBased/>
  <w15:docId w15:val="{3B706C7A-BC5E-4DEA-8127-0D862D419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5D37"/>
    <w:pPr>
      <w:spacing w:after="0" w:line="240" w:lineRule="auto"/>
    </w:pPr>
    <w:rPr>
      <w:rFonts w:ascii="Times New Roman" w:eastAsia="Times New Roman" w:hAnsi="Times New Roman" w:cs="Times New Roman"/>
      <w:kern w:val="0"/>
      <w:lang w:val="ru-RU" w:eastAsia="ru-RU"/>
      <w14:ligatures w14:val="none"/>
    </w:rPr>
  </w:style>
  <w:style w:type="paragraph" w:styleId="1">
    <w:name w:val="heading 1"/>
    <w:basedOn w:val="2"/>
    <w:next w:val="a"/>
    <w:link w:val="10"/>
    <w:qFormat/>
    <w:rsid w:val="008164D3"/>
    <w:pPr>
      <w:jc w:val="center"/>
      <w:outlineLvl w:val="0"/>
    </w:pPr>
    <w:rPr>
      <w:b/>
      <w:bCs/>
      <w:noProof/>
      <w:lang w:val="en-US"/>
    </w:rPr>
  </w:style>
  <w:style w:type="paragraph" w:styleId="2">
    <w:name w:val="heading 2"/>
    <w:basedOn w:val="a"/>
    <w:next w:val="a"/>
    <w:link w:val="20"/>
    <w:unhideWhenUsed/>
    <w:qFormat/>
    <w:rsid w:val="008164D3"/>
    <w:pPr>
      <w:keepNext/>
      <w:keepLines/>
      <w:spacing w:before="160" w:after="80"/>
      <w:outlineLvl w:val="1"/>
    </w:pPr>
    <w:rPr>
      <w:rFonts w:eastAsiaTheme="majorEastAsia"/>
    </w:rPr>
  </w:style>
  <w:style w:type="paragraph" w:styleId="3">
    <w:name w:val="heading 3"/>
    <w:basedOn w:val="a"/>
    <w:next w:val="a"/>
    <w:link w:val="30"/>
    <w:unhideWhenUsed/>
    <w:qFormat/>
    <w:rsid w:val="00F55D3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semiHidden/>
    <w:unhideWhenUsed/>
    <w:qFormat/>
    <w:rsid w:val="00F55D3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semiHidden/>
    <w:unhideWhenUsed/>
    <w:qFormat/>
    <w:rsid w:val="00F55D3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semiHidden/>
    <w:unhideWhenUsed/>
    <w:qFormat/>
    <w:rsid w:val="00F55D37"/>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semiHidden/>
    <w:unhideWhenUsed/>
    <w:qFormat/>
    <w:rsid w:val="00F55D37"/>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semiHidden/>
    <w:unhideWhenUsed/>
    <w:qFormat/>
    <w:rsid w:val="00F55D37"/>
    <w:pPr>
      <w:keepNext/>
      <w:keepLines/>
      <w:outlineLvl w:val="7"/>
    </w:pPr>
    <w:rPr>
      <w:rFonts w:eastAsiaTheme="majorEastAsia" w:cstheme="majorBidi"/>
      <w:i/>
      <w:iCs/>
      <w:color w:val="272727" w:themeColor="text1" w:themeTint="D8"/>
    </w:rPr>
  </w:style>
  <w:style w:type="paragraph" w:styleId="9">
    <w:name w:val="heading 9"/>
    <w:basedOn w:val="a"/>
    <w:next w:val="a"/>
    <w:link w:val="90"/>
    <w:semiHidden/>
    <w:unhideWhenUsed/>
    <w:qFormat/>
    <w:rsid w:val="00F55D37"/>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164D3"/>
    <w:rPr>
      <w:rFonts w:ascii="Times New Roman" w:eastAsiaTheme="majorEastAsia" w:hAnsi="Times New Roman" w:cs="Times New Roman"/>
      <w:b/>
      <w:bCs/>
      <w:noProof/>
      <w:kern w:val="0"/>
      <w:lang w:eastAsia="ru-RU"/>
      <w14:ligatures w14:val="none"/>
    </w:rPr>
  </w:style>
  <w:style w:type="character" w:customStyle="1" w:styleId="20">
    <w:name w:val="Заголовок 2 Знак"/>
    <w:basedOn w:val="a0"/>
    <w:link w:val="2"/>
    <w:rsid w:val="008164D3"/>
    <w:rPr>
      <w:rFonts w:ascii="Times New Roman" w:eastAsiaTheme="majorEastAsia" w:hAnsi="Times New Roman" w:cs="Times New Roman"/>
      <w:kern w:val="0"/>
      <w:lang w:val="ru-RU" w:eastAsia="ru-RU"/>
      <w14:ligatures w14:val="none"/>
    </w:rPr>
  </w:style>
  <w:style w:type="character" w:customStyle="1" w:styleId="30">
    <w:name w:val="Заголовок 3 Знак"/>
    <w:basedOn w:val="a0"/>
    <w:link w:val="3"/>
    <w:rsid w:val="00F55D3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55D3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55D3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55D3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55D37"/>
    <w:rPr>
      <w:rFonts w:eastAsiaTheme="majorEastAsia" w:cstheme="majorBidi"/>
      <w:color w:val="595959" w:themeColor="text1" w:themeTint="A6"/>
    </w:rPr>
  </w:style>
  <w:style w:type="character" w:customStyle="1" w:styleId="80">
    <w:name w:val="Заголовок 8 Знак"/>
    <w:basedOn w:val="a0"/>
    <w:link w:val="8"/>
    <w:uiPriority w:val="9"/>
    <w:semiHidden/>
    <w:rsid w:val="00F55D3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55D37"/>
    <w:rPr>
      <w:rFonts w:eastAsiaTheme="majorEastAsia" w:cstheme="majorBidi"/>
      <w:color w:val="272727" w:themeColor="text1" w:themeTint="D8"/>
    </w:rPr>
  </w:style>
  <w:style w:type="paragraph" w:styleId="a3">
    <w:name w:val="Title"/>
    <w:basedOn w:val="a"/>
    <w:next w:val="a"/>
    <w:link w:val="a4"/>
    <w:uiPriority w:val="10"/>
    <w:qFormat/>
    <w:rsid w:val="00F55D37"/>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55D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5D3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55D3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55D37"/>
    <w:pPr>
      <w:spacing w:before="160"/>
      <w:jc w:val="center"/>
    </w:pPr>
    <w:rPr>
      <w:i/>
      <w:iCs/>
      <w:color w:val="404040" w:themeColor="text1" w:themeTint="BF"/>
    </w:rPr>
  </w:style>
  <w:style w:type="character" w:customStyle="1" w:styleId="22">
    <w:name w:val="Цитата 2 Знак"/>
    <w:basedOn w:val="a0"/>
    <w:link w:val="21"/>
    <w:uiPriority w:val="29"/>
    <w:rsid w:val="00F55D37"/>
    <w:rPr>
      <w:i/>
      <w:iCs/>
      <w:color w:val="404040" w:themeColor="text1" w:themeTint="BF"/>
    </w:rPr>
  </w:style>
  <w:style w:type="paragraph" w:styleId="a7">
    <w:name w:val="List Paragraph"/>
    <w:basedOn w:val="a"/>
    <w:uiPriority w:val="34"/>
    <w:qFormat/>
    <w:rsid w:val="00F55D37"/>
    <w:pPr>
      <w:ind w:left="720"/>
      <w:contextualSpacing/>
    </w:pPr>
  </w:style>
  <w:style w:type="character" w:styleId="a8">
    <w:name w:val="Intense Emphasis"/>
    <w:basedOn w:val="a0"/>
    <w:uiPriority w:val="21"/>
    <w:qFormat/>
    <w:rsid w:val="00F55D37"/>
    <w:rPr>
      <w:i/>
      <w:iCs/>
      <w:color w:val="0F4761" w:themeColor="accent1" w:themeShade="BF"/>
    </w:rPr>
  </w:style>
  <w:style w:type="paragraph" w:styleId="a9">
    <w:name w:val="Intense Quote"/>
    <w:basedOn w:val="a"/>
    <w:next w:val="a"/>
    <w:link w:val="aa"/>
    <w:uiPriority w:val="30"/>
    <w:qFormat/>
    <w:rsid w:val="00F55D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F55D37"/>
    <w:rPr>
      <w:i/>
      <w:iCs/>
      <w:color w:val="0F4761" w:themeColor="accent1" w:themeShade="BF"/>
    </w:rPr>
  </w:style>
  <w:style w:type="character" w:styleId="ab">
    <w:name w:val="Intense Reference"/>
    <w:basedOn w:val="a0"/>
    <w:uiPriority w:val="32"/>
    <w:qFormat/>
    <w:rsid w:val="00F55D37"/>
    <w:rPr>
      <w:b/>
      <w:bCs/>
      <w:smallCaps/>
      <w:color w:val="0F4761" w:themeColor="accent1" w:themeShade="BF"/>
      <w:spacing w:val="5"/>
    </w:rPr>
  </w:style>
  <w:style w:type="paragraph" w:styleId="ac">
    <w:name w:val="footer"/>
    <w:basedOn w:val="a"/>
    <w:link w:val="ad"/>
    <w:uiPriority w:val="99"/>
    <w:rsid w:val="00F55D37"/>
    <w:pPr>
      <w:tabs>
        <w:tab w:val="center" w:pos="4677"/>
        <w:tab w:val="right" w:pos="9355"/>
      </w:tabs>
    </w:pPr>
    <w:rPr>
      <w:lang w:val="x-none" w:eastAsia="x-none"/>
    </w:rPr>
  </w:style>
  <w:style w:type="character" w:customStyle="1" w:styleId="ad">
    <w:name w:val="Нижний колонтитул Знак"/>
    <w:basedOn w:val="a0"/>
    <w:link w:val="ac"/>
    <w:uiPriority w:val="99"/>
    <w:rsid w:val="00F55D37"/>
    <w:rPr>
      <w:rFonts w:ascii="Times New Roman" w:eastAsia="Times New Roman" w:hAnsi="Times New Roman" w:cs="Times New Roman"/>
      <w:kern w:val="0"/>
      <w:lang w:val="x-none" w:eastAsia="x-none"/>
      <w14:ligatures w14:val="none"/>
    </w:rPr>
  </w:style>
  <w:style w:type="character" w:styleId="ae">
    <w:name w:val="page number"/>
    <w:uiPriority w:val="99"/>
    <w:rsid w:val="00F55D37"/>
    <w:rPr>
      <w:rFonts w:cs="Times New Roman"/>
    </w:rPr>
  </w:style>
  <w:style w:type="paragraph" w:styleId="af">
    <w:name w:val="Revision"/>
    <w:hidden/>
    <w:uiPriority w:val="99"/>
    <w:semiHidden/>
    <w:rsid w:val="004D56AB"/>
    <w:pPr>
      <w:spacing w:after="0" w:line="240" w:lineRule="auto"/>
    </w:pPr>
    <w:rPr>
      <w:rFonts w:ascii="Times New Roman" w:eastAsia="Times New Roman" w:hAnsi="Times New Roman" w:cs="Times New Roman"/>
      <w:kern w:val="0"/>
      <w:lang w:val="ru-RU" w:eastAsia="ru-RU"/>
      <w14:ligatures w14:val="none"/>
    </w:rPr>
  </w:style>
  <w:style w:type="character" w:styleId="af0">
    <w:name w:val="annotation reference"/>
    <w:basedOn w:val="a0"/>
    <w:uiPriority w:val="99"/>
    <w:semiHidden/>
    <w:unhideWhenUsed/>
    <w:rsid w:val="00966ABA"/>
    <w:rPr>
      <w:sz w:val="16"/>
      <w:szCs w:val="16"/>
    </w:rPr>
  </w:style>
  <w:style w:type="paragraph" w:styleId="af1">
    <w:name w:val="annotation text"/>
    <w:basedOn w:val="a"/>
    <w:link w:val="af2"/>
    <w:uiPriority w:val="99"/>
    <w:unhideWhenUsed/>
    <w:rsid w:val="00966ABA"/>
    <w:rPr>
      <w:sz w:val="20"/>
      <w:szCs w:val="20"/>
    </w:rPr>
  </w:style>
  <w:style w:type="character" w:customStyle="1" w:styleId="af2">
    <w:name w:val="Текст примечания Знак"/>
    <w:basedOn w:val="a0"/>
    <w:link w:val="af1"/>
    <w:uiPriority w:val="99"/>
    <w:rsid w:val="00966ABA"/>
    <w:rPr>
      <w:rFonts w:ascii="Times New Roman" w:eastAsia="Times New Roman" w:hAnsi="Times New Roman" w:cs="Times New Roman"/>
      <w:kern w:val="0"/>
      <w:sz w:val="20"/>
      <w:szCs w:val="20"/>
      <w:lang w:val="ru-RU" w:eastAsia="ru-RU"/>
      <w14:ligatures w14:val="none"/>
    </w:rPr>
  </w:style>
  <w:style w:type="paragraph" w:styleId="af3">
    <w:name w:val="annotation subject"/>
    <w:basedOn w:val="af1"/>
    <w:next w:val="af1"/>
    <w:link w:val="af4"/>
    <w:uiPriority w:val="99"/>
    <w:semiHidden/>
    <w:unhideWhenUsed/>
    <w:rsid w:val="00966ABA"/>
    <w:rPr>
      <w:b/>
      <w:bCs/>
    </w:rPr>
  </w:style>
  <w:style w:type="character" w:customStyle="1" w:styleId="af4">
    <w:name w:val="Тема примечания Знак"/>
    <w:basedOn w:val="af2"/>
    <w:link w:val="af3"/>
    <w:uiPriority w:val="99"/>
    <w:semiHidden/>
    <w:rsid w:val="00966ABA"/>
    <w:rPr>
      <w:rFonts w:ascii="Times New Roman" w:eastAsia="Times New Roman" w:hAnsi="Times New Roman" w:cs="Times New Roman"/>
      <w:b/>
      <w:bCs/>
      <w:kern w:val="0"/>
      <w:sz w:val="20"/>
      <w:szCs w:val="20"/>
      <w:lang w:val="ru-RU" w:eastAsia="ru-RU"/>
      <w14:ligatures w14:val="none"/>
    </w:rPr>
  </w:style>
  <w:style w:type="paragraph" w:styleId="af5">
    <w:name w:val="header"/>
    <w:basedOn w:val="a"/>
    <w:link w:val="af6"/>
    <w:uiPriority w:val="99"/>
    <w:unhideWhenUsed/>
    <w:rsid w:val="000E07DC"/>
    <w:pPr>
      <w:tabs>
        <w:tab w:val="center" w:pos="4844"/>
        <w:tab w:val="right" w:pos="9689"/>
      </w:tabs>
    </w:pPr>
  </w:style>
  <w:style w:type="character" w:customStyle="1" w:styleId="af6">
    <w:name w:val="Верхний колонтитул Знак"/>
    <w:basedOn w:val="a0"/>
    <w:link w:val="af5"/>
    <w:uiPriority w:val="99"/>
    <w:rsid w:val="000E07DC"/>
    <w:rPr>
      <w:rFonts w:ascii="Times New Roman" w:eastAsia="Times New Roman" w:hAnsi="Times New Roman" w:cs="Times New Roman"/>
      <w:kern w:val="0"/>
      <w:lang w:val="ru-RU" w:eastAsia="ru-RU"/>
      <w14:ligatures w14:val="none"/>
    </w:rPr>
  </w:style>
  <w:style w:type="paragraph" w:styleId="af7">
    <w:name w:val="Normal (Web)"/>
    <w:basedOn w:val="a"/>
    <w:uiPriority w:val="99"/>
    <w:semiHidden/>
    <w:unhideWhenUsed/>
    <w:rsid w:val="00861745"/>
    <w:pPr>
      <w:spacing w:before="100" w:beforeAutospacing="1" w:after="100" w:afterAutospacing="1"/>
    </w:pPr>
  </w:style>
  <w:style w:type="character" w:styleId="af8">
    <w:name w:val="Strong"/>
    <w:basedOn w:val="a0"/>
    <w:uiPriority w:val="22"/>
    <w:qFormat/>
    <w:rsid w:val="008617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28065">
      <w:bodyDiv w:val="1"/>
      <w:marLeft w:val="0"/>
      <w:marRight w:val="0"/>
      <w:marTop w:val="0"/>
      <w:marBottom w:val="0"/>
      <w:divBdr>
        <w:top w:val="none" w:sz="0" w:space="0" w:color="auto"/>
        <w:left w:val="none" w:sz="0" w:space="0" w:color="auto"/>
        <w:bottom w:val="none" w:sz="0" w:space="0" w:color="auto"/>
        <w:right w:val="none" w:sz="0" w:space="0" w:color="auto"/>
      </w:divBdr>
    </w:div>
    <w:div w:id="333185218">
      <w:bodyDiv w:val="1"/>
      <w:marLeft w:val="0"/>
      <w:marRight w:val="0"/>
      <w:marTop w:val="0"/>
      <w:marBottom w:val="0"/>
      <w:divBdr>
        <w:top w:val="none" w:sz="0" w:space="0" w:color="auto"/>
        <w:left w:val="none" w:sz="0" w:space="0" w:color="auto"/>
        <w:bottom w:val="none" w:sz="0" w:space="0" w:color="auto"/>
        <w:right w:val="none" w:sz="0" w:space="0" w:color="auto"/>
      </w:divBdr>
    </w:div>
    <w:div w:id="632100236">
      <w:bodyDiv w:val="1"/>
      <w:marLeft w:val="0"/>
      <w:marRight w:val="0"/>
      <w:marTop w:val="0"/>
      <w:marBottom w:val="0"/>
      <w:divBdr>
        <w:top w:val="none" w:sz="0" w:space="0" w:color="auto"/>
        <w:left w:val="none" w:sz="0" w:space="0" w:color="auto"/>
        <w:bottom w:val="none" w:sz="0" w:space="0" w:color="auto"/>
        <w:right w:val="none" w:sz="0" w:space="0" w:color="auto"/>
      </w:divBdr>
    </w:div>
    <w:div w:id="988828270">
      <w:bodyDiv w:val="1"/>
      <w:marLeft w:val="0"/>
      <w:marRight w:val="0"/>
      <w:marTop w:val="0"/>
      <w:marBottom w:val="0"/>
      <w:divBdr>
        <w:top w:val="none" w:sz="0" w:space="0" w:color="auto"/>
        <w:left w:val="none" w:sz="0" w:space="0" w:color="auto"/>
        <w:bottom w:val="none" w:sz="0" w:space="0" w:color="auto"/>
        <w:right w:val="none" w:sz="0" w:space="0" w:color="auto"/>
      </w:divBdr>
    </w:div>
    <w:div w:id="1176075866">
      <w:bodyDiv w:val="1"/>
      <w:marLeft w:val="0"/>
      <w:marRight w:val="0"/>
      <w:marTop w:val="0"/>
      <w:marBottom w:val="0"/>
      <w:divBdr>
        <w:top w:val="none" w:sz="0" w:space="0" w:color="auto"/>
        <w:left w:val="none" w:sz="0" w:space="0" w:color="auto"/>
        <w:bottom w:val="none" w:sz="0" w:space="0" w:color="auto"/>
        <w:right w:val="none" w:sz="0" w:space="0" w:color="auto"/>
      </w:divBdr>
    </w:div>
    <w:div w:id="1182863275">
      <w:bodyDiv w:val="1"/>
      <w:marLeft w:val="0"/>
      <w:marRight w:val="0"/>
      <w:marTop w:val="0"/>
      <w:marBottom w:val="0"/>
      <w:divBdr>
        <w:top w:val="none" w:sz="0" w:space="0" w:color="auto"/>
        <w:left w:val="none" w:sz="0" w:space="0" w:color="auto"/>
        <w:bottom w:val="none" w:sz="0" w:space="0" w:color="auto"/>
        <w:right w:val="none" w:sz="0" w:space="0" w:color="auto"/>
      </w:divBdr>
    </w:div>
    <w:div w:id="139828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ca55925-8be3-4c2c-aee6-0687e8bbd9a7" xsi:nil="true"/>
    <lcf76f155ced4ddcb4097134ff3c332f xmlns="a41214f9-7476-4dee-b122-661f04de9c0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F78EBFFA3CDF41B3185C06F3636624" ma:contentTypeVersion="19" ma:contentTypeDescription="Create a new document." ma:contentTypeScope="" ma:versionID="db84d3609eb8548f900403cf47ec6b9f">
  <xsd:schema xmlns:xsd="http://www.w3.org/2001/XMLSchema" xmlns:xs="http://www.w3.org/2001/XMLSchema" xmlns:p="http://schemas.microsoft.com/office/2006/metadata/properties" xmlns:ns2="a41214f9-7476-4dee-b122-661f04de9c02" xmlns:ns3="7ca55925-8be3-4c2c-aee6-0687e8bbd9a7" targetNamespace="http://schemas.microsoft.com/office/2006/metadata/properties" ma:root="true" ma:fieldsID="c95dae0ad72f8ffeddcd22170dcc99fd" ns2:_="" ns3:_="">
    <xsd:import namespace="a41214f9-7476-4dee-b122-661f04de9c02"/>
    <xsd:import namespace="7ca55925-8be3-4c2c-aee6-0687e8bbd9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1214f9-7476-4dee-b122-661f04de9c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883d318-f35c-4577-94aa-4c8e836d27a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a55925-8be3-4c2c-aee6-0687e8bbd9a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f3e1c1-2b6f-47cd-9843-b50153eb5ded}" ma:internalName="TaxCatchAll" ma:showField="CatchAllData" ma:web="7ca55925-8be3-4c2c-aee6-0687e8bbd9a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EB4C03-30F2-4088-ABB8-A2DD802E9509}">
  <ds:schemaRefs>
    <ds:schemaRef ds:uri="http://schemas.microsoft.com/sharepoint/v3/contenttype/forms"/>
  </ds:schemaRefs>
</ds:datastoreItem>
</file>

<file path=customXml/itemProps2.xml><?xml version="1.0" encoding="utf-8"?>
<ds:datastoreItem xmlns:ds="http://schemas.openxmlformats.org/officeDocument/2006/customXml" ds:itemID="{E300E023-E488-41E5-A9EB-70A4CB82FFC2}">
  <ds:schemaRefs>
    <ds:schemaRef ds:uri="http://schemas.microsoft.com/office/2006/metadata/properties"/>
    <ds:schemaRef ds:uri="http://schemas.microsoft.com/office/infopath/2007/PartnerControls"/>
    <ds:schemaRef ds:uri="7ca55925-8be3-4c2c-aee6-0687e8bbd9a7"/>
    <ds:schemaRef ds:uri="a41214f9-7476-4dee-b122-661f04de9c02"/>
  </ds:schemaRefs>
</ds:datastoreItem>
</file>

<file path=customXml/itemProps3.xml><?xml version="1.0" encoding="utf-8"?>
<ds:datastoreItem xmlns:ds="http://schemas.openxmlformats.org/officeDocument/2006/customXml" ds:itemID="{9C471CB1-406A-4B33-90CC-C84E05A55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1214f9-7476-4dee-b122-661f04de9c02"/>
    <ds:schemaRef ds:uri="7ca55925-8be3-4c2c-aee6-0687e8bbd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5653b52-df9b-47d2-8549-8de78ac04e21}" enabled="1" method="Standard" siteId="{deff24bb-2089-4400-8c8e-f71e680378b2}" removed="0"/>
</clbl:labelList>
</file>

<file path=docProps/app.xml><?xml version="1.0" encoding="utf-8"?>
<Properties xmlns="http://schemas.openxmlformats.org/officeDocument/2006/extended-properties" xmlns:vt="http://schemas.openxmlformats.org/officeDocument/2006/docPropsVTypes">
  <Template>Normal.dotm</Template>
  <TotalTime>196</TotalTime>
  <Pages>1</Pages>
  <Words>2153</Words>
  <Characters>12274</Characters>
  <Application>Microsoft Office Word</Application>
  <DocSecurity>0</DocSecurity>
  <Lines>102</Lines>
  <Paragraphs>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KPMG</Company>
  <LinksUpToDate>false</LinksUpToDate>
  <CharactersWithSpaces>14399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Zhumash, Kamilya</dc:creator>
  <cp:keywords/>
  <dc:description/>
  <cp:lastModifiedBy>Расулов Тохир Шерматович</cp:lastModifiedBy>
  <cp:revision>19</cp:revision>
  <cp:lastPrinted>2026-03-25T04:22:00Z</cp:lastPrinted>
  <dcterms:created xsi:type="dcterms:W3CDTF">2026-03-05T10:16:00Z</dcterms:created>
  <dcterms:modified xsi:type="dcterms:W3CDTF">2026-06-09T10:26:00Z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0x010100AAF78EBFFA3CDF41B3185C06F3636624</vt:lpwstr>
  </property>
  <property fmtid="{D5CDD505-2E9C-101B-9397-08002B2CF9AE}" pid="3" name="MediaServiceImageTags">
    <vt:lpwstr/>
  </property>
</Properties>
</file>